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6C" w:rsidRDefault="003F276C" w:rsidP="006C08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</w:rPr>
      </w:pPr>
    </w:p>
    <w:p w:rsidR="006C08B8" w:rsidRPr="006C08B8" w:rsidRDefault="006C08B8" w:rsidP="006C08B8">
      <w:pPr>
        <w:shd w:val="clear" w:color="auto" w:fill="FFFFFF"/>
        <w:spacing w:after="0" w:line="240" w:lineRule="auto"/>
        <w:ind w:firstLine="708"/>
        <w:jc w:val="both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</w:rPr>
        <w:t>Иностранный язык</w:t>
      </w: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 - это предмет, который требует в первую очередь хорошо развитую память и хорошо развитую волевую сферу. Опыт работы показал, что на начальной стадии изучения иностранного языка, неуспевающих, учащихся не бывает, т</w:t>
      </w:r>
      <w:proofErr w:type="gramStart"/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.к</w:t>
      </w:r>
      <w:proofErr w:type="gramEnd"/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 xml:space="preserve"> весь материал строится на устном опережении, т.е все выражения и структуры отрабатываются при многократном повторении в устной речи в форме беседы, заучивания лексики и структур в стихах и песнях.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jc w:val="both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Трудности возникают тогда, когда учащиеся должны приложить усилия для частичного закрепления учебного материала дома. Кратковременная память или нежелание отдельных учеников заучивать лексику приводит к тому, что из-за незнания в первую очередь слов ученики не могут воспринимать текст на слух, понимать прочитанный текст, отвечать на вопросы и т.д. </w:t>
      </w: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br/>
      </w: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br/>
        <w:t>             Можно выделить следующие </w:t>
      </w:r>
      <w:r w:rsidRPr="006C08B8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</w:rPr>
        <w:t>признаки неуспеваемости</w:t>
      </w: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 по иностранному языку:</w:t>
      </w:r>
    </w:p>
    <w:p w:rsidR="006C08B8" w:rsidRPr="006C08B8" w:rsidRDefault="006C08B8" w:rsidP="003F276C">
      <w:pPr>
        <w:shd w:val="clear" w:color="auto" w:fill="FFFFFF"/>
        <w:spacing w:after="0" w:line="240" w:lineRule="auto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- </w:t>
      </w: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незнание базовой лексики;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непонимание вопросов;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неумение составить фразу;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обдумывание простейших фраз, как признак отсутствия речевых автоматизмов;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неумение употребить знакомый материал в новой ситуации;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нестабильность результатов, как следствие недостаточной осознанности действий;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выполнение упражнений наугад, не руководствуясь правилом;               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 - пассивность на уроке;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</w:rPr>
        <w:t>- отвлекаемость, стремление перевести разговор на посторонние темы, постоянный переход на родной язык.      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 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jc w:val="center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6C08B8" w:rsidRPr="006C08B8" w:rsidRDefault="006C08B8" w:rsidP="003F276C">
      <w:pPr>
        <w:shd w:val="clear" w:color="auto" w:fill="FFFFFF"/>
        <w:spacing w:after="0" w:line="240" w:lineRule="auto"/>
        <w:ind w:firstLine="709"/>
        <w:jc w:val="center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jc w:val="center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FF0000"/>
          <w:sz w:val="28"/>
          <w:szCs w:val="28"/>
        </w:rPr>
        <w:t>ЧТО ДЕЛАТЬ?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1) Перед тем как приступить к выполнению домашнего задания, необходимо вернуться к классной работе, повторить лексику, записать новые слова в словарик, прослушать упражнения этого урока на диске.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2) Можно прописать новые слова по строчке, повторяя слова вслух.</w:t>
      </w:r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 xml:space="preserve">3) Затем необходимо выполнить устное </w:t>
      </w:r>
      <w:proofErr w:type="spellStart"/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д</w:t>
      </w:r>
      <w:proofErr w:type="gramStart"/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.з</w:t>
      </w:r>
      <w:proofErr w:type="spellEnd"/>
      <w:proofErr w:type="gramEnd"/>
    </w:p>
    <w:p w:rsidR="006C08B8" w:rsidRPr="006C08B8" w:rsidRDefault="006C08B8" w:rsidP="006C08B8">
      <w:pPr>
        <w:shd w:val="clear" w:color="auto" w:fill="FFFFFF"/>
        <w:spacing w:after="0" w:line="240" w:lineRule="auto"/>
        <w:ind w:firstLine="709"/>
        <w:rPr>
          <w:rFonts w:ascii="Algerian" w:eastAsia="Times New Roman" w:hAnsi="Algerian" w:cs="Times New Roman"/>
          <w:color w:val="22251E"/>
          <w:sz w:val="24"/>
          <w:szCs w:val="24"/>
        </w:rPr>
      </w:pPr>
      <w:r w:rsidRPr="006C08B8">
        <w:rPr>
          <w:rFonts w:ascii="Times New Roman" w:eastAsia="Times New Roman" w:hAnsi="Times New Roman" w:cs="Times New Roman"/>
          <w:color w:val="22251E"/>
          <w:sz w:val="28"/>
          <w:szCs w:val="28"/>
        </w:rPr>
        <w:t>4) Приступая к письменному заданию, необходимо обратиться к правилу, которое поможет выполнить это задание.</w:t>
      </w:r>
    </w:p>
    <w:p w:rsidR="00D323C8" w:rsidRDefault="00D323C8"/>
    <w:sectPr w:rsidR="00D323C8" w:rsidSect="003F276C">
      <w:pgSz w:w="11906" w:h="16838"/>
      <w:pgMar w:top="1134" w:right="1558" w:bottom="1134" w:left="1418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altName w:val="Courier New"/>
    <w:panose1 w:val="00000000000000000000"/>
    <w:charset w:val="00"/>
    <w:family w:val="decorative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8B8"/>
    <w:rsid w:val="003F276C"/>
    <w:rsid w:val="006C08B8"/>
    <w:rsid w:val="008A65DD"/>
    <w:rsid w:val="00D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2018-03-14T10:23:00Z</dcterms:created>
  <dcterms:modified xsi:type="dcterms:W3CDTF">2018-03-14T10:25:00Z</dcterms:modified>
</cp:coreProperties>
</file>