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73" w:rsidRDefault="004C3A73" w:rsidP="00D72AC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i/>
          <w:iCs/>
          <w:color w:val="005151"/>
          <w:sz w:val="52"/>
        </w:rPr>
      </w:pPr>
    </w:p>
    <w:p w:rsidR="00C015E6" w:rsidRDefault="004C3A73" w:rsidP="00D72AC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i/>
          <w:iCs/>
          <w:color w:val="005151"/>
          <w:sz w:val="52"/>
        </w:rPr>
      </w:pPr>
      <w:r>
        <w:rPr>
          <w:rFonts w:ascii="Arial" w:eastAsia="Times New Roman" w:hAnsi="Arial" w:cs="Arial"/>
          <w:b/>
          <w:bCs/>
          <w:i/>
          <w:iCs/>
          <w:color w:val="005151"/>
          <w:sz w:val="52"/>
        </w:rPr>
        <w:t>Моя педагогическая философия</w:t>
      </w:r>
    </w:p>
    <w:p w:rsidR="00C015E6" w:rsidRDefault="00C015E6" w:rsidP="00C015E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i/>
          <w:iCs/>
          <w:color w:val="005151"/>
          <w:sz w:val="28"/>
          <w:szCs w:val="28"/>
        </w:rPr>
      </w:pPr>
    </w:p>
    <w:p w:rsidR="00C015E6" w:rsidRPr="00C015E6" w:rsidRDefault="00C015E6" w:rsidP="004C3A73">
      <w:pPr>
        <w:shd w:val="clear" w:color="auto" w:fill="FFFFFF"/>
        <w:spacing w:after="0" w:line="405" w:lineRule="atLeast"/>
        <w:jc w:val="right"/>
        <w:rPr>
          <w:rFonts w:ascii="Arial" w:eastAsia="Times New Roman" w:hAnsi="Arial" w:cs="Arial"/>
          <w:b/>
          <w:bCs/>
          <w:i/>
          <w:iCs/>
          <w:color w:val="005151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5151"/>
          <w:sz w:val="28"/>
          <w:szCs w:val="28"/>
        </w:rPr>
        <w:t>Абдуллатипова Айшат Абуюсуповна</w:t>
      </w:r>
    </w:p>
    <w:p w:rsidR="00C015E6" w:rsidRDefault="00C015E6" w:rsidP="004C3A73">
      <w:pPr>
        <w:shd w:val="clear" w:color="auto" w:fill="FFFFFF"/>
        <w:spacing w:after="0" w:line="405" w:lineRule="atLeast"/>
        <w:jc w:val="right"/>
        <w:rPr>
          <w:rFonts w:ascii="Arial" w:eastAsia="Times New Roman" w:hAnsi="Arial" w:cs="Arial"/>
          <w:b/>
          <w:bCs/>
          <w:i/>
          <w:iCs/>
          <w:color w:val="005151"/>
          <w:sz w:val="28"/>
          <w:szCs w:val="28"/>
        </w:rPr>
      </w:pPr>
      <w:r w:rsidRPr="00C015E6">
        <w:rPr>
          <w:rFonts w:ascii="Arial" w:eastAsia="Times New Roman" w:hAnsi="Arial" w:cs="Arial"/>
          <w:b/>
          <w:bCs/>
          <w:i/>
          <w:iCs/>
          <w:color w:val="005151"/>
          <w:sz w:val="28"/>
          <w:szCs w:val="28"/>
        </w:rPr>
        <w:t xml:space="preserve"> учитель английского языка </w:t>
      </w:r>
    </w:p>
    <w:p w:rsidR="00C015E6" w:rsidRPr="00196DCF" w:rsidRDefault="00C015E6" w:rsidP="004C3A73">
      <w:pPr>
        <w:shd w:val="clear" w:color="auto" w:fill="FFFFFF"/>
        <w:spacing w:after="0" w:line="405" w:lineRule="atLeast"/>
        <w:jc w:val="right"/>
        <w:rPr>
          <w:rFonts w:ascii="Arial" w:eastAsia="Times New Roman" w:hAnsi="Arial" w:cs="Arial"/>
          <w:b/>
          <w:bCs/>
          <w:i/>
          <w:iCs/>
          <w:color w:val="005151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5151"/>
          <w:sz w:val="28"/>
          <w:szCs w:val="28"/>
        </w:rPr>
        <w:t>Нижнеказанищенской</w:t>
      </w:r>
      <w:r w:rsidRPr="00196DCF">
        <w:rPr>
          <w:rFonts w:ascii="Arial" w:eastAsia="Times New Roman" w:hAnsi="Arial" w:cs="Arial"/>
          <w:b/>
          <w:bCs/>
          <w:i/>
          <w:iCs/>
          <w:color w:val="005151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5151"/>
          <w:sz w:val="28"/>
          <w:szCs w:val="28"/>
        </w:rPr>
        <w:t>сош</w:t>
      </w:r>
      <w:r w:rsidRPr="00196DCF">
        <w:rPr>
          <w:rFonts w:ascii="Arial" w:eastAsia="Times New Roman" w:hAnsi="Arial" w:cs="Arial"/>
          <w:b/>
          <w:bCs/>
          <w:i/>
          <w:iCs/>
          <w:color w:val="005151"/>
          <w:sz w:val="28"/>
          <w:szCs w:val="28"/>
        </w:rPr>
        <w:t xml:space="preserve"> №3</w:t>
      </w:r>
    </w:p>
    <w:p w:rsidR="00C015E6" w:rsidRPr="00196DCF" w:rsidRDefault="00C015E6" w:rsidP="00D72AC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i/>
          <w:iCs/>
          <w:color w:val="005151"/>
          <w:sz w:val="30"/>
        </w:rPr>
      </w:pPr>
    </w:p>
    <w:p w:rsidR="00C015E6" w:rsidRPr="004C3A73" w:rsidRDefault="00196DCF" w:rsidP="00D72AC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i/>
          <w:iCs/>
          <w:color w:val="005151"/>
          <w:sz w:val="30"/>
          <w:lang w:val="en-US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5151"/>
          <w:sz w:val="30"/>
        </w:rPr>
        <w:drawing>
          <wp:inline distT="0" distB="0" distL="0" distR="0">
            <wp:extent cx="4733925" cy="3267075"/>
            <wp:effectExtent l="266700" t="247650" r="238125" b="200025"/>
            <wp:docPr id="2" name="Рисунок 2" descr="C:\Documents and Settings\User\Рабочий стол\айшат\20180212_15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йшат\20180212_155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913" b="18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670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D72ACA">
        <w:rPr>
          <w:rFonts w:ascii="Arial" w:eastAsia="Times New Roman" w:hAnsi="Arial" w:cs="Arial"/>
          <w:b/>
          <w:bCs/>
          <w:i/>
          <w:iCs/>
          <w:color w:val="005151"/>
          <w:sz w:val="30"/>
          <w:lang w:val="en-US"/>
        </w:rPr>
        <w:t>If we succeed in giving the love of learning,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gramStart"/>
      <w:r w:rsidRPr="00D72ACA">
        <w:rPr>
          <w:rFonts w:ascii="Arial" w:eastAsia="Times New Roman" w:hAnsi="Arial" w:cs="Arial"/>
          <w:b/>
          <w:bCs/>
          <w:i/>
          <w:iCs/>
          <w:color w:val="005151"/>
          <w:sz w:val="30"/>
          <w:lang w:val="en-US"/>
        </w:rPr>
        <w:t>the</w:t>
      </w:r>
      <w:proofErr w:type="gramEnd"/>
      <w:r w:rsidRPr="00D72ACA">
        <w:rPr>
          <w:rFonts w:ascii="Arial" w:eastAsia="Times New Roman" w:hAnsi="Arial" w:cs="Arial"/>
          <w:b/>
          <w:bCs/>
          <w:i/>
          <w:iCs/>
          <w:color w:val="005151"/>
          <w:sz w:val="30"/>
          <w:lang w:val="en-US"/>
        </w:rPr>
        <w:t xml:space="preserve"> learning itself is sure to follow     </w:t>
      </w:r>
      <w:r w:rsidRPr="00D72ACA">
        <w:rPr>
          <w:rFonts w:ascii="Arial" w:eastAsia="Times New Roman" w:hAnsi="Arial" w:cs="Arial"/>
          <w:b/>
          <w:bCs/>
          <w:i/>
          <w:iCs/>
          <w:color w:val="005151"/>
          <w:sz w:val="27"/>
          <w:lang w:val="en-US"/>
        </w:rPr>
        <w:t>                           </w:t>
      </w:r>
    </w:p>
    <w:p w:rsidR="00D72ACA" w:rsidRDefault="00D72ACA" w:rsidP="00D72ACA">
      <w:pPr>
        <w:shd w:val="clear" w:color="auto" w:fill="FFFFFF"/>
        <w:spacing w:after="0" w:line="405" w:lineRule="atLeast"/>
        <w:jc w:val="right"/>
        <w:rPr>
          <w:rFonts w:ascii="Arial" w:eastAsia="Times New Roman" w:hAnsi="Arial" w:cs="Arial"/>
          <w:b/>
          <w:bCs/>
          <w:i/>
          <w:iCs/>
          <w:color w:val="005151"/>
          <w:sz w:val="27"/>
        </w:rPr>
      </w:pPr>
      <w:r w:rsidRPr="00D72ACA">
        <w:rPr>
          <w:rFonts w:ascii="Arial" w:eastAsia="Times New Roman" w:hAnsi="Arial" w:cs="Arial"/>
          <w:b/>
          <w:bCs/>
          <w:i/>
          <w:iCs/>
          <w:color w:val="005151"/>
          <w:sz w:val="27"/>
          <w:lang w:val="en-US"/>
        </w:rPr>
        <w:t>                           </w:t>
      </w:r>
      <w:r>
        <w:rPr>
          <w:rFonts w:ascii="Arial" w:eastAsia="Times New Roman" w:hAnsi="Arial" w:cs="Arial"/>
          <w:b/>
          <w:bCs/>
          <w:i/>
          <w:iCs/>
          <w:color w:val="005151"/>
          <w:sz w:val="27"/>
          <w:lang w:val="en-US"/>
        </w:rPr>
        <w:t>                            </w:t>
      </w:r>
      <w:r w:rsidRPr="00D72ACA">
        <w:rPr>
          <w:rFonts w:ascii="Arial" w:eastAsia="Times New Roman" w:hAnsi="Arial" w:cs="Arial"/>
          <w:b/>
          <w:bCs/>
          <w:i/>
          <w:iCs/>
          <w:color w:val="005151"/>
          <w:sz w:val="27"/>
          <w:lang w:val="en-US"/>
        </w:rPr>
        <w:t> </w:t>
      </w:r>
      <w:proofErr w:type="spellStart"/>
      <w:r w:rsidRPr="00D72ACA">
        <w:rPr>
          <w:rFonts w:ascii="Arial" w:eastAsia="Times New Roman" w:hAnsi="Arial" w:cs="Arial"/>
          <w:b/>
          <w:bCs/>
          <w:i/>
          <w:iCs/>
          <w:color w:val="005151"/>
          <w:sz w:val="27"/>
        </w:rPr>
        <w:t>Sir</w:t>
      </w:r>
      <w:proofErr w:type="spellEnd"/>
      <w:r w:rsidRPr="00D72ACA">
        <w:rPr>
          <w:rFonts w:ascii="Arial" w:eastAsia="Times New Roman" w:hAnsi="Arial" w:cs="Arial"/>
          <w:b/>
          <w:bCs/>
          <w:i/>
          <w:iCs/>
          <w:color w:val="005151"/>
          <w:sz w:val="27"/>
        </w:rPr>
        <w:t xml:space="preserve"> </w:t>
      </w:r>
      <w:proofErr w:type="spellStart"/>
      <w:r w:rsidRPr="00D72ACA">
        <w:rPr>
          <w:rFonts w:ascii="Arial" w:eastAsia="Times New Roman" w:hAnsi="Arial" w:cs="Arial"/>
          <w:b/>
          <w:bCs/>
          <w:i/>
          <w:iCs/>
          <w:color w:val="005151"/>
          <w:sz w:val="27"/>
        </w:rPr>
        <w:t>John</w:t>
      </w:r>
      <w:proofErr w:type="spellEnd"/>
      <w:r w:rsidRPr="00D72ACA">
        <w:rPr>
          <w:rFonts w:ascii="Arial" w:eastAsia="Times New Roman" w:hAnsi="Arial" w:cs="Arial"/>
          <w:b/>
          <w:bCs/>
          <w:i/>
          <w:iCs/>
          <w:color w:val="005151"/>
          <w:sz w:val="27"/>
        </w:rPr>
        <w:t xml:space="preserve"> </w:t>
      </w:r>
      <w:proofErr w:type="spellStart"/>
      <w:r w:rsidRPr="00D72ACA">
        <w:rPr>
          <w:rFonts w:ascii="Arial" w:eastAsia="Times New Roman" w:hAnsi="Arial" w:cs="Arial"/>
          <w:b/>
          <w:bCs/>
          <w:i/>
          <w:iCs/>
          <w:color w:val="005151"/>
          <w:sz w:val="27"/>
        </w:rPr>
        <w:t>Lubbock</w:t>
      </w:r>
      <w:proofErr w:type="spellEnd"/>
      <w:r w:rsidRPr="00D72ACA">
        <w:rPr>
          <w:rFonts w:ascii="Arial" w:eastAsia="Times New Roman" w:hAnsi="Arial" w:cs="Arial"/>
          <w:b/>
          <w:bCs/>
          <w:i/>
          <w:iCs/>
          <w:color w:val="005151"/>
          <w:sz w:val="27"/>
        </w:rPr>
        <w:t>    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b/>
          <w:bCs/>
          <w:i/>
          <w:iCs/>
          <w:color w:val="005151"/>
          <w:sz w:val="27"/>
        </w:rPr>
        <w:t>   </w:t>
      </w:r>
      <w:r w:rsidRPr="00D72ACA">
        <w:rPr>
          <w:rFonts w:ascii="Arial" w:eastAsia="Times New Roman" w:hAnsi="Arial" w:cs="Arial"/>
          <w:b/>
          <w:bCs/>
          <w:i/>
          <w:iCs/>
          <w:color w:val="004F4F"/>
          <w:sz w:val="27"/>
        </w:rPr>
        <w:t>                </w:t>
      </w:r>
      <w:r w:rsidRPr="00D72ACA">
        <w:rPr>
          <w:rFonts w:ascii="Arial" w:eastAsia="Times New Roman" w:hAnsi="Arial" w:cs="Arial"/>
          <w:b/>
          <w:bCs/>
          <w:i/>
          <w:iCs/>
          <w:color w:val="366D6D"/>
          <w:sz w:val="27"/>
        </w:rPr>
        <w:t>              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b/>
          <w:bCs/>
          <w:color w:val="326363"/>
          <w:sz w:val="48"/>
        </w:rPr>
        <w:t> </w:t>
      </w:r>
      <w:r w:rsidRPr="00D72ACA">
        <w:rPr>
          <w:rFonts w:ascii="Arial" w:eastAsia="Times New Roman" w:hAnsi="Arial" w:cs="Arial"/>
          <w:b/>
          <w:bCs/>
          <w:color w:val="326363"/>
          <w:sz w:val="27"/>
        </w:rPr>
        <w:t>Развитие возможно только в деятельности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0000"/>
          <w:sz w:val="27"/>
          <w:szCs w:val="27"/>
        </w:rPr>
        <w:t>   </w:t>
      </w:r>
      <w:r w:rsidRPr="00D72ACA">
        <w:rPr>
          <w:rFonts w:ascii="Arial" w:eastAsia="Times New Roman" w:hAnsi="Arial" w:cs="Arial"/>
          <w:color w:val="003C3C"/>
          <w:sz w:val="27"/>
          <w:szCs w:val="27"/>
        </w:rPr>
        <w:t>   Окончив ВУЗ, я была уверена в том, что педагогический труд состоит из уроков, мероприятий, общения с у</w:t>
      </w:r>
      <w:r>
        <w:rPr>
          <w:rFonts w:ascii="Arial" w:eastAsia="Times New Roman" w:hAnsi="Arial" w:cs="Arial"/>
          <w:color w:val="003C3C"/>
          <w:sz w:val="27"/>
          <w:szCs w:val="27"/>
        </w:rPr>
        <w:t>чениками. Теперь, когда я уже</w:t>
      </w:r>
      <w:r w:rsidRPr="00D72ACA">
        <w:rPr>
          <w:rFonts w:ascii="Arial" w:eastAsia="Times New Roman" w:hAnsi="Arial" w:cs="Arial"/>
          <w:color w:val="003C3C"/>
          <w:sz w:val="27"/>
          <w:szCs w:val="27"/>
        </w:rPr>
        <w:t xml:space="preserve">  в школе, поняла, что педагогический труд – это постоянное размышление, наблюдение и анализ. Это выработка своей идеи, своего видения волшебного, таинственного мира детской души. Счастлива ли я? Да. Я думаю, что я нашла свое призвание, свой путь в жизни. Центр моих притяжений – ребенок со своим хрупким миром. Войти в этот мир, не разрушить его – моя </w:t>
      </w:r>
      <w:r w:rsidRPr="00D72ACA">
        <w:rPr>
          <w:rFonts w:ascii="Arial" w:eastAsia="Times New Roman" w:hAnsi="Arial" w:cs="Arial"/>
          <w:color w:val="003C3C"/>
          <w:sz w:val="27"/>
          <w:szCs w:val="27"/>
        </w:rPr>
        <w:lastRenderedPageBreak/>
        <w:t>педагогическая философия. Чего ждет ребенок от учителя? Любви. Понимания. Сочувствия.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>Как не обмануть? Как помочь? Как утвердить веру в добро, справедливость?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>      На эти вопросы я и пытаюсь найти ответы. Но однозначного ответа быть не может. Я поняла, что детям не нужен поводырь, а только наставник, друг, собеседник. Только другу дети верят, делятся своими мыслями, тайнами, печалью и радостью, рассказывают нехитрые житейские новости.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 xml:space="preserve">Не разочаровывать их, не предать, не встать на путь </w:t>
      </w:r>
      <w:proofErr w:type="spellStart"/>
      <w:r w:rsidRPr="00D72ACA">
        <w:rPr>
          <w:rFonts w:ascii="Arial" w:eastAsia="Times New Roman" w:hAnsi="Arial" w:cs="Arial"/>
          <w:color w:val="003C3C"/>
          <w:sz w:val="27"/>
          <w:szCs w:val="27"/>
        </w:rPr>
        <w:t>урокодательства</w:t>
      </w:r>
      <w:proofErr w:type="spellEnd"/>
      <w:r w:rsidRPr="00D72ACA">
        <w:rPr>
          <w:rFonts w:ascii="Arial" w:eastAsia="Times New Roman" w:hAnsi="Arial" w:cs="Arial"/>
          <w:color w:val="003C3C"/>
          <w:sz w:val="27"/>
          <w:szCs w:val="27"/>
        </w:rPr>
        <w:t>, а думать, искать, добиваться, чтобы каждый день приносил удовлетворение и тебе, и твоим детям, - мои педагогические принципы.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>       Учительская работа не заканчивается со школьным звонком. Эта работа почти 24 часа в сутки. Иногда думы не отпускают тебя и ночью.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 xml:space="preserve">Каждый день, как в новую реку. А сколько подводных течений, </w:t>
      </w:r>
      <w:proofErr w:type="gramStart"/>
      <w:r w:rsidRPr="00D72ACA">
        <w:rPr>
          <w:rFonts w:ascii="Arial" w:eastAsia="Times New Roman" w:hAnsi="Arial" w:cs="Arial"/>
          <w:color w:val="003C3C"/>
          <w:sz w:val="27"/>
          <w:szCs w:val="27"/>
        </w:rPr>
        <w:t>неожиданного</w:t>
      </w:r>
      <w:proofErr w:type="gramEnd"/>
      <w:r w:rsidRPr="00D72ACA">
        <w:rPr>
          <w:rFonts w:ascii="Arial" w:eastAsia="Times New Roman" w:hAnsi="Arial" w:cs="Arial"/>
          <w:color w:val="003C3C"/>
          <w:sz w:val="27"/>
          <w:szCs w:val="27"/>
        </w:rPr>
        <w:t>! Детская непосредственность, замысловатые вопросы каждый день: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Wingdings" w:eastAsia="Times New Roman" w:hAnsi="Wingdings" w:cs="Arial"/>
          <w:color w:val="003C3C"/>
          <w:sz w:val="27"/>
          <w:szCs w:val="27"/>
        </w:rPr>
        <w:t></w:t>
      </w:r>
      <w:r w:rsidRPr="00D72ACA">
        <w:rPr>
          <w:rFonts w:ascii="Times New Roman" w:eastAsia="Times New Roman" w:hAnsi="Times New Roman" w:cs="Times New Roman"/>
          <w:color w:val="003C3C"/>
          <w:sz w:val="14"/>
          <w:szCs w:val="14"/>
        </w:rPr>
        <w:t> </w:t>
      </w:r>
      <w:r w:rsidRPr="00D72ACA">
        <w:rPr>
          <w:rFonts w:ascii="Arial" w:eastAsia="Times New Roman" w:hAnsi="Arial" w:cs="Arial"/>
          <w:color w:val="003C3C"/>
          <w:sz w:val="27"/>
        </w:rPr>
        <w:t> </w:t>
      </w:r>
      <w:r w:rsidRPr="00D72ACA">
        <w:rPr>
          <w:rFonts w:ascii="Arial" w:eastAsia="Times New Roman" w:hAnsi="Arial" w:cs="Arial"/>
          <w:color w:val="003C3C"/>
          <w:sz w:val="27"/>
          <w:szCs w:val="27"/>
        </w:rPr>
        <w:t>А у нас в подъезде уже три кошки бездомные живут. Жалко…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Wingdings" w:eastAsia="Times New Roman" w:hAnsi="Wingdings" w:cs="Arial"/>
          <w:color w:val="003C3C"/>
          <w:sz w:val="27"/>
          <w:szCs w:val="27"/>
        </w:rPr>
        <w:t></w:t>
      </w:r>
      <w:r w:rsidRPr="00D72ACA">
        <w:rPr>
          <w:rFonts w:ascii="Times New Roman" w:eastAsia="Times New Roman" w:hAnsi="Times New Roman" w:cs="Times New Roman"/>
          <w:color w:val="003C3C"/>
          <w:sz w:val="14"/>
          <w:szCs w:val="14"/>
        </w:rPr>
        <w:t> </w:t>
      </w:r>
      <w:r w:rsidRPr="00D72ACA">
        <w:rPr>
          <w:rFonts w:ascii="Arial" w:eastAsia="Times New Roman" w:hAnsi="Arial" w:cs="Arial"/>
          <w:color w:val="003C3C"/>
          <w:sz w:val="27"/>
        </w:rPr>
        <w:t> </w:t>
      </w:r>
      <w:r w:rsidRPr="00D72ACA">
        <w:rPr>
          <w:rFonts w:ascii="Arial" w:eastAsia="Times New Roman" w:hAnsi="Arial" w:cs="Arial"/>
          <w:color w:val="003C3C"/>
          <w:sz w:val="27"/>
          <w:szCs w:val="27"/>
        </w:rPr>
        <w:t>Вчера ходил на рыбалку, но ничего не поймал. Не клюет еще…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Wingdings" w:eastAsia="Times New Roman" w:hAnsi="Wingdings" w:cs="Arial"/>
          <w:color w:val="003C3C"/>
          <w:sz w:val="27"/>
          <w:szCs w:val="27"/>
        </w:rPr>
        <w:t></w:t>
      </w:r>
      <w:r w:rsidRPr="00D72ACA">
        <w:rPr>
          <w:rFonts w:ascii="Times New Roman" w:eastAsia="Times New Roman" w:hAnsi="Times New Roman" w:cs="Times New Roman"/>
          <w:color w:val="003C3C"/>
          <w:sz w:val="14"/>
          <w:szCs w:val="14"/>
        </w:rPr>
        <w:t> </w:t>
      </w:r>
      <w:r w:rsidRPr="00D72ACA">
        <w:rPr>
          <w:rFonts w:ascii="Arial" w:eastAsia="Times New Roman" w:hAnsi="Arial" w:cs="Arial"/>
          <w:color w:val="003C3C"/>
          <w:sz w:val="27"/>
        </w:rPr>
        <w:t> </w:t>
      </w:r>
      <w:r w:rsidRPr="00D72ACA">
        <w:rPr>
          <w:rFonts w:ascii="Arial" w:eastAsia="Times New Roman" w:hAnsi="Arial" w:cs="Arial"/>
          <w:color w:val="003C3C"/>
          <w:sz w:val="27"/>
          <w:szCs w:val="27"/>
        </w:rPr>
        <w:t>А у меня сегодня день рождения! (И глаза лучистые.)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> 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>        Вот они - любознательные, пытливые, с широко распахнутыми глазами и открытыми лицами, не дают расслабиться, поддерживают меня, придают силы, уверенность в моей работе. Это их детские вопросы, фантазия, воображение вдохновляют меня, помогают найти верный путь при подготовке урока или внеклассного занятия.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>        Считаю важным показать семье уникальность </w:t>
      </w:r>
      <w:r w:rsidRPr="00D72ACA">
        <w:rPr>
          <w:rFonts w:ascii="Arial" w:eastAsia="Times New Roman" w:hAnsi="Arial" w:cs="Arial"/>
          <w:color w:val="003C3C"/>
          <w:sz w:val="27"/>
        </w:rPr>
        <w:t> </w:t>
      </w:r>
      <w:r w:rsidRPr="00D72ACA">
        <w:rPr>
          <w:rFonts w:ascii="Arial" w:eastAsia="Times New Roman" w:hAnsi="Arial" w:cs="Arial"/>
          <w:color w:val="003C3C"/>
          <w:sz w:val="27"/>
          <w:szCs w:val="27"/>
        </w:rPr>
        <w:t>ребенка, создать союз понимания, доверия, уважения и любви между родителями и ребенком.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 xml:space="preserve">Какие они разные. Уловить настроение ученика, приблизиться к душе ребенка – вот моя задача. Учиться у ученика, учить его, дать ребенку испытать радость труда, радость в учении – сверхзадача, </w:t>
      </w:r>
      <w:r w:rsidRPr="00D72ACA">
        <w:rPr>
          <w:rFonts w:ascii="Arial" w:eastAsia="Times New Roman" w:hAnsi="Arial" w:cs="Arial"/>
          <w:color w:val="003C3C"/>
          <w:sz w:val="27"/>
          <w:szCs w:val="27"/>
        </w:rPr>
        <w:lastRenderedPageBreak/>
        <w:t>«Не должно быть несчастных детей, детей, душу которых гложет мысль, что они ни на что не способны». (В.Сухомлинский).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 xml:space="preserve">Воспитывать пытливость, умение добывать знания, стремление думать самому, увлекать школьной жизнью – моя учительская позиция. Трудиться умственно, испытывать от этого удовольствие – хороший посыл к успеху. Приучаю детей не бояться ошибиться. </w:t>
      </w:r>
      <w:proofErr w:type="gramStart"/>
      <w:r w:rsidRPr="00D72ACA">
        <w:rPr>
          <w:rFonts w:ascii="Arial" w:eastAsia="Times New Roman" w:hAnsi="Arial" w:cs="Arial"/>
          <w:color w:val="003C3C"/>
          <w:sz w:val="27"/>
          <w:szCs w:val="27"/>
        </w:rPr>
        <w:t>Строга</w:t>
      </w:r>
      <w:proofErr w:type="gramEnd"/>
      <w:r w:rsidRPr="00D72ACA">
        <w:rPr>
          <w:rFonts w:ascii="Arial" w:eastAsia="Times New Roman" w:hAnsi="Arial" w:cs="Arial"/>
          <w:color w:val="003C3C"/>
          <w:sz w:val="27"/>
          <w:szCs w:val="27"/>
        </w:rPr>
        <w:t xml:space="preserve"> к тем, кто смеется над ошибками своих товарищей.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>        На каждом из своих уроков я стараюсь сделать маленькое открытие для ребят, чем-то удивить их. Пусть не всегда это получается, иногда меня удивляют и они, и мы вместе радуемся: я – от того, что они смогли, сделали, они – своим первым открытиям.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>Важно сделать так, чтобы ребенок не ушел с урока равнодушным.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 xml:space="preserve">         Адольф </w:t>
      </w:r>
      <w:proofErr w:type="spellStart"/>
      <w:r w:rsidRPr="00D72ACA">
        <w:rPr>
          <w:rFonts w:ascii="Arial" w:eastAsia="Times New Roman" w:hAnsi="Arial" w:cs="Arial"/>
          <w:color w:val="003C3C"/>
          <w:sz w:val="27"/>
          <w:szCs w:val="27"/>
        </w:rPr>
        <w:t>Дистервег</w:t>
      </w:r>
      <w:proofErr w:type="spellEnd"/>
      <w:r w:rsidRPr="00D72ACA">
        <w:rPr>
          <w:rFonts w:ascii="Arial" w:eastAsia="Times New Roman" w:hAnsi="Arial" w:cs="Arial"/>
          <w:color w:val="003C3C"/>
          <w:sz w:val="27"/>
          <w:szCs w:val="27"/>
        </w:rPr>
        <w:t xml:space="preserve"> писал, что «развитие и образование ни одному человеку не могут быть </w:t>
      </w:r>
      <w:proofErr w:type="gramStart"/>
      <w:r w:rsidRPr="00D72ACA">
        <w:rPr>
          <w:rFonts w:ascii="Arial" w:eastAsia="Times New Roman" w:hAnsi="Arial" w:cs="Arial"/>
          <w:color w:val="003C3C"/>
          <w:sz w:val="27"/>
          <w:szCs w:val="27"/>
        </w:rPr>
        <w:t>даны</w:t>
      </w:r>
      <w:proofErr w:type="gramEnd"/>
      <w:r w:rsidRPr="00D72ACA">
        <w:rPr>
          <w:rFonts w:ascii="Arial" w:eastAsia="Times New Roman" w:hAnsi="Arial" w:cs="Arial"/>
          <w:color w:val="003C3C"/>
          <w:sz w:val="27"/>
          <w:szCs w:val="27"/>
        </w:rPr>
        <w:t xml:space="preserve"> или сообщены. Всякий, кто желает к ним приобщиться, должен достигнуть этого собственной деятельностью, собственными силами, собственным напряжением»… Эти слова становятся для меня руководством к действию.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>Теперь же попыталась спланировать взаимосвязанную систему игровых уроков так, чтобы в их процессе целенаправленно формировать знания, умения, навыки в сочетании с развитием таких качеств, как умение сотрудничать в группе, умение работать с учебниками, справочной литературой, планировать работу, анализировать, оценивать результат труда, самостоятельно подводить итоги.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>        При использовании новых форм работы, проектной методики, формируются такие качества, как гибкость мышления, умение действовать в незнакомой ситуации, умение работать в коллективе, нести ответственность за решения и поступки. Эти качества всегда были важны, но в настоящее время они востребованы социально.</w:t>
      </w:r>
    </w:p>
    <w:p w:rsidR="00D72ACA" w:rsidRPr="00D72ACA" w:rsidRDefault="00D72ACA" w:rsidP="00D72AC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2ACA">
        <w:rPr>
          <w:rFonts w:ascii="Arial" w:eastAsia="Times New Roman" w:hAnsi="Arial" w:cs="Arial"/>
          <w:color w:val="003C3C"/>
          <w:sz w:val="27"/>
          <w:szCs w:val="27"/>
        </w:rPr>
        <w:t>         И не эти ли качества помогают найти нам свою нишу в этом мире?</w:t>
      </w:r>
    </w:p>
    <w:p w:rsidR="009A4583" w:rsidRDefault="009A4583"/>
    <w:sectPr w:rsidR="009A4583" w:rsidSect="00C015E6">
      <w:pgSz w:w="11906" w:h="16838"/>
      <w:pgMar w:top="1134" w:right="1416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ACA"/>
    <w:rsid w:val="00196DCF"/>
    <w:rsid w:val="001D4033"/>
    <w:rsid w:val="004C3A73"/>
    <w:rsid w:val="00574DDD"/>
    <w:rsid w:val="009A3890"/>
    <w:rsid w:val="009A4583"/>
    <w:rsid w:val="00C015E6"/>
    <w:rsid w:val="00D72ACA"/>
    <w:rsid w:val="00E7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2ACA"/>
    <w:rPr>
      <w:b/>
      <w:bCs/>
    </w:rPr>
  </w:style>
  <w:style w:type="character" w:styleId="a5">
    <w:name w:val="Emphasis"/>
    <w:basedOn w:val="a0"/>
    <w:uiPriority w:val="20"/>
    <w:qFormat/>
    <w:rsid w:val="00D72ACA"/>
    <w:rPr>
      <w:i/>
      <w:iCs/>
    </w:rPr>
  </w:style>
  <w:style w:type="character" w:customStyle="1" w:styleId="apple-converted-space">
    <w:name w:val="apple-converted-space"/>
    <w:basedOn w:val="a0"/>
    <w:rsid w:val="00D72ACA"/>
  </w:style>
  <w:style w:type="paragraph" w:styleId="2">
    <w:name w:val="Body Text 2"/>
    <w:basedOn w:val="a"/>
    <w:link w:val="20"/>
    <w:uiPriority w:val="99"/>
    <w:semiHidden/>
    <w:unhideWhenUsed/>
    <w:rsid w:val="00D7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72AC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2018-01-31T08:12:00Z</dcterms:created>
  <dcterms:modified xsi:type="dcterms:W3CDTF">2018-03-14T12:21:00Z</dcterms:modified>
</cp:coreProperties>
</file>