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BC" w:rsidRPr="00794D4E" w:rsidRDefault="00376EBC" w:rsidP="00794D4E">
      <w:pPr>
        <w:pStyle w:val="a4"/>
        <w:jc w:val="center"/>
        <w:rPr>
          <w:rFonts w:ascii="Times New Roman" w:hAnsi="Times New Roman" w:cs="Times New Roman"/>
          <w:b/>
          <w:color w:val="70AD47" w:themeColor="accent6"/>
          <w:sz w:val="40"/>
          <w:szCs w:val="40"/>
        </w:rPr>
      </w:pPr>
      <w:r w:rsidRPr="00794D4E">
        <w:rPr>
          <w:b/>
          <w:color w:val="70AD47" w:themeColor="accent6"/>
          <w:sz w:val="40"/>
          <w:szCs w:val="40"/>
        </w:rPr>
        <w:t>Дорожная карта по реализации муниципальной целевой программы</w:t>
      </w:r>
    </w:p>
    <w:p w:rsidR="00A41093" w:rsidRPr="00794D4E" w:rsidRDefault="00091213" w:rsidP="00794D4E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color w:val="70AD47" w:themeColor="accent6"/>
          <w:sz w:val="40"/>
          <w:szCs w:val="40"/>
        </w:rPr>
      </w:pPr>
      <w:r w:rsidRPr="00794D4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>«</w:t>
      </w:r>
      <w:r w:rsidR="00A41093" w:rsidRPr="00794D4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>Внеклассное чтение и ра</w:t>
      </w:r>
      <w:r w:rsidR="00794D4E" w:rsidRPr="00794D4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>звитие речи» Буйнакского района</w:t>
      </w:r>
    </w:p>
    <w:p w:rsidR="00794D4E" w:rsidRPr="00794D4E" w:rsidRDefault="00794D4E" w:rsidP="00794D4E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color w:val="70AD47" w:themeColor="accent6"/>
          <w:sz w:val="40"/>
          <w:szCs w:val="40"/>
        </w:rPr>
      </w:pPr>
      <w:r w:rsidRPr="00794D4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>в «</w:t>
      </w:r>
      <w:proofErr w:type="spellStart"/>
      <w:r w:rsidRPr="00794D4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>Нижнеказанищенской</w:t>
      </w:r>
      <w:proofErr w:type="spellEnd"/>
      <w:r w:rsidRPr="00794D4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 xml:space="preserve"> сош№3»</w:t>
      </w:r>
    </w:p>
    <w:p w:rsidR="00A41093" w:rsidRPr="00794D4E" w:rsidRDefault="00A41093" w:rsidP="00A41093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разработке дорожной карты учитывалось что: </w:t>
      </w:r>
      <w:r w:rsidRPr="00794D4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цели программы по внеклассному чтению и развитию речи очень схожи – они предполагают работу по предупреждению и устранен</w:t>
      </w:r>
      <w:r w:rsidR="00794D4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ию речевых ошибок, углублённое знакомство </w:t>
      </w:r>
      <w:r w:rsidRPr="00794D4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учащихся с детской лит</w:t>
      </w:r>
      <w:r w:rsidR="00794D4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ературой и книгой, обеспечение </w:t>
      </w:r>
      <w:proofErr w:type="gramStart"/>
      <w:r w:rsidRPr="00794D4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полноценного  литературного</w:t>
      </w:r>
      <w:proofErr w:type="gramEnd"/>
      <w:r w:rsidRPr="00794D4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A41093" w:rsidRPr="00794D4E" w:rsidRDefault="00A41093" w:rsidP="00A41093">
      <w:pPr>
        <w:pStyle w:val="Default"/>
        <w:rPr>
          <w:b/>
          <w:color w:val="1F4E79" w:themeColor="accent1" w:themeShade="80"/>
          <w:sz w:val="28"/>
          <w:szCs w:val="28"/>
        </w:rPr>
      </w:pPr>
      <w:r w:rsidRPr="00794D4E">
        <w:rPr>
          <w:b/>
          <w:color w:val="1F4E79" w:themeColor="accent1" w:themeShade="80"/>
          <w:sz w:val="28"/>
          <w:szCs w:val="28"/>
        </w:rPr>
        <w:t>Дорожная карта соответствует программе</w:t>
      </w:r>
      <w:r w:rsidR="00794D4E">
        <w:rPr>
          <w:b/>
          <w:color w:val="1F4E79" w:themeColor="accent1" w:themeShade="80"/>
          <w:sz w:val="28"/>
          <w:szCs w:val="28"/>
        </w:rPr>
        <w:t xml:space="preserve"> </w:t>
      </w:r>
      <w:r w:rsidRPr="00794D4E">
        <w:rPr>
          <w:b/>
          <w:color w:val="1F4E79" w:themeColor="accent1" w:themeShade="80"/>
          <w:sz w:val="28"/>
          <w:szCs w:val="28"/>
        </w:rPr>
        <w:t xml:space="preserve">  составлен</w:t>
      </w:r>
      <w:r w:rsidR="00794D4E">
        <w:rPr>
          <w:b/>
          <w:color w:val="1F4E79" w:themeColor="accent1" w:themeShade="80"/>
          <w:sz w:val="28"/>
          <w:szCs w:val="28"/>
        </w:rPr>
        <w:t>н</w:t>
      </w:r>
      <w:r w:rsidRPr="00794D4E">
        <w:rPr>
          <w:b/>
          <w:color w:val="1F4E79" w:themeColor="accent1" w:themeShade="80"/>
          <w:sz w:val="28"/>
          <w:szCs w:val="28"/>
        </w:rPr>
        <w:t>ой на основе Федерального государственного образовательного стандарт</w:t>
      </w:r>
      <w:r w:rsidR="00794D4E">
        <w:rPr>
          <w:b/>
          <w:color w:val="1F4E79" w:themeColor="accent1" w:themeShade="80"/>
          <w:sz w:val="28"/>
          <w:szCs w:val="28"/>
        </w:rPr>
        <w:t>а начального общего образования</w:t>
      </w:r>
      <w:r w:rsidRPr="00794D4E">
        <w:rPr>
          <w:b/>
          <w:color w:val="1F4E79" w:themeColor="accent1" w:themeShade="80"/>
          <w:sz w:val="28"/>
          <w:szCs w:val="28"/>
        </w:rPr>
        <w:t xml:space="preserve"> по литературному чтению, Концепции духовно- нравственного развития и воспитания личности гражданина России.</w:t>
      </w:r>
    </w:p>
    <w:p w:rsidR="00A41093" w:rsidRPr="00794D4E" w:rsidRDefault="00A41093" w:rsidP="00A41093">
      <w:pPr>
        <w:pStyle w:val="Default"/>
        <w:rPr>
          <w:b/>
          <w:color w:val="808080" w:themeColor="background1" w:themeShade="80"/>
          <w:sz w:val="28"/>
          <w:szCs w:val="28"/>
        </w:rPr>
      </w:pPr>
      <w:r w:rsidRPr="00794D4E">
        <w:rPr>
          <w:b/>
          <w:color w:val="1F4E79" w:themeColor="accent1" w:themeShade="80"/>
          <w:sz w:val="28"/>
          <w:szCs w:val="28"/>
        </w:rPr>
        <w:t>Содержание</w:t>
      </w:r>
      <w:r w:rsidR="00091213" w:rsidRPr="00794D4E">
        <w:rPr>
          <w:b/>
          <w:color w:val="1F4E79" w:themeColor="accent1" w:themeShade="80"/>
          <w:sz w:val="28"/>
          <w:szCs w:val="28"/>
        </w:rPr>
        <w:t xml:space="preserve"> разделов дорожной карты основана на</w:t>
      </w:r>
      <w:r w:rsidR="00794D4E">
        <w:rPr>
          <w:b/>
          <w:color w:val="1F4E79" w:themeColor="accent1" w:themeShade="80"/>
          <w:sz w:val="28"/>
          <w:szCs w:val="28"/>
        </w:rPr>
        <w:t xml:space="preserve"> анализе</w:t>
      </w:r>
      <w:r w:rsidRPr="00794D4E">
        <w:rPr>
          <w:b/>
          <w:color w:val="1F4E79" w:themeColor="accent1" w:themeShade="80"/>
          <w:sz w:val="28"/>
          <w:szCs w:val="28"/>
        </w:rPr>
        <w:t xml:space="preserve"> учебных пособий по литературному чтению, рекомендованных Министерством образования РФ. Содержание данной образовательной</w:t>
      </w:r>
      <w:r w:rsidR="00794D4E">
        <w:rPr>
          <w:b/>
          <w:color w:val="1F4E79" w:themeColor="accent1" w:themeShade="80"/>
          <w:sz w:val="28"/>
          <w:szCs w:val="28"/>
        </w:rPr>
        <w:t xml:space="preserve">   программы </w:t>
      </w:r>
      <w:r w:rsidRPr="00794D4E">
        <w:rPr>
          <w:b/>
          <w:color w:val="1F4E79" w:themeColor="accent1" w:themeShade="80"/>
          <w:sz w:val="28"/>
          <w:szCs w:val="28"/>
        </w:rPr>
        <w:t>общего образования формируется с учётом социокультурных особенностей и потребностей сельских школ Бу</w:t>
      </w:r>
      <w:r w:rsidR="00794D4E">
        <w:rPr>
          <w:b/>
          <w:color w:val="1F4E79" w:themeColor="accent1" w:themeShade="80"/>
          <w:sz w:val="28"/>
          <w:szCs w:val="28"/>
        </w:rPr>
        <w:t xml:space="preserve">йнакского района РД, в которых </w:t>
      </w:r>
      <w:r w:rsidRPr="00794D4E">
        <w:rPr>
          <w:b/>
          <w:color w:val="1F4E79" w:themeColor="accent1" w:themeShade="80"/>
          <w:sz w:val="28"/>
          <w:szCs w:val="28"/>
        </w:rPr>
        <w:t xml:space="preserve">осуществляется образовательный процесс, путем включения произведений местных авторов. </w:t>
      </w:r>
    </w:p>
    <w:p w:rsidR="00A41093" w:rsidRPr="00794D4E" w:rsidRDefault="00A41093" w:rsidP="00A41093">
      <w:pPr>
        <w:pStyle w:val="Default"/>
        <w:rPr>
          <w:b/>
          <w:color w:val="1F4E79" w:themeColor="accent1" w:themeShade="80"/>
          <w:sz w:val="28"/>
          <w:szCs w:val="28"/>
        </w:rPr>
      </w:pPr>
    </w:p>
    <w:p w:rsidR="00A41093" w:rsidRPr="00794D4E" w:rsidRDefault="00091213" w:rsidP="00A41093">
      <w:pPr>
        <w:pStyle w:val="Default"/>
        <w:rPr>
          <w:b/>
          <w:color w:val="1F4E79" w:themeColor="accent1" w:themeShade="80"/>
          <w:sz w:val="28"/>
          <w:szCs w:val="28"/>
        </w:rPr>
      </w:pPr>
      <w:r w:rsidRPr="00794D4E">
        <w:rPr>
          <w:b/>
          <w:color w:val="1F4E79" w:themeColor="accent1" w:themeShade="80"/>
          <w:sz w:val="28"/>
          <w:szCs w:val="28"/>
        </w:rPr>
        <w:t>Я</w:t>
      </w:r>
      <w:r w:rsidR="00A41093" w:rsidRPr="00794D4E">
        <w:rPr>
          <w:b/>
          <w:color w:val="1F4E79" w:themeColor="accent1" w:themeShade="80"/>
          <w:sz w:val="28"/>
          <w:szCs w:val="28"/>
        </w:rPr>
        <w:t xml:space="preserve">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</w:t>
      </w:r>
      <w:r w:rsidR="00794D4E">
        <w:rPr>
          <w:b/>
          <w:color w:val="1F4E79" w:themeColor="accent1" w:themeShade="80"/>
          <w:sz w:val="28"/>
          <w:szCs w:val="28"/>
        </w:rPr>
        <w:lastRenderedPageBreak/>
        <w:t>овладевают</w:t>
      </w:r>
      <w:r w:rsidR="00A41093" w:rsidRPr="00794D4E">
        <w:rPr>
          <w:b/>
          <w:color w:val="1F4E79" w:themeColor="accent1" w:themeShade="80"/>
          <w:sz w:val="28"/>
          <w:szCs w:val="28"/>
        </w:rPr>
        <w:t xml:space="preserve"> языком через речевую деятельность, через восприятие речи, говорение. Вот почему так важно создавать условия для речевой деятельности детей. </w:t>
      </w:r>
    </w:p>
    <w:p w:rsidR="00091213" w:rsidRPr="00794D4E" w:rsidRDefault="00091213" w:rsidP="00A41093">
      <w:pPr>
        <w:pStyle w:val="Default"/>
        <w:rPr>
          <w:b/>
          <w:color w:val="1F4E79" w:themeColor="accent1" w:themeShade="80"/>
          <w:sz w:val="28"/>
          <w:szCs w:val="28"/>
        </w:rPr>
      </w:pPr>
    </w:p>
    <w:p w:rsidR="00376EBC" w:rsidRDefault="00376EBC" w:rsidP="00376EBC">
      <w:pPr>
        <w:pStyle w:val="a4"/>
        <w:spacing w:line="48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A41093" w:rsidRPr="00A41093" w:rsidRDefault="00A41093" w:rsidP="00376EBC">
      <w:pPr>
        <w:pStyle w:val="a4"/>
        <w:spacing w:line="48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1093" w:rsidRPr="00A41093" w:rsidRDefault="00A41093" w:rsidP="00376EBC">
      <w:pPr>
        <w:pStyle w:val="a4"/>
        <w:spacing w:line="48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794D4E" w:rsidRDefault="00794D4E" w:rsidP="00794D4E">
      <w:pPr>
        <w:spacing w:after="0" w:line="240" w:lineRule="auto"/>
        <w:jc w:val="center"/>
        <w:rPr>
          <w:iCs/>
          <w:color w:val="000000"/>
          <w:sz w:val="28"/>
          <w:szCs w:val="28"/>
        </w:rPr>
      </w:pPr>
    </w:p>
    <w:p w:rsidR="00794D4E" w:rsidRDefault="00794D4E" w:rsidP="00794D4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Утверждаю»директор</w:t>
      </w:r>
      <w:proofErr w:type="spellEnd"/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МКОУ СОШ№3</w:t>
      </w:r>
    </w:p>
    <w:p w:rsidR="00794D4E" w:rsidRDefault="00794D4E" w:rsidP="00794D4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94D4E" w:rsidRDefault="00794D4E" w:rsidP="00794D4E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Алыпкачева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У.А.</w:t>
      </w:r>
    </w:p>
    <w:p w:rsidR="00794D4E" w:rsidRDefault="00794D4E" w:rsidP="00794D4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94D4E" w:rsidRDefault="00794D4E" w:rsidP="00794D4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94D4E" w:rsidRDefault="00794D4E" w:rsidP="00794D4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94D4E" w:rsidRDefault="00794D4E" w:rsidP="00794D4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Дорожная карта (план), обеспечивающая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реализацию  программы</w:t>
      </w:r>
      <w:proofErr w:type="gram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«Внеклассное чтение и работа с текстом» в  МКОУ «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сош№3»</w:t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 </w:t>
      </w:r>
    </w:p>
    <w:p w:rsidR="00794D4E" w:rsidRDefault="00794D4E" w:rsidP="00794D4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042"/>
        <w:gridCol w:w="2686"/>
        <w:gridCol w:w="2119"/>
        <w:gridCol w:w="2613"/>
      </w:tblGrid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4D4E" w:rsidTr="000B407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B4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1.Организационное обеспечение </w:t>
            </w:r>
            <w:r w:rsidRPr="000B407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 w:themeFill="background1"/>
              </w:rPr>
              <w:t>реализации</w:t>
            </w:r>
            <w:r w:rsidRPr="000B407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междисциплинарной программы «Внеклассное чтение» в  МКОУ СОШ №3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 различной литературы по вопросу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программы «Внеклассное чтение и работа с текстом»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анкетирования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диагностического инструментария для выявления профессиональных затруднений педагогов в вопросе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программы «Внеклассные чтения и работа с текстом»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директора по УР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Диагностики, анкеты по выявлению профессиональных затруднений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опытом работы инновационных ОУ по вопросу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программы «Внеклассное чтение и работа с текстом»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2017-2018, 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( см приказ)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потенциала и реальных потребностей для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программы «Внеклассное чтение и работа с текстом»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руководители ШМО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, 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потребностей для реализации программы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Программу развития МКОУ СОШ № 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 w:rsidP="000B4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данный учебный год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обучающимся развитие основ читательской компетенции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приказов, регламентирующих реализацию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«Внеклассное чтение и работа с текстом»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доведение их до сведения всех заинтересованных лиц.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данный учебный год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приказов, регламентирующих реализацию программы, создание рабочей группы.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утверждение основной образовательной программы основного общего образования ОУ с учетом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«Внеклассное чтение и работа с текстом»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требований ФГОС ООО  и  ООП ООО.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сентября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ООП ООО с учетом реализации программы.</w:t>
            </w:r>
          </w:p>
        </w:tc>
      </w:tr>
      <w:tr w:rsidR="00794D4E" w:rsidTr="00794D4E">
        <w:trPr>
          <w:trHeight w:val="27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утверждение рабочих образовательных программ  на основе примерных программ по учебным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учетом изменений предметных,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целей, личностных результатов и  с учетом реализации данной программы.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МО,</w:t>
            </w:r>
          </w:p>
          <w:p w:rsidR="00794D4E" w:rsidRDefault="00794D4E" w:rsidP="000B4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УР, </w:t>
            </w:r>
            <w:r w:rsidR="000B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школьного театра, библиотекарь.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Рабочие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программы с учетом реализации программы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Разработка и утверждение программ внеурочной деятельности с учетом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требований ФГОС ООО  и примерной ООП ООО.</w:t>
            </w:r>
          </w:p>
          <w:p w:rsidR="00794D4E" w:rsidRDefault="0079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4" w:rsidRDefault="00794D4E" w:rsidP="000B4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 Заместитель директора по ВР</w:t>
            </w:r>
          </w:p>
          <w:p w:rsidR="00794D4E" w:rsidRDefault="00794D4E" w:rsidP="000B4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июня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внеурочной деятельности с учетом реализации программы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Выявление проблем, тормозящих  эффективность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 и УР,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медслужбы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реализации программы.</w:t>
            </w:r>
          </w:p>
        </w:tc>
      </w:tr>
      <w:tr w:rsidR="00794D4E" w:rsidTr="000B407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Информационное обеспечение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учетом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междисциплинарной программы «Стратегия смыслового чтения и работа с текстом»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участников образовательного процесса и общественности по вопросу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участников образовательного процесса  по вопросам реализации программы.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ресурсов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реализацией данной программы.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сайты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Отражение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Публичном докладе раздела, содержащего информацию о ходе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требований ФГОС ООО  и примерной ООП ООО.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школы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доклады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ООУ</w:t>
            </w:r>
          </w:p>
        </w:tc>
      </w:tr>
      <w:tr w:rsidR="00794D4E" w:rsidTr="000B407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3.Кадровое обеспечение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междисциплинарной программы «Внеклассное чтение и работа с текстом»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готовности педагогов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требований ФГОС ООО  и примерной ООП ООО.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 2017г, 2018г., 2019г.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готовности педагогов к реализации ФГОС (анкеты, результаты мониторинга)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образовательных потребностей педагогического состава с целью внесения изменений в план повышения квалификации учителей с учетом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2017,2018гг.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Перспективный  план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педагогических работников, перспективный план курсовой переподготовки.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непрерывного профессионального развития педагогических работников школы.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2017-2020 уч.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семинарах и курсовых мероприятиях для учителей основной школы 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4E" w:rsidTr="000B407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4.Нормативно-правовое 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междисциплинарной программы «Стратегия смыслового чтения и работа с текстом»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урочной и внеурочной  деятельности в МКОУ СОШ№3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УР, ВР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регулирующие  организацию урочной и внеурочной деятельности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банка нормативно-правовых документов федерального, регионального, муниципального уровней, регламентирующих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основе требований ФГОС ООО  и примерной ООП ООО.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школы.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2017-2018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банка нормативно-правовых документов, регламентирующих реализацию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программы </w:t>
            </w:r>
          </w:p>
        </w:tc>
      </w:tr>
      <w:tr w:rsidR="00794D4E" w:rsidTr="000B407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5.Методическое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междисциплинарной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и методов 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 семинаров с педагогическим коллективом в целом и учителями основной школы в частности по реализации программы.</w:t>
            </w: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УР, ВР, руководители ШМО</w:t>
            </w:r>
            <w:r w:rsidR="000B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библиотекари, рук. театра.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2017 – 2018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методических семинаров,  методического совета, педсоветов.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методической работы школы, обеспечивающей сопровождение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УР, ВР, руководители ШМО, </w:t>
            </w:r>
            <w:r w:rsidR="000B4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 года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методической работы школы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стратегий смыслового чтения и работы с текстом через основные ее составляющие:</w:t>
            </w:r>
          </w:p>
          <w:p w:rsidR="00794D4E" w:rsidRDefault="00794D4E" w:rsidP="00A00CC2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  <w:p w:rsidR="00794D4E" w:rsidRDefault="00794D4E" w:rsidP="00A00CC2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Механизмы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4D4E" w:rsidRDefault="00794D4E" w:rsidP="00A00CC2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 оценки достижения планируемых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:</w:t>
            </w:r>
            <w:proofErr w:type="gramEnd"/>
          </w:p>
          <w:p w:rsidR="00794D4E" w:rsidRDefault="00794D4E" w:rsidP="00A00CC2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 целью выявления уровня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смыслового чтения;</w:t>
            </w:r>
          </w:p>
          <w:p w:rsidR="00794D4E" w:rsidRDefault="00794D4E" w:rsidP="00A00CC2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практикум по подготовке заданий с включением аспектов по смысловому чтению; </w:t>
            </w:r>
          </w:p>
          <w:p w:rsidR="00794D4E" w:rsidRDefault="00794D4E" w:rsidP="00A00CC2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участия обучающихся в различных мероприятиях по плану работы реализации данной программы)</w:t>
            </w:r>
          </w:p>
          <w:p w:rsidR="00794D4E" w:rsidRDefault="00794D4E">
            <w:pPr>
              <w:pStyle w:val="a5"/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ШМО,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2017, октябрь, декабрь.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н/ш и гуманитарного цикла по теме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Принцип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преемственности: связь с планируемыми результатами, установленными при освоении обучающимися н/ш с разделом « Чтение. Работа с текстом. Формирование УУД»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создание блоков: «Выпускник научится», «Выпускник получит возможность научиться»</w:t>
            </w:r>
          </w:p>
          <w:p w:rsidR="00794D4E" w:rsidRDefault="00794D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учебной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планируемых результатов в ходе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УР, ВР, руководители ШМО,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2017, ноябрь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по данной теме. Вывод: чтение является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нывыком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поэтому его составляющие будут в структуре всех УУД.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Внеклассная деятельность с учетом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</w:t>
            </w: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Внешкольная деятельность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учетом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программы </w:t>
            </w: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руководитель ШМО, класс.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 по теме «Формирование отношения к чтению как средству познания мира и себя в этом мире», уроки поддерживающего чтения, Неделя чтения, книжные выставки, литературные чтения и др.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работы с другими культурно-воспитательными организациями, библиотеками, учреждениями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музеями и др.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как наиболее привлекательный вид деятельности, имеющий возможность реализовать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дифференцированный подходы в учетом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Методист,учителя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-предметники, педагоги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Получаем необходимый ресурс успешной 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программы.</w:t>
            </w:r>
          </w:p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смыслового чтения и работы с текстом с учетом возрастных и психологических особенностей обучающихся по классам.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Учителя-предметники, руководители ШМО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Выступления из опыта работы. Открытые уроки.</w:t>
            </w:r>
          </w:p>
        </w:tc>
      </w:tr>
      <w:tr w:rsidR="00794D4E" w:rsidTr="000B4074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Материально-техническое обеспечение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программы </w:t>
            </w:r>
          </w:p>
        </w:tc>
      </w:tr>
      <w:bookmarkEnd w:id="0"/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оснащённости общеобразовательного учреждения в соответствии с требованиями к минимальной оснащенности учебного процесса и оборудованию учебных помещений, в т. ч.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 года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обеспеченности ОУ</w:t>
            </w:r>
          </w:p>
        </w:tc>
      </w:tr>
      <w:tr w:rsidR="00794D4E" w:rsidTr="00794D4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Экспертиза материально-технической базы школы на   соответствие/несоответствие требованиям ФГОС ООО учебных кабинетов (паспортизация кабинетов),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программы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94D4E" w:rsidRDefault="00794D4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  <w:p w:rsidR="00794D4E" w:rsidRDefault="00794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Default="00794D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Июль-август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2017года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794D4E" w:rsidRDefault="00794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4E" w:rsidRDefault="00794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Перечень оборудования учебных кабинетов, лабораторий, помещений для занятий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внеурочной деятельности. </w:t>
            </w:r>
          </w:p>
        </w:tc>
      </w:tr>
    </w:tbl>
    <w:p w:rsidR="00794D4E" w:rsidRDefault="00794D4E" w:rsidP="00794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EBC" w:rsidRPr="005203C7" w:rsidRDefault="00376EBC" w:rsidP="00376EBC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07225" w:rsidRDefault="00907225"/>
    <w:sectPr w:rsidR="00907225" w:rsidSect="00376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1987"/>
    <w:multiLevelType w:val="hybridMultilevel"/>
    <w:tmpl w:val="2D64C04C"/>
    <w:lvl w:ilvl="0" w:tplc="041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1" w15:restartNumberingAfterBreak="0">
    <w:nsid w:val="49F45136"/>
    <w:multiLevelType w:val="hybridMultilevel"/>
    <w:tmpl w:val="79229C2E"/>
    <w:lvl w:ilvl="0" w:tplc="0419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BC"/>
    <w:rsid w:val="00091213"/>
    <w:rsid w:val="000B4074"/>
    <w:rsid w:val="00376EBC"/>
    <w:rsid w:val="00436045"/>
    <w:rsid w:val="00794D4E"/>
    <w:rsid w:val="00907225"/>
    <w:rsid w:val="00A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022F"/>
  <w15:chartTrackingRefBased/>
  <w15:docId w15:val="{772E901C-683B-46CC-B952-0DBA5DC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76EBC"/>
    <w:pPr>
      <w:spacing w:after="0" w:line="240" w:lineRule="auto"/>
    </w:pPr>
  </w:style>
  <w:style w:type="paragraph" w:customStyle="1" w:styleId="Default">
    <w:name w:val="Default"/>
    <w:rsid w:val="00A41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94D4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dc:description/>
  <cp:lastModifiedBy>гамид</cp:lastModifiedBy>
  <cp:revision>5</cp:revision>
  <dcterms:created xsi:type="dcterms:W3CDTF">2019-01-18T06:20:00Z</dcterms:created>
  <dcterms:modified xsi:type="dcterms:W3CDTF">2019-01-21T11:41:00Z</dcterms:modified>
</cp:coreProperties>
</file>