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6A" w:rsidRDefault="0039606A" w:rsidP="0039606A">
      <w:pPr>
        <w:shd w:val="clear" w:color="auto" w:fill="FFFFFF"/>
        <w:spacing w:after="88" w:line="274" w:lineRule="atLeast"/>
        <w:ind w:left="4"/>
        <w:jc w:val="center"/>
        <w:rPr>
          <w:rFonts w:ascii="Arial" w:eastAsia="Times New Roman" w:hAnsi="Arial" w:cs="Arial"/>
          <w:b/>
          <w:bCs/>
          <w:color w:val="333333"/>
          <w:spacing w:val="-15"/>
          <w:sz w:val="24"/>
          <w:szCs w:val="24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5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5"/>
          <w:sz w:val="28"/>
          <w:szCs w:val="28"/>
        </w:rPr>
        <w:t xml:space="preserve">ФУНКЦИОНАЛЬНЫЕ ОБЯЗАННОСТИ 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5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5"/>
          <w:sz w:val="28"/>
          <w:szCs w:val="28"/>
        </w:rPr>
        <w:t>РУКОВОДИТЕЛЯ МЕТОДИЧЕСКОГО ОБЪЕДИНЕНИЯ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5"/>
          <w:sz w:val="28"/>
          <w:szCs w:val="28"/>
        </w:rPr>
        <w:t> </w:t>
      </w:r>
    </w:p>
    <w:p w:rsidR="0039606A" w:rsidRPr="0039606A" w:rsidRDefault="0039606A" w:rsidP="0039606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>Общие положения.</w:t>
      </w:r>
    </w:p>
    <w:p w:rsidR="0039606A" w:rsidRPr="0039606A" w:rsidRDefault="0039606A" w:rsidP="0039606A">
      <w:pPr>
        <w:pStyle w:val="a3"/>
        <w:shd w:val="clear" w:color="auto" w:fill="FFFFFF"/>
        <w:spacing w:after="0" w:line="240" w:lineRule="auto"/>
        <w:ind w:left="424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ind w:left="407" w:right="22" w:hanging="39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1.1. Руководитель методического объединения школы назначается и освобождается от </w:t>
      </w:r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должности директором школы.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                                         </w:t>
      </w:r>
    </w:p>
    <w:p w:rsidR="0039606A" w:rsidRPr="0039606A" w:rsidRDefault="0039606A" w:rsidP="0039606A">
      <w:pPr>
        <w:shd w:val="clear" w:color="auto" w:fill="FFFFFF"/>
        <w:spacing w:before="7" w:after="0" w:line="240" w:lineRule="auto"/>
        <w:ind w:left="349" w:right="22" w:hanging="29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1.2.Руководитель методического объединения в своей деятельности -  руководствуется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следующими нормативно-правовыми документами:</w:t>
      </w:r>
    </w:p>
    <w:p w:rsidR="0039606A" w:rsidRPr="0039606A" w:rsidRDefault="0039606A" w:rsidP="0039606A">
      <w:pPr>
        <w:shd w:val="clear" w:color="auto" w:fill="FFFFFF"/>
        <w:spacing w:before="4"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27"/>
          <w:sz w:val="28"/>
          <w:szCs w:val="28"/>
        </w:rPr>
        <w:t xml:space="preserve">1.   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 об образовании Российской Федерации;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>  </w:t>
      </w: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Конвенция о правах ребёнка;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>3.   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Конституция и законы Российской Федерации;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886" w:hanging="35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>4.   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Инструкции,  приказы, распоряжения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комитета по образованию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6"/>
          <w:sz w:val="28"/>
          <w:szCs w:val="28"/>
        </w:rPr>
        <w:t>5.   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Устав школы, приказы, распоряжения директора школы, администрации;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886" w:hanging="35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>6.   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Правилами и нормами охраны труда, техники безопасности и противопожарной защиты;</w:t>
      </w:r>
    </w:p>
    <w:p w:rsidR="0039606A" w:rsidRPr="0039606A" w:rsidRDefault="0039606A" w:rsidP="0039606A">
      <w:pPr>
        <w:shd w:val="clear" w:color="auto" w:fill="FFFFFF"/>
        <w:spacing w:before="4"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8"/>
          <w:sz w:val="28"/>
          <w:szCs w:val="28"/>
        </w:rPr>
        <w:t>7.   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Настоящим положением.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356" w:right="11" w:hanging="33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>1.3.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Руководитель методического объединения подчиняется в своей деятельности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заместителю директора по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воспитательной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работе, директору школы.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360" w:hanging="3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 xml:space="preserve">1.4. 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Руководитель методического объединения должен иметь высшее профессиональное образование и стаж работы не менее 3 лет.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360" w:right="22" w:hanging="3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 xml:space="preserve">1.5. 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Руководителю методического объединения непосредственно подчиняются педагоги, входящие в состав методического объединения.</w:t>
      </w:r>
    </w:p>
    <w:p w:rsidR="0039606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0"/>
          <w:sz w:val="28"/>
          <w:szCs w:val="28"/>
        </w:rPr>
      </w:pPr>
    </w:p>
    <w:p w:rsidR="0039606A" w:rsidRPr="0039606A" w:rsidRDefault="0039606A" w:rsidP="0039606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Функции руководителя методического объединения.</w:t>
      </w:r>
    </w:p>
    <w:p w:rsidR="0039606A" w:rsidRPr="0039606A" w:rsidRDefault="0039606A" w:rsidP="0039606A">
      <w:pPr>
        <w:pStyle w:val="a3"/>
        <w:shd w:val="clear" w:color="auto" w:fill="FFFFFF"/>
        <w:spacing w:after="0" w:line="240" w:lineRule="auto"/>
        <w:ind w:left="424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>2.1.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 Организация методической, экспериментальной, инновационной работы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методическом </w:t>
      </w:r>
      <w:proofErr w:type="gramStart"/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объединении</w:t>
      </w:r>
      <w:proofErr w:type="gramEnd"/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, руководство данной работой и контроль за развитием этого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процесса.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>2.2.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Методическое руководство и координация работы учителей, входящих в состав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методического объединения.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2.3. 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Руководство и </w:t>
      </w:r>
      <w:proofErr w:type="gramStart"/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 за</w:t>
      </w:r>
      <w:proofErr w:type="gramEnd"/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организацией учебной деятельности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чащихся.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 xml:space="preserve">2.4.        </w:t>
      </w:r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Организация текущего и перспективного планирования, </w:t>
      </w:r>
      <w:proofErr w:type="gramStart"/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контроль за</w:t>
      </w:r>
      <w:proofErr w:type="gramEnd"/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его выполнением.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4" w:right="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2.5. 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Организация повышения квалификации и профессионального мастерства учителей, участие в подготовке и проведении аттестации педагогических работников.</w:t>
      </w:r>
    </w:p>
    <w:p w:rsidR="0039606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6"/>
          <w:sz w:val="28"/>
          <w:szCs w:val="28"/>
        </w:rPr>
      </w:pPr>
    </w:p>
    <w:p w:rsidR="0039606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6"/>
          <w:sz w:val="28"/>
          <w:szCs w:val="28"/>
        </w:rPr>
        <w:t>3.</w:t>
      </w:r>
      <w:r w:rsidRPr="003960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Должностные обязанности руководителя</w:t>
      </w:r>
    </w:p>
    <w:p w:rsidR="0039606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методического объединения.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ind w:left="2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Руководитель методического объединения обязан: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>3.1.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 Организовывать текущее и перспективное планирование методической,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экспериментальной и инновационной деятельности методического объединения (план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утверждается  заместителем директора по научно-методической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работе).</w:t>
      </w:r>
    </w:p>
    <w:p w:rsidR="0039606A" w:rsidRPr="0039606A" w:rsidRDefault="0039606A" w:rsidP="0039606A">
      <w:pPr>
        <w:shd w:val="clear" w:color="auto" w:fill="FFFFFF"/>
        <w:spacing w:before="4" w:after="0" w:line="240" w:lineRule="auto"/>
        <w:ind w:left="11" w:right="46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9"/>
          <w:sz w:val="28"/>
          <w:szCs w:val="28"/>
        </w:rPr>
        <w:t xml:space="preserve">3.2.       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Руководить разработкой календарно-тематических планов, учебно-методических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пособий, дидактических и наглядных материалов по предметам, организовать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оперативную корректировку учебно-методических материалов.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 w:right="29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9"/>
          <w:sz w:val="28"/>
          <w:szCs w:val="28"/>
        </w:rPr>
        <w:t xml:space="preserve">3.3.       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Организовать текущее и перспективное планирование деятельности методического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объединения.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 w:right="2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3.4. 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Анализировать итоги деятельности методического объединения за учебный год, на основе выявленных проблем планировать деятельность методического объединения на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новый учебный год.</w:t>
      </w:r>
    </w:p>
    <w:p w:rsidR="0039606A" w:rsidRPr="0039606A" w:rsidRDefault="0039606A" w:rsidP="0039606A">
      <w:pPr>
        <w:shd w:val="clear" w:color="auto" w:fill="FFFFFF"/>
        <w:spacing w:before="4" w:after="0" w:line="240" w:lineRule="auto"/>
        <w:ind w:left="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3.5. 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Анализировать состояние кадрового потенциала методического объединения.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 w:right="46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 xml:space="preserve">3.6.       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Контролировать прохождение учителями учебных программ с учётом глубины и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качества прохождения программ.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right="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 xml:space="preserve">3.7.   </w:t>
      </w:r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Посещать уроки и внеклассные занятия учителей методического объединения с целью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оказания методической помощи</w:t>
      </w:r>
    </w:p>
    <w:p w:rsidR="0039606A" w:rsidRPr="0039606A" w:rsidRDefault="0039606A" w:rsidP="0039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 xml:space="preserve">3.8.        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Участвовать в проведении олимпиад, научно-практических конференций учащихся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3.9.   </w:t>
      </w:r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Ставить в известность  заместителя директора по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учебно-воспитательной работе обо всех изменениях в экспериментальной работе.</w:t>
      </w:r>
    </w:p>
    <w:p w:rsidR="0039606A" w:rsidRPr="0039606A" w:rsidRDefault="0039606A" w:rsidP="003960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39606A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 xml:space="preserve">3.10. 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Своевременно составлять необходимую документацию методического объединения.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3.11. 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Руководить проведением предметных (методических) недель, декад, месячников.</w:t>
      </w:r>
    </w:p>
    <w:p w:rsidR="0039606A" w:rsidRPr="0039606A" w:rsidRDefault="0039606A" w:rsidP="0039606A">
      <w:pPr>
        <w:shd w:val="clear" w:color="auto" w:fill="FFFFFF"/>
        <w:spacing w:before="4"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3.12. 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Принимать участие в работе аттестационной комиссии.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 xml:space="preserve">3.13. 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Организовывать повышение квалификации преподавательского состава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методического объединения, давать рекомендации учителям желающим повышать свою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квалификационную категорию.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 w:right="92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 xml:space="preserve">3.14.        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Оказывать помощь педагогам методического объединения в овладении ими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навыками аналитической и других видов деятельности.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 xml:space="preserve">3.15.        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Организовывать проведение педагогических (методических) экспериментов, </w:t>
      </w:r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внедрение в учебный процесс методических достижений и новых технологий обучения.</w:t>
      </w:r>
    </w:p>
    <w:p w:rsidR="0039606A" w:rsidRPr="0039606A" w:rsidRDefault="0039606A" w:rsidP="0039606A">
      <w:pPr>
        <w:shd w:val="clear" w:color="auto" w:fill="FFFFFF"/>
        <w:spacing w:before="4"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3.16. 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Отвечать за распространение опыта работы педагогов методического объединения.</w:t>
      </w:r>
    </w:p>
    <w:p w:rsidR="00EF3640" w:rsidRDefault="00EF3640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</w:rPr>
      </w:pPr>
    </w:p>
    <w:p w:rsidR="0039606A" w:rsidRDefault="0039606A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</w:rPr>
        <w:t>4.</w:t>
      </w:r>
      <w:r w:rsidRPr="003960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 </w:t>
      </w: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Права руководителя методического объединения.</w:t>
      </w:r>
    </w:p>
    <w:p w:rsidR="00EF3640" w:rsidRDefault="00EF3640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Руководитель методического объединения имеет право: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 w:right="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lastRenderedPageBreak/>
        <w:t xml:space="preserve">4.1.    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Самостоятельно выбирать формы и методы работы с педагогами методического объединения, планировать работу, исходя из общего плана работы школы и педагогической целесообразности;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 w:right="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</w:rPr>
        <w:t xml:space="preserve">4.2.    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Участвовать в управлении школой в порядке, определенном Уставом школы, участвовать в работе Педагогического совета школы;</w:t>
      </w:r>
    </w:p>
    <w:p w:rsidR="0039606A" w:rsidRPr="0039606A" w:rsidRDefault="0039606A" w:rsidP="0039606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39606A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 xml:space="preserve">4.3.  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Защищать профессиональную честь и достоинство;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4.4.  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Знакомиться с жалобами, давать объяснения;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 w:right="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>4.5.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   Присутствовать на любых занятиях, проводимых педагогическим коллективом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школы;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4.6. 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Повышать квалификацию;</w:t>
      </w:r>
    </w:p>
    <w:p w:rsidR="0039606A" w:rsidRDefault="0039606A" w:rsidP="0039606A">
      <w:pPr>
        <w:shd w:val="clear" w:color="auto" w:fill="FFFFFF"/>
        <w:spacing w:after="0" w:line="240" w:lineRule="auto"/>
        <w:ind w:left="11" w:right="14"/>
        <w:jc w:val="both"/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4.7.  </w:t>
      </w:r>
      <w:proofErr w:type="spellStart"/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Аттестовываться</w:t>
      </w:r>
      <w:proofErr w:type="spellEnd"/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на добровольной основе на соответствующую квалификационную категорию и получить её в случае успешного прохождения аттестации;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 w:right="1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9606A" w:rsidRDefault="0039606A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1"/>
          <w:sz w:val="28"/>
          <w:szCs w:val="28"/>
        </w:rPr>
        <w:t>5.</w:t>
      </w:r>
      <w:r w:rsidRPr="003960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 </w:t>
      </w: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Ответственность руководителя методического объединения.</w:t>
      </w:r>
    </w:p>
    <w:p w:rsidR="0039606A" w:rsidRDefault="0039606A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ind w:left="14" w:right="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9"/>
          <w:sz w:val="28"/>
          <w:szCs w:val="28"/>
        </w:rPr>
        <w:t xml:space="preserve">5.1.         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За неисполнение или ненадлежащее исполнение без уважительных причин Устава и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Правил внутреннего трудового распорядка школы, законных распоряжений директора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школы и иных локальных актов, должностных обязанностей, установленных настоящим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Положением, в том числе за не использование предоставленных прав, руководитель методического объединения несет дисциплинарную ответственность в порядке, определенным трудовым законодательством.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9"/>
          <w:sz w:val="28"/>
          <w:szCs w:val="28"/>
        </w:rPr>
        <w:t xml:space="preserve">5.2.         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За применение методов воспитания, связанных с физическим и (или) психическим насилием над личностью обучающегося, а также совершение иного аморального проступка руководитель методического объединения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>5.3.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    За нарушение правил пожарной безопасности, охраны труда, санитарно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гигиенических правил организации методического процесса руководитель методического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объединения привлекается к административной ответственности в порядке и в случаях,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предусмотренных административным законодательством.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</w:rPr>
        <w:t>5.4.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  За виновное причинение школе или участникам методического процесса ущерба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связи с исполнением (не исполнением) своих должностных обязанностей руководитель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методического объединения несет материальную ответственность в порядке и пределах,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установленных трудовым и (или) гражданским законодательством.</w:t>
      </w:r>
    </w:p>
    <w:p w:rsidR="0039606A" w:rsidRDefault="0039606A" w:rsidP="00396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</w:p>
    <w:p w:rsidR="0039606A" w:rsidRDefault="0039606A" w:rsidP="0039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</w:p>
    <w:p w:rsidR="0039606A" w:rsidRDefault="0039606A" w:rsidP="0039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6. Взаимодействие с администрацией.</w:t>
      </w:r>
    </w:p>
    <w:p w:rsidR="0039606A" w:rsidRPr="0039606A" w:rsidRDefault="0039606A" w:rsidP="0039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lastRenderedPageBreak/>
        <w:t>Руководитель методического объединения: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6.1.      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Систематически обменивается информацией по вопросам, входящим в его компетенцию, с педагогическими работниками школы, руководителем методического совета, заместителем директора школы по  УВР, заместителем директора по воспитательной работе, директором школы.</w:t>
      </w:r>
    </w:p>
    <w:p w:rsidR="00331F5B" w:rsidRPr="0039606A" w:rsidRDefault="0039606A" w:rsidP="003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6.2.      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Работает в тесном контакте с учителями - предметниками, воспитателями, </w:t>
      </w:r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руководителями методических объединений, проблемных групп и других структурных подразделений методической службы, руководителем методического совета, заместителем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директора по учебно-воспитательной работе, заместителем по воспитательной работе, директором школы, специалистами служб школы и осуществляет взаимодействие с другими образовательными учреждениями по вопросам методической, экспериментальной и инновационной деятельности.</w:t>
      </w:r>
    </w:p>
    <w:sectPr w:rsidR="00331F5B" w:rsidRPr="0039606A" w:rsidSect="0089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E726D"/>
    <w:multiLevelType w:val="hybridMultilevel"/>
    <w:tmpl w:val="7BF62732"/>
    <w:lvl w:ilvl="0" w:tplc="86C0D37A">
      <w:start w:val="1"/>
      <w:numFmt w:val="decimal"/>
      <w:lvlText w:val="%1."/>
      <w:lvlJc w:val="left"/>
      <w:pPr>
        <w:ind w:left="42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606A"/>
    <w:rsid w:val="00331F5B"/>
    <w:rsid w:val="00344435"/>
    <w:rsid w:val="0039606A"/>
    <w:rsid w:val="008921AE"/>
    <w:rsid w:val="00EF3640"/>
    <w:rsid w:val="00FA0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1069</Words>
  <Characters>6097</Characters>
  <Application>Microsoft Office Word</Application>
  <DocSecurity>0</DocSecurity>
  <Lines>50</Lines>
  <Paragraphs>14</Paragraphs>
  <ScaleCrop>false</ScaleCrop>
  <Company>Microsoft</Company>
  <LinksUpToDate>false</LinksUpToDate>
  <CharactersWithSpaces>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5</cp:revision>
  <dcterms:created xsi:type="dcterms:W3CDTF">2012-10-28T06:33:00Z</dcterms:created>
  <dcterms:modified xsi:type="dcterms:W3CDTF">2018-01-19T05:28:00Z</dcterms:modified>
</cp:coreProperties>
</file>