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C8" w:rsidRPr="004230C8" w:rsidRDefault="004230C8" w:rsidP="004230C8">
      <w:pPr>
        <w:spacing w:after="0" w:line="240" w:lineRule="auto"/>
        <w:jc w:val="center"/>
        <w:rPr>
          <w:b/>
          <w:color w:val="auto"/>
          <w:sz w:val="20"/>
          <w:szCs w:val="24"/>
        </w:rPr>
      </w:pPr>
      <w:r w:rsidRPr="004230C8">
        <w:rPr>
          <w:b/>
          <w:color w:val="auto"/>
          <w:sz w:val="20"/>
          <w:szCs w:val="24"/>
        </w:rPr>
        <w:t>Республика Дагестан</w:t>
      </w:r>
    </w:p>
    <w:p w:rsidR="004230C8" w:rsidRPr="004230C8" w:rsidRDefault="004230C8" w:rsidP="004230C8">
      <w:pPr>
        <w:spacing w:after="0" w:line="240" w:lineRule="auto"/>
        <w:jc w:val="center"/>
        <w:rPr>
          <w:b/>
          <w:color w:val="auto"/>
          <w:sz w:val="20"/>
          <w:szCs w:val="24"/>
        </w:rPr>
      </w:pPr>
      <w:r w:rsidRPr="004230C8">
        <w:rPr>
          <w:b/>
          <w:color w:val="auto"/>
          <w:sz w:val="20"/>
          <w:szCs w:val="24"/>
        </w:rPr>
        <w:t>Министерство образования и науки</w:t>
      </w:r>
    </w:p>
    <w:p w:rsidR="004230C8" w:rsidRPr="004230C8" w:rsidRDefault="004230C8" w:rsidP="004230C8">
      <w:pPr>
        <w:spacing w:after="0" w:line="240" w:lineRule="auto"/>
        <w:jc w:val="center"/>
        <w:rPr>
          <w:b/>
          <w:color w:val="auto"/>
          <w:sz w:val="20"/>
          <w:szCs w:val="24"/>
        </w:rPr>
      </w:pPr>
      <w:r w:rsidRPr="004230C8">
        <w:rPr>
          <w:b/>
          <w:color w:val="auto"/>
          <w:sz w:val="20"/>
          <w:szCs w:val="24"/>
        </w:rPr>
        <w:t>МУНИЦИПАЛЬНОЕ КАЗЕННОЕ ОБЩЕОБРАЗОВАТЕЛЬНОЕ УЧРЕЖДЕНИЕ</w:t>
      </w:r>
    </w:p>
    <w:p w:rsidR="004230C8" w:rsidRPr="004230C8" w:rsidRDefault="004230C8" w:rsidP="004230C8">
      <w:pPr>
        <w:spacing w:after="0" w:line="240" w:lineRule="auto"/>
        <w:jc w:val="center"/>
        <w:rPr>
          <w:color w:val="auto"/>
          <w:sz w:val="22"/>
          <w:szCs w:val="24"/>
        </w:rPr>
      </w:pPr>
      <w:r w:rsidRPr="004230C8">
        <w:rPr>
          <w:b/>
          <w:color w:val="auto"/>
          <w:sz w:val="22"/>
          <w:szCs w:val="24"/>
        </w:rPr>
        <w:t>«Нижнеказанищенская средняя школа №3</w:t>
      </w:r>
      <w:r w:rsidRPr="004230C8">
        <w:rPr>
          <w:color w:val="auto"/>
          <w:sz w:val="22"/>
          <w:szCs w:val="24"/>
        </w:rPr>
        <w:t>»</w:t>
      </w:r>
    </w:p>
    <w:p w:rsidR="004230C8" w:rsidRPr="004230C8" w:rsidRDefault="004230C8" w:rsidP="004230C8">
      <w:pPr>
        <w:spacing w:after="0" w:line="240" w:lineRule="auto"/>
        <w:jc w:val="center"/>
        <w:rPr>
          <w:b/>
          <w:color w:val="auto"/>
          <w:sz w:val="20"/>
          <w:szCs w:val="24"/>
          <w:u w:val="single"/>
        </w:rPr>
      </w:pPr>
      <w:r w:rsidRPr="004230C8">
        <w:rPr>
          <w:b/>
          <w:color w:val="auto"/>
          <w:sz w:val="20"/>
          <w:szCs w:val="24"/>
        </w:rPr>
        <w:t>368205 Буйнакский район сел. Нижнее Казанище тел. 89289197469</w:t>
      </w:r>
    </w:p>
    <w:p w:rsidR="004230C8" w:rsidRPr="004230C8" w:rsidRDefault="004230C8" w:rsidP="004230C8">
      <w:pPr>
        <w:spacing w:after="0" w:line="240" w:lineRule="auto"/>
        <w:jc w:val="center"/>
        <w:rPr>
          <w:b/>
          <w:color w:val="auto"/>
          <w:sz w:val="20"/>
          <w:szCs w:val="24"/>
        </w:rPr>
      </w:pPr>
      <w:r w:rsidRPr="004230C8">
        <w:rPr>
          <w:b/>
          <w:color w:val="auto"/>
          <w:sz w:val="20"/>
          <w:szCs w:val="24"/>
        </w:rPr>
        <w:t>ОКПО 56070194/ОГРН1070507000178         ИНН 0507020540/КПП 050701001</w:t>
      </w:r>
    </w:p>
    <w:p w:rsidR="004230C8" w:rsidRPr="004230C8" w:rsidRDefault="004230C8" w:rsidP="004230C8">
      <w:pPr>
        <w:spacing w:after="0" w:line="240" w:lineRule="auto"/>
        <w:jc w:val="center"/>
        <w:rPr>
          <w:b/>
          <w:color w:val="auto"/>
          <w:sz w:val="20"/>
          <w:szCs w:val="24"/>
        </w:rPr>
      </w:pPr>
      <w:r w:rsidRPr="004230C8">
        <w:rPr>
          <w:b/>
          <w:color w:val="auto"/>
          <w:sz w:val="20"/>
          <w:szCs w:val="24"/>
          <w:lang w:val="en-US"/>
        </w:rPr>
        <w:t>www</w:t>
      </w:r>
      <w:r w:rsidRPr="004230C8">
        <w:rPr>
          <w:b/>
          <w:color w:val="auto"/>
          <w:sz w:val="20"/>
          <w:szCs w:val="24"/>
        </w:rPr>
        <w:t>/</w:t>
      </w:r>
      <w:r w:rsidRPr="004230C8">
        <w:rPr>
          <w:b/>
          <w:color w:val="auto"/>
          <w:sz w:val="20"/>
          <w:szCs w:val="24"/>
          <w:lang w:val="en-US"/>
        </w:rPr>
        <w:t>nkazanishe</w:t>
      </w:r>
      <w:r w:rsidRPr="004230C8">
        <w:rPr>
          <w:b/>
          <w:color w:val="auto"/>
          <w:sz w:val="20"/>
          <w:szCs w:val="24"/>
        </w:rPr>
        <w:t>.</w:t>
      </w:r>
      <w:r w:rsidRPr="004230C8">
        <w:rPr>
          <w:b/>
          <w:color w:val="auto"/>
          <w:sz w:val="20"/>
          <w:szCs w:val="24"/>
          <w:lang w:val="en-US"/>
        </w:rPr>
        <w:t>dagschool</w:t>
      </w:r>
      <w:r w:rsidRPr="004230C8">
        <w:rPr>
          <w:b/>
          <w:color w:val="auto"/>
          <w:sz w:val="20"/>
          <w:szCs w:val="24"/>
        </w:rPr>
        <w:t>.</w:t>
      </w:r>
      <w:r w:rsidRPr="004230C8">
        <w:rPr>
          <w:b/>
          <w:color w:val="auto"/>
          <w:sz w:val="20"/>
          <w:szCs w:val="24"/>
          <w:lang w:val="en-US"/>
        </w:rPr>
        <w:t>com</w:t>
      </w:r>
      <w:r w:rsidRPr="004230C8">
        <w:rPr>
          <w:b/>
          <w:color w:val="auto"/>
          <w:sz w:val="20"/>
          <w:szCs w:val="24"/>
        </w:rPr>
        <w:t xml:space="preserve">, </w:t>
      </w:r>
      <w:hyperlink r:id="rId7" w:history="1">
        <w:r w:rsidRPr="004230C8">
          <w:rPr>
            <w:b/>
            <w:color w:val="0000FF"/>
            <w:sz w:val="20"/>
            <w:szCs w:val="24"/>
            <w:u w:val="single"/>
            <w:lang w:val="en-US"/>
          </w:rPr>
          <w:t>skolank</w:t>
        </w:r>
        <w:r w:rsidRPr="004230C8">
          <w:rPr>
            <w:b/>
            <w:color w:val="0000FF"/>
            <w:sz w:val="20"/>
            <w:szCs w:val="24"/>
            <w:u w:val="single"/>
          </w:rPr>
          <w:t>@3</w:t>
        </w:r>
        <w:r w:rsidRPr="004230C8">
          <w:rPr>
            <w:b/>
            <w:color w:val="0000FF"/>
            <w:sz w:val="20"/>
            <w:szCs w:val="24"/>
            <w:u w:val="single"/>
            <w:lang w:val="en-US"/>
          </w:rPr>
          <w:t>yandex</w:t>
        </w:r>
        <w:r w:rsidRPr="004230C8">
          <w:rPr>
            <w:b/>
            <w:color w:val="0000FF"/>
            <w:sz w:val="20"/>
            <w:szCs w:val="24"/>
            <w:u w:val="single"/>
          </w:rPr>
          <w:t>.</w:t>
        </w:r>
        <w:r w:rsidRPr="004230C8">
          <w:rPr>
            <w:b/>
            <w:color w:val="0000FF"/>
            <w:sz w:val="20"/>
            <w:szCs w:val="24"/>
            <w:u w:val="single"/>
            <w:lang w:val="en-US"/>
          </w:rPr>
          <w:t>ru</w:t>
        </w:r>
      </w:hyperlink>
    </w:p>
    <w:p w:rsidR="004230C8" w:rsidRPr="004230C8" w:rsidRDefault="004230C8" w:rsidP="004230C8">
      <w:pPr>
        <w:spacing w:after="0" w:line="240" w:lineRule="auto"/>
        <w:jc w:val="center"/>
        <w:rPr>
          <w:color w:val="auto"/>
          <w:sz w:val="22"/>
          <w:szCs w:val="28"/>
        </w:rPr>
      </w:pPr>
      <w:r w:rsidRPr="004230C8">
        <w:rPr>
          <w:rFonts w:ascii="Calibri" w:eastAsia="Calibri" w:hAnsi="Calibri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27940</wp:posOffset>
                </wp:positionV>
                <wp:extent cx="6953250" cy="3175"/>
                <wp:effectExtent l="0" t="0" r="1905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0" cy="3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CC6C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2.2pt" to="519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" strokeweight=".26mm">
                <v:stroke joinstyle="miter"/>
              </v:line>
            </w:pict>
          </mc:Fallback>
        </mc:AlternateContent>
      </w:r>
      <w:r w:rsidRPr="004230C8">
        <w:rPr>
          <w:rFonts w:ascii="Calibri" w:eastAsia="Calibri" w:hAnsi="Calibri"/>
          <w:noProof/>
          <w:color w:val="auto"/>
          <w:sz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100964</wp:posOffset>
                </wp:positionV>
                <wp:extent cx="6934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694CF" id="Прямая соединительная линия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4pt,7.95pt" to="519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" strokeweight="1.01mm">
                <v:stroke joinstyle="miter"/>
              </v:line>
            </w:pict>
          </mc:Fallback>
        </mc:AlternateContent>
      </w:r>
    </w:p>
    <w:p w:rsidR="004230C8" w:rsidRPr="004230C8" w:rsidRDefault="004230C8" w:rsidP="004230C8">
      <w:pPr>
        <w:spacing w:after="0" w:line="240" w:lineRule="auto"/>
        <w:jc w:val="center"/>
        <w:rPr>
          <w:color w:val="auto"/>
          <w:sz w:val="22"/>
          <w:szCs w:val="28"/>
        </w:rPr>
      </w:pPr>
      <w:r w:rsidRPr="004230C8">
        <w:rPr>
          <w:color w:val="auto"/>
          <w:sz w:val="22"/>
          <w:szCs w:val="28"/>
        </w:rPr>
        <w:t>№_______                                                                                «___» ___________2019г.</w:t>
      </w:r>
    </w:p>
    <w:p w:rsidR="004230C8" w:rsidRDefault="004230C8" w:rsidP="004230C8">
      <w:pPr>
        <w:spacing w:after="0" w:line="240" w:lineRule="auto"/>
        <w:ind w:left="6237"/>
        <w:jc w:val="left"/>
        <w:rPr>
          <w:rFonts w:eastAsia="Calibri"/>
          <w:bCs/>
          <w:color w:val="auto"/>
          <w:sz w:val="20"/>
          <w:lang w:eastAsia="en-US"/>
        </w:rPr>
      </w:pPr>
    </w:p>
    <w:p w:rsidR="004230C8" w:rsidRPr="004230C8" w:rsidRDefault="004230C8" w:rsidP="004230C8">
      <w:pPr>
        <w:spacing w:after="0" w:line="240" w:lineRule="auto"/>
        <w:ind w:left="6237"/>
        <w:jc w:val="left"/>
        <w:rPr>
          <w:rFonts w:eastAsia="Calibri"/>
          <w:bCs/>
          <w:color w:val="auto"/>
          <w:sz w:val="6"/>
          <w:lang w:eastAsia="en-US"/>
        </w:rPr>
      </w:pPr>
    </w:p>
    <w:p w:rsidR="004230C8" w:rsidRPr="004230C8" w:rsidRDefault="004230C8" w:rsidP="004230C8">
      <w:pPr>
        <w:spacing w:after="0" w:line="240" w:lineRule="auto"/>
        <w:ind w:left="6237"/>
        <w:jc w:val="left"/>
        <w:rPr>
          <w:rFonts w:eastAsia="Calibri"/>
          <w:color w:val="auto"/>
          <w:sz w:val="20"/>
          <w:lang w:eastAsia="en-US"/>
        </w:rPr>
      </w:pPr>
      <w:r w:rsidRPr="004230C8">
        <w:rPr>
          <w:rFonts w:eastAsia="Calibri"/>
          <w:bCs/>
          <w:color w:val="auto"/>
          <w:sz w:val="20"/>
          <w:lang w:eastAsia="en-US"/>
        </w:rPr>
        <w:t xml:space="preserve">УТВЕРЖДАЮ: </w:t>
      </w:r>
      <w:r w:rsidRPr="004230C8">
        <w:rPr>
          <w:rFonts w:eastAsia="Calibri"/>
          <w:color w:val="auto"/>
          <w:sz w:val="20"/>
          <w:lang w:eastAsia="en-US"/>
        </w:rPr>
        <w:t xml:space="preserve">МКОУ </w:t>
      </w:r>
    </w:p>
    <w:p w:rsidR="004230C8" w:rsidRPr="004230C8" w:rsidRDefault="004230C8" w:rsidP="004230C8">
      <w:pPr>
        <w:spacing w:after="0" w:line="240" w:lineRule="auto"/>
        <w:ind w:left="6237"/>
        <w:jc w:val="left"/>
        <w:rPr>
          <w:rFonts w:eastAsia="Calibri"/>
          <w:color w:val="auto"/>
          <w:sz w:val="20"/>
          <w:lang w:eastAsia="en-US"/>
        </w:rPr>
      </w:pPr>
      <w:r w:rsidRPr="004230C8">
        <w:rPr>
          <w:rFonts w:eastAsia="Calibri"/>
          <w:color w:val="auto"/>
          <w:sz w:val="20"/>
          <w:lang w:eastAsia="en-US"/>
        </w:rPr>
        <w:t>«Нижнеказанищенская СОШ№3»</w:t>
      </w:r>
    </w:p>
    <w:p w:rsidR="004230C8" w:rsidRPr="004230C8" w:rsidRDefault="004230C8" w:rsidP="004230C8">
      <w:pPr>
        <w:spacing w:after="0" w:line="240" w:lineRule="auto"/>
        <w:ind w:left="6237"/>
        <w:jc w:val="left"/>
        <w:rPr>
          <w:rFonts w:eastAsia="Calibri"/>
          <w:b/>
          <w:bCs/>
          <w:color w:val="auto"/>
          <w:sz w:val="20"/>
          <w:u w:val="single"/>
          <w:lang w:eastAsia="en-US"/>
        </w:rPr>
      </w:pPr>
      <w:r w:rsidRPr="004230C8">
        <w:rPr>
          <w:rFonts w:eastAsia="Calibri"/>
          <w:color w:val="auto"/>
          <w:sz w:val="20"/>
          <w:u w:val="single"/>
          <w:lang w:eastAsia="en-US"/>
        </w:rPr>
        <w:t>_________________________________</w:t>
      </w:r>
    </w:p>
    <w:p w:rsidR="004230C8" w:rsidRPr="004230C8" w:rsidRDefault="004230C8" w:rsidP="004230C8">
      <w:pPr>
        <w:spacing w:after="0" w:line="240" w:lineRule="auto"/>
        <w:ind w:left="6237"/>
        <w:jc w:val="left"/>
        <w:rPr>
          <w:rFonts w:eastAsia="Calibri"/>
          <w:color w:val="auto"/>
          <w:sz w:val="20"/>
          <w:lang w:eastAsia="en-US"/>
        </w:rPr>
      </w:pPr>
      <w:r w:rsidRPr="004230C8">
        <w:rPr>
          <w:rFonts w:eastAsia="Calibri"/>
          <w:color w:val="auto"/>
          <w:sz w:val="20"/>
          <w:lang w:eastAsia="en-US"/>
        </w:rPr>
        <w:t>Алыпкачева Умрагиль Алыпкачевна</w:t>
      </w:r>
    </w:p>
    <w:p w:rsidR="004230C8" w:rsidRPr="004230C8" w:rsidRDefault="004230C8" w:rsidP="003F3989">
      <w:pPr>
        <w:spacing w:after="0" w:line="240" w:lineRule="auto"/>
        <w:ind w:hanging="10"/>
        <w:jc w:val="center"/>
        <w:rPr>
          <w:sz w:val="16"/>
          <w:szCs w:val="24"/>
        </w:rPr>
      </w:pPr>
    </w:p>
    <w:p w:rsidR="001E291D" w:rsidRPr="003F3989" w:rsidRDefault="003F3989" w:rsidP="003F3989">
      <w:pPr>
        <w:spacing w:after="0" w:line="240" w:lineRule="auto"/>
        <w:ind w:hanging="10"/>
        <w:jc w:val="center"/>
        <w:rPr>
          <w:szCs w:val="24"/>
        </w:rPr>
        <w:sectPr w:rsidR="001E291D" w:rsidRPr="003F3989" w:rsidSect="004230C8">
          <w:pgSz w:w="12120" w:h="16800"/>
          <w:pgMar w:top="567" w:right="638" w:bottom="1398" w:left="993" w:header="720" w:footer="720" w:gutter="0"/>
          <w:cols w:space="720"/>
        </w:sectPr>
      </w:pPr>
      <w:r w:rsidRPr="003F3989">
        <w:rPr>
          <w:szCs w:val="24"/>
        </w:rPr>
        <w:t>Положение</w:t>
      </w:r>
    </w:p>
    <w:p w:rsidR="001E291D" w:rsidRPr="003F3989" w:rsidRDefault="00CF10BF" w:rsidP="003F3989">
      <w:pPr>
        <w:spacing w:after="0" w:line="240" w:lineRule="auto"/>
        <w:ind w:hanging="10"/>
        <w:jc w:val="center"/>
        <w:rPr>
          <w:szCs w:val="24"/>
        </w:rPr>
      </w:pPr>
      <w:r w:rsidRPr="003F3989">
        <w:rPr>
          <w:szCs w:val="24"/>
        </w:rPr>
        <w:t>о Центре образования цифрового и гуманитарного профилей</w:t>
      </w:r>
    </w:p>
    <w:p w:rsidR="001E291D" w:rsidRPr="003F3989" w:rsidRDefault="00CF10BF" w:rsidP="003F3989">
      <w:pPr>
        <w:spacing w:after="0" w:line="240" w:lineRule="auto"/>
        <w:ind w:hanging="10"/>
        <w:jc w:val="center"/>
        <w:rPr>
          <w:szCs w:val="24"/>
        </w:rPr>
      </w:pPr>
      <w:r w:rsidRPr="003F3989">
        <w:rPr>
          <w:szCs w:val="24"/>
        </w:rPr>
        <w:t>«Точка роста»</w:t>
      </w:r>
    </w:p>
    <w:p w:rsidR="001E291D" w:rsidRPr="003F3989" w:rsidRDefault="00CF10BF" w:rsidP="003F3989">
      <w:pPr>
        <w:pStyle w:val="1"/>
        <w:spacing w:after="0" w:line="240" w:lineRule="auto"/>
        <w:ind w:left="0"/>
        <w:rPr>
          <w:sz w:val="24"/>
          <w:szCs w:val="24"/>
        </w:rPr>
      </w:pPr>
      <w:r w:rsidRPr="003F3989">
        <w:rPr>
          <w:sz w:val="24"/>
          <w:szCs w:val="24"/>
        </w:rPr>
        <w:t>Общие положения</w:t>
      </w:r>
    </w:p>
    <w:p w:rsidR="001E291D" w:rsidRPr="003F3989" w:rsidRDefault="003F3989" w:rsidP="003F3989">
      <w:pPr>
        <w:spacing w:after="0" w:line="240" w:lineRule="auto"/>
        <w:ind w:hanging="1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t>1</w:t>
      </w:r>
      <w:r w:rsidR="00AF5507" w:rsidRPr="003F3989">
        <w:rPr>
          <w:sz w:val="24"/>
          <w:szCs w:val="24"/>
        </w:rPr>
        <w:t>. l.</w:t>
      </w:r>
      <w:r w:rsidR="00CF10BF" w:rsidRPr="003F3989">
        <w:rPr>
          <w:sz w:val="24"/>
          <w:szCs w:val="24"/>
        </w:rPr>
        <w:t xml:space="preserve"> Центр образования цифрового и гуманитарного профилей «Точка роста» (далее — Центр) создан в целях развития и реализации основных и дополнительных</w:t>
      </w:r>
      <w:r w:rsidR="00CF10BF" w:rsidRPr="003F3989">
        <w:rPr>
          <w:sz w:val="24"/>
          <w:szCs w:val="24"/>
        </w:rPr>
        <w:tab/>
        <w:t>общеобразовательных</w:t>
      </w:r>
      <w:r w:rsidR="00CF10BF" w:rsidRPr="003F3989">
        <w:rPr>
          <w:sz w:val="24"/>
          <w:szCs w:val="24"/>
        </w:rPr>
        <w:tab/>
        <w:t>программ</w:t>
      </w:r>
      <w:r w:rsidR="00CF10BF" w:rsidRPr="003F3989">
        <w:rPr>
          <w:sz w:val="24"/>
          <w:szCs w:val="24"/>
        </w:rPr>
        <w:tab/>
        <w:t>цифрового, естественнонаучного и гуманитарного профилей.</w:t>
      </w:r>
    </w:p>
    <w:p w:rsidR="001E291D" w:rsidRPr="003F3989" w:rsidRDefault="00CF10BF" w:rsidP="003F3989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1.2. Центр является структурным подразделением об</w:t>
      </w:r>
      <w:r w:rsidR="00AF5507" w:rsidRPr="003F3989">
        <w:rPr>
          <w:sz w:val="24"/>
          <w:szCs w:val="24"/>
        </w:rPr>
        <w:t xml:space="preserve">щеобразовательной организации МКОУ «Нижнеказанищенская сош№3» </w:t>
      </w:r>
      <w:r w:rsidRPr="003F3989">
        <w:rPr>
          <w:sz w:val="24"/>
          <w:szCs w:val="24"/>
        </w:rPr>
        <w:t>(далее — Учреждение) и не является юридическим лицом.</w:t>
      </w:r>
    </w:p>
    <w:p w:rsidR="001E291D" w:rsidRPr="003F3989" w:rsidRDefault="00CF10BF" w:rsidP="004230C8">
      <w:pPr>
        <w:spacing w:after="0" w:line="240" w:lineRule="auto"/>
        <w:ind w:hanging="10"/>
        <w:jc w:val="left"/>
        <w:rPr>
          <w:sz w:val="24"/>
          <w:szCs w:val="24"/>
        </w:rPr>
      </w:pPr>
      <w:r w:rsidRPr="003F3989">
        <w:rPr>
          <w:sz w:val="24"/>
          <w:szCs w:val="24"/>
        </w:rPr>
        <w:t>1.3. В своей деятельности Центр руководствуется Федеральным законом от 29 декабря 2012 г.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</w:t>
      </w:r>
      <w:r w:rsidR="00AF5507" w:rsidRPr="003F3989">
        <w:rPr>
          <w:sz w:val="24"/>
          <w:szCs w:val="24"/>
        </w:rPr>
        <w:t xml:space="preserve"> Федерации и Республики Дагестан</w:t>
      </w:r>
      <w:r w:rsidR="003F0D28" w:rsidRPr="003F3989">
        <w:rPr>
          <w:sz w:val="24"/>
          <w:szCs w:val="24"/>
        </w:rPr>
        <w:t xml:space="preserve"> </w:t>
      </w:r>
      <w:hyperlink r:id="rId8" w:history="1">
        <w:r w:rsidR="003F0D28" w:rsidRPr="003F3989">
          <w:rPr>
            <w:b/>
            <w:color w:val="000000" w:themeColor="text1"/>
            <w:sz w:val="24"/>
            <w:szCs w:val="24"/>
            <w:u w:val="single"/>
            <w:shd w:val="clear" w:color="auto" w:fill="FFFFFF"/>
          </w:rPr>
          <w:t>Приказ № 1181-05/19 от 10 июня 2019г.</w:t>
        </w:r>
        <w:r w:rsidR="003F0D28" w:rsidRPr="003F3989">
          <w:rPr>
            <w:b/>
            <w:color w:val="000000" w:themeColor="text1"/>
            <w:sz w:val="24"/>
            <w:szCs w:val="24"/>
            <w:shd w:val="clear" w:color="auto" w:fill="FFFFFF"/>
          </w:rPr>
          <w:br/>
        </w:r>
      </w:hyperlink>
      <w:r w:rsidR="003F0D28" w:rsidRPr="003F3989">
        <w:rPr>
          <w:b/>
          <w:color w:val="000000" w:themeColor="text1"/>
          <w:sz w:val="24"/>
          <w:szCs w:val="24"/>
        </w:rPr>
        <w:t>О Центрах образования цифрового и гуманитарного профилей «Точка роста» в Республике Дагестан</w:t>
      </w:r>
      <w:r w:rsidRPr="003F3989">
        <w:rPr>
          <w:sz w:val="24"/>
          <w:szCs w:val="24"/>
        </w:rPr>
        <w:t>, программой развития Центра на текущий год, планами работы, утвержденными учредителем и настоящим Положением.</w:t>
      </w:r>
    </w:p>
    <w:p w:rsidR="001E291D" w:rsidRPr="003F3989" w:rsidRDefault="00AF5507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noProof/>
          <w:sz w:val="24"/>
          <w:szCs w:val="24"/>
        </w:rPr>
        <w:t>1.4</w:t>
      </w:r>
      <w:r w:rsidR="00CF10BF" w:rsidRPr="003F3989">
        <w:rPr>
          <w:sz w:val="24"/>
          <w:szCs w:val="24"/>
        </w:rPr>
        <w:t>. Центр в своей деятельности подчиняется Директору Учреждения.</w:t>
      </w:r>
    </w:p>
    <w:p w:rsidR="001E291D" w:rsidRPr="003F3989" w:rsidRDefault="00CF10BF" w:rsidP="004230C8">
      <w:pPr>
        <w:pStyle w:val="1"/>
        <w:spacing w:after="0" w:line="240" w:lineRule="auto"/>
        <w:ind w:left="0"/>
        <w:rPr>
          <w:sz w:val="24"/>
          <w:szCs w:val="24"/>
        </w:rPr>
      </w:pPr>
      <w:r w:rsidRPr="003F3989">
        <w:rPr>
          <w:sz w:val="24"/>
          <w:szCs w:val="24"/>
        </w:rPr>
        <w:t>Цели, задачи, функции деятельности Центра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2.1. Основными целями Центра являются:</w:t>
      </w:r>
      <w:r w:rsidR="003F3989">
        <w:rPr>
          <w:sz w:val="24"/>
          <w:szCs w:val="24"/>
        </w:rPr>
        <w:t xml:space="preserve"> </w:t>
      </w:r>
      <w:r w:rsidRPr="003F3989">
        <w:rPr>
          <w:sz w:val="24"/>
          <w:szCs w:val="24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2.2. Задачи Центра: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2.2.1. 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22.2. 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4230C8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22.4.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обучающихся;22.5.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  <w:r w:rsidR="004230C8">
        <w:rPr>
          <w:sz w:val="24"/>
          <w:szCs w:val="24"/>
        </w:rPr>
        <w:t xml:space="preserve"> </w:t>
      </w:r>
      <w:r w:rsidRPr="003F3989">
        <w:rPr>
          <w:sz w:val="24"/>
          <w:szCs w:val="24"/>
        </w:rP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2.27. информационное сопровождение деятельности Центра, развитие медиаграмотности у обучающихся;</w:t>
      </w:r>
      <w:r w:rsidR="004230C8">
        <w:rPr>
          <w:sz w:val="24"/>
          <w:szCs w:val="24"/>
        </w:rPr>
        <w:t xml:space="preserve"> </w:t>
      </w:r>
      <w:r w:rsidRPr="003F3989">
        <w:rPr>
          <w:sz w:val="24"/>
          <w:szCs w:val="24"/>
        </w:rPr>
        <w:t xml:space="preserve">2.28. организационно-содержательная деятельность, направленная на проведение различных мероприятий в </w:t>
      </w:r>
      <w:bookmarkStart w:id="0" w:name="_GoBack"/>
      <w:bookmarkEnd w:id="0"/>
      <w:r w:rsidRPr="003F3989">
        <w:rPr>
          <w:sz w:val="24"/>
          <w:szCs w:val="24"/>
        </w:rPr>
        <w:lastRenderedPageBreak/>
        <w:t>Центре и подготовку к участию обучающихся Центра в мероприятиях муниципального, городского, областного/краевого/республиканского и всероссийского уровня;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2.2.10. развитие шахматного образования;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2.2.11. 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2.3. 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1E291D" w:rsidRPr="003F3989" w:rsidRDefault="00CF10BF" w:rsidP="004230C8">
      <w:pPr>
        <w:numPr>
          <w:ilvl w:val="0"/>
          <w:numId w:val="1"/>
        </w:numPr>
        <w:spacing w:after="0" w:line="240" w:lineRule="auto"/>
        <w:ind w:left="284" w:hanging="10"/>
        <w:rPr>
          <w:sz w:val="24"/>
          <w:szCs w:val="24"/>
        </w:rPr>
      </w:pPr>
      <w:r w:rsidRPr="003F3989">
        <w:rPr>
          <w:sz w:val="24"/>
          <w:szCs w:val="24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1E291D" w:rsidRPr="003F3989" w:rsidRDefault="00CF10BF" w:rsidP="004230C8">
      <w:pPr>
        <w:numPr>
          <w:ilvl w:val="0"/>
          <w:numId w:val="1"/>
        </w:numPr>
        <w:spacing w:after="0" w:line="240" w:lineRule="auto"/>
        <w:ind w:left="284" w:hanging="10"/>
        <w:rPr>
          <w:sz w:val="24"/>
          <w:szCs w:val="24"/>
        </w:rPr>
      </w:pPr>
      <w:r w:rsidRPr="003F3989">
        <w:rPr>
          <w:sz w:val="24"/>
          <w:szCs w:val="24"/>
        </w:rPr>
        <w:t xml:space="preserve">выполняет функцию общественного пространства для развития общекультурных компетенций, цифрового и шахматного образования, </w:t>
      </w:r>
      <w:r w:rsidRPr="003F3989">
        <w:rPr>
          <w:noProof/>
          <w:sz w:val="24"/>
          <w:szCs w:val="24"/>
        </w:rPr>
        <w:drawing>
          <wp:inline distT="0" distB="0" distL="0" distR="0">
            <wp:extent cx="6089" cy="6089"/>
            <wp:effectExtent l="0" t="0" r="0" b="0"/>
            <wp:docPr id="4182" name="Picture 4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" name="Picture 41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989">
        <w:rPr>
          <w:sz w:val="24"/>
          <w:szCs w:val="24"/>
        </w:rPr>
        <w:t>проектной деятельности, творческой самореализации детей, педагогов, родительской общественности.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2.23. Центр взаимодействует с:</w:t>
      </w:r>
    </w:p>
    <w:p w:rsidR="001E291D" w:rsidRPr="003F3989" w:rsidRDefault="00CF10BF" w:rsidP="004230C8">
      <w:pPr>
        <w:numPr>
          <w:ilvl w:val="0"/>
          <w:numId w:val="1"/>
        </w:numPr>
        <w:spacing w:after="0" w:line="240" w:lineRule="auto"/>
        <w:ind w:left="567" w:hanging="10"/>
        <w:rPr>
          <w:sz w:val="24"/>
          <w:szCs w:val="24"/>
        </w:rPr>
      </w:pPr>
      <w:r w:rsidRPr="003F3989">
        <w:rPr>
          <w:sz w:val="24"/>
          <w:szCs w:val="24"/>
        </w:rPr>
        <w:t>различными образовательными организациями в форме сетевого взаимодействия;</w:t>
      </w:r>
    </w:p>
    <w:p w:rsidR="001E291D" w:rsidRPr="003F3989" w:rsidRDefault="00CF10BF" w:rsidP="004230C8">
      <w:pPr>
        <w:numPr>
          <w:ilvl w:val="0"/>
          <w:numId w:val="1"/>
        </w:numPr>
        <w:spacing w:after="0" w:line="240" w:lineRule="auto"/>
        <w:ind w:left="567" w:hanging="10"/>
        <w:rPr>
          <w:sz w:val="24"/>
          <w:szCs w:val="24"/>
        </w:rPr>
      </w:pPr>
      <w:r w:rsidRPr="003F3989">
        <w:rPr>
          <w:sz w:val="24"/>
          <w:szCs w:val="24"/>
        </w:rPr>
        <w:t>использует дистанционные формы реализации образовательных программ.</w:t>
      </w:r>
    </w:p>
    <w:p w:rsidR="001E291D" w:rsidRPr="003F3989" w:rsidRDefault="00CF10BF" w:rsidP="004230C8">
      <w:pPr>
        <w:pStyle w:val="1"/>
        <w:numPr>
          <w:ilvl w:val="0"/>
          <w:numId w:val="0"/>
        </w:num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З. Порядок управления Центром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 3.2. 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</w:t>
      </w:r>
      <w:r w:rsidR="00AF5507" w:rsidRPr="003F3989">
        <w:rPr>
          <w:sz w:val="24"/>
          <w:szCs w:val="24"/>
        </w:rPr>
        <w:t xml:space="preserve">низации в соответствии со штатным </w:t>
      </w:r>
      <w:r w:rsidRPr="003F3989">
        <w:rPr>
          <w:sz w:val="24"/>
          <w:szCs w:val="24"/>
        </w:rPr>
        <w:t>расписанием, либо по совместительству.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Размер ставки и оплаты руководителя Центра определяется Директором Учреждения в соответствии и в пределах фонда оплаты труда,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3.3. Руководитель Центра обязан:</w:t>
      </w:r>
    </w:p>
    <w:p w:rsidR="001E291D" w:rsidRPr="003F3989" w:rsidRDefault="003F3989" w:rsidP="004230C8">
      <w:pPr>
        <w:spacing w:after="0" w:line="240" w:lineRule="auto"/>
        <w:ind w:hanging="10"/>
        <w:rPr>
          <w:sz w:val="24"/>
          <w:szCs w:val="24"/>
        </w:rPr>
      </w:pPr>
      <w:r>
        <w:rPr>
          <w:sz w:val="24"/>
          <w:szCs w:val="24"/>
        </w:rPr>
        <w:t>З З.</w:t>
      </w:r>
      <w:r w:rsidR="00CF10BF" w:rsidRPr="003F3989">
        <w:rPr>
          <w:sz w:val="24"/>
          <w:szCs w:val="24"/>
        </w:rPr>
        <w:t xml:space="preserve"> осуществлять оперативное руководство Центром;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3.3.4. отчитываться перед Директором Учреждения о результатах работы Центра;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3.4. Руководитель Центра вправе: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3.42.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1E291D" w:rsidRPr="003F3989" w:rsidRDefault="00CF10BF" w:rsidP="004230C8">
      <w:pPr>
        <w:spacing w:after="0" w:line="240" w:lineRule="auto"/>
        <w:ind w:hanging="10"/>
        <w:rPr>
          <w:sz w:val="24"/>
          <w:szCs w:val="24"/>
        </w:rPr>
      </w:pPr>
      <w:r w:rsidRPr="003F3989">
        <w:rPr>
          <w:sz w:val="24"/>
          <w:szCs w:val="24"/>
        </w:rPr>
        <w:t>3.4.5,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1E291D" w:rsidRPr="003F3989" w:rsidSect="004230C8">
      <w:type w:val="continuous"/>
      <w:pgSz w:w="12120" w:h="16800"/>
      <w:pgMar w:top="989" w:right="496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1A" w:rsidRDefault="00972B1A" w:rsidP="004230C8">
      <w:pPr>
        <w:spacing w:after="0" w:line="240" w:lineRule="auto"/>
      </w:pPr>
      <w:r>
        <w:separator/>
      </w:r>
    </w:p>
  </w:endnote>
  <w:endnote w:type="continuationSeparator" w:id="0">
    <w:p w:rsidR="00972B1A" w:rsidRDefault="00972B1A" w:rsidP="0042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1A" w:rsidRDefault="00972B1A" w:rsidP="004230C8">
      <w:pPr>
        <w:spacing w:after="0" w:line="240" w:lineRule="auto"/>
      </w:pPr>
      <w:r>
        <w:separator/>
      </w:r>
    </w:p>
  </w:footnote>
  <w:footnote w:type="continuationSeparator" w:id="0">
    <w:p w:rsidR="00972B1A" w:rsidRDefault="00972B1A" w:rsidP="00423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0" style="width:1.05pt;height:1.0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20D96054"/>
    <w:multiLevelType w:val="hybridMultilevel"/>
    <w:tmpl w:val="96E45348"/>
    <w:lvl w:ilvl="0" w:tplc="5AE0A5D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DA44D8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C4BE2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246A63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FC4686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ABEE6C0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F8F794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5CA31FA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8CE768E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212AC3"/>
    <w:multiLevelType w:val="hybridMultilevel"/>
    <w:tmpl w:val="4DA08910"/>
    <w:lvl w:ilvl="0" w:tplc="BC9AED8C">
      <w:start w:val="1"/>
      <w:numFmt w:val="bullet"/>
      <w:lvlText w:val="•"/>
      <w:lvlPicBulletId w:val="0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E8DBD6">
      <w:start w:val="1"/>
      <w:numFmt w:val="bullet"/>
      <w:lvlText w:val="o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14E714">
      <w:start w:val="1"/>
      <w:numFmt w:val="bullet"/>
      <w:lvlText w:val="▪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6CC80">
      <w:start w:val="1"/>
      <w:numFmt w:val="bullet"/>
      <w:lvlText w:val="•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8ED750">
      <w:start w:val="1"/>
      <w:numFmt w:val="bullet"/>
      <w:lvlText w:val="o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9A5CE2">
      <w:start w:val="1"/>
      <w:numFmt w:val="bullet"/>
      <w:lvlText w:val="▪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F6C6D6">
      <w:start w:val="1"/>
      <w:numFmt w:val="bullet"/>
      <w:lvlText w:val="•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22C0CC">
      <w:start w:val="1"/>
      <w:numFmt w:val="bullet"/>
      <w:lvlText w:val="o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C6804C">
      <w:start w:val="1"/>
      <w:numFmt w:val="bullet"/>
      <w:lvlText w:val="▪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1D"/>
    <w:rsid w:val="001E291D"/>
    <w:rsid w:val="003F0D28"/>
    <w:rsid w:val="003F3989"/>
    <w:rsid w:val="004230C8"/>
    <w:rsid w:val="00972B1A"/>
    <w:rsid w:val="00AF5507"/>
    <w:rsid w:val="00C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4056"/>
  <w15:docId w15:val="{F8383B1C-8C50-4D7F-B87F-AD8A7FDB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1" w:lineRule="auto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4"/>
      <w:ind w:left="1429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header"/>
    <w:basedOn w:val="a"/>
    <w:link w:val="a4"/>
    <w:uiPriority w:val="99"/>
    <w:unhideWhenUsed/>
    <w:rsid w:val="00423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0C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423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0C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11810519_ot_10_iyunya_2019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nk@3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SPecialiST RePack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Shkola7</dc:creator>
  <cp:keywords>MRVD805.jpg, MRVD8051.jpg, MRVD8052.jpg, MRVD8053.jpg</cp:keywords>
  <cp:lastModifiedBy>Микаил</cp:lastModifiedBy>
  <cp:revision>6</cp:revision>
  <dcterms:created xsi:type="dcterms:W3CDTF">2019-06-24T09:55:00Z</dcterms:created>
  <dcterms:modified xsi:type="dcterms:W3CDTF">2019-07-15T19:42:00Z</dcterms:modified>
</cp:coreProperties>
</file>