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26" w:rsidRPr="00C85226" w:rsidRDefault="00C85226" w:rsidP="00C85226">
      <w:pPr>
        <w:jc w:val="center"/>
        <w:rPr>
          <w:b/>
        </w:rPr>
      </w:pPr>
      <w:r w:rsidRPr="00C85226">
        <w:rPr>
          <w:b/>
        </w:rPr>
        <w:t>Республика Дагестан</w:t>
      </w:r>
    </w:p>
    <w:p w:rsidR="00C85226" w:rsidRPr="00C85226" w:rsidRDefault="00C85226" w:rsidP="00C85226">
      <w:pPr>
        <w:jc w:val="center"/>
        <w:rPr>
          <w:b/>
        </w:rPr>
      </w:pPr>
      <w:r w:rsidRPr="00C85226">
        <w:rPr>
          <w:b/>
        </w:rPr>
        <w:t>Министерство образования и науки</w:t>
      </w:r>
    </w:p>
    <w:p w:rsidR="00C85226" w:rsidRPr="00C85226" w:rsidRDefault="00C85226" w:rsidP="00C85226">
      <w:pPr>
        <w:jc w:val="center"/>
        <w:rPr>
          <w:b/>
        </w:rPr>
      </w:pPr>
      <w:r w:rsidRPr="00C85226">
        <w:rPr>
          <w:b/>
        </w:rPr>
        <w:t>МУНИЦИПАЛЬНОЕ КАЗЕННОЕ ОБЩЕОБРАЗОВАТЕЛЬНОЕ УЧРЕЖДЕНИЕ</w:t>
      </w:r>
    </w:p>
    <w:p w:rsidR="00C85226" w:rsidRPr="00C85226" w:rsidRDefault="00C85226" w:rsidP="00C85226">
      <w:pPr>
        <w:jc w:val="center"/>
        <w:rPr>
          <w:sz w:val="28"/>
        </w:rPr>
      </w:pPr>
      <w:r w:rsidRPr="00C85226">
        <w:rPr>
          <w:b/>
          <w:sz w:val="28"/>
        </w:rPr>
        <w:t>«Нижнеказанищенская средняя школа №3</w:t>
      </w:r>
      <w:r w:rsidRPr="00C85226">
        <w:rPr>
          <w:sz w:val="28"/>
        </w:rPr>
        <w:t>»</w:t>
      </w:r>
    </w:p>
    <w:p w:rsidR="00C85226" w:rsidRPr="00C85226" w:rsidRDefault="00C85226" w:rsidP="00C85226">
      <w:pPr>
        <w:jc w:val="center"/>
        <w:rPr>
          <w:b/>
          <w:u w:val="single"/>
        </w:rPr>
      </w:pPr>
      <w:r w:rsidRPr="00C85226">
        <w:rPr>
          <w:b/>
        </w:rPr>
        <w:t>368205 Буйнакский район сел. Нижнее Казанище тел. 89289197469</w:t>
      </w:r>
    </w:p>
    <w:p w:rsidR="00C85226" w:rsidRPr="00C85226" w:rsidRDefault="00C85226" w:rsidP="00C85226">
      <w:pPr>
        <w:jc w:val="center"/>
        <w:rPr>
          <w:b/>
        </w:rPr>
      </w:pPr>
      <w:r w:rsidRPr="00C85226">
        <w:rPr>
          <w:b/>
        </w:rPr>
        <w:t>ОКПО 56070194/ОГРН1070507000178         ИНН 0507020540/КПП 050701001</w:t>
      </w:r>
    </w:p>
    <w:p w:rsidR="00C85226" w:rsidRPr="00C85226" w:rsidRDefault="00C85226" w:rsidP="00C85226">
      <w:pPr>
        <w:jc w:val="center"/>
        <w:rPr>
          <w:b/>
        </w:rPr>
      </w:pPr>
      <w:r w:rsidRPr="00C85226">
        <w:rPr>
          <w:b/>
          <w:lang w:val="en-US"/>
        </w:rPr>
        <w:t>www</w:t>
      </w:r>
      <w:r w:rsidRPr="00C85226">
        <w:rPr>
          <w:b/>
        </w:rPr>
        <w:t>/</w:t>
      </w:r>
      <w:r w:rsidRPr="00C85226">
        <w:rPr>
          <w:b/>
          <w:lang w:val="en-US"/>
        </w:rPr>
        <w:t>nkazanishe</w:t>
      </w:r>
      <w:r w:rsidRPr="00C85226">
        <w:rPr>
          <w:b/>
        </w:rPr>
        <w:t>.</w:t>
      </w:r>
      <w:r w:rsidRPr="00C85226">
        <w:rPr>
          <w:b/>
          <w:lang w:val="en-US"/>
        </w:rPr>
        <w:t>dagschool</w:t>
      </w:r>
      <w:r w:rsidRPr="00C85226">
        <w:rPr>
          <w:b/>
        </w:rPr>
        <w:t>.</w:t>
      </w:r>
      <w:r w:rsidRPr="00C85226">
        <w:rPr>
          <w:b/>
          <w:lang w:val="en-US"/>
        </w:rPr>
        <w:t>com</w:t>
      </w:r>
      <w:r w:rsidRPr="00C85226">
        <w:rPr>
          <w:b/>
        </w:rPr>
        <w:t xml:space="preserve">, </w:t>
      </w:r>
      <w:hyperlink r:id="rId7" w:history="1">
        <w:r w:rsidRPr="00C85226">
          <w:rPr>
            <w:b/>
            <w:color w:val="0000FF"/>
            <w:u w:val="single"/>
            <w:lang w:val="en-US"/>
          </w:rPr>
          <w:t>skolank</w:t>
        </w:r>
        <w:r w:rsidRPr="00C85226">
          <w:rPr>
            <w:b/>
            <w:color w:val="0000FF"/>
            <w:u w:val="single"/>
          </w:rPr>
          <w:t>3</w:t>
        </w:r>
        <w:r w:rsidRPr="00C85226">
          <w:rPr>
            <w:b/>
            <w:color w:val="0000FF"/>
            <w:u w:val="single"/>
          </w:rPr>
          <w:t>@</w:t>
        </w:r>
        <w:r w:rsidRPr="00C85226">
          <w:rPr>
            <w:b/>
            <w:color w:val="0000FF"/>
            <w:u w:val="single"/>
            <w:lang w:val="en-US"/>
          </w:rPr>
          <w:t>yandex</w:t>
        </w:r>
        <w:r w:rsidRPr="00C85226">
          <w:rPr>
            <w:b/>
            <w:color w:val="0000FF"/>
            <w:u w:val="single"/>
          </w:rPr>
          <w:t>.</w:t>
        </w:r>
        <w:r w:rsidRPr="00C85226">
          <w:rPr>
            <w:b/>
            <w:color w:val="0000FF"/>
            <w:u w:val="single"/>
            <w:lang w:val="en-US"/>
          </w:rPr>
          <w:t>ru</w:t>
        </w:r>
      </w:hyperlink>
    </w:p>
    <w:p w:rsidR="00C85226" w:rsidRPr="00C85226" w:rsidRDefault="00C85226" w:rsidP="00C85226">
      <w:pPr>
        <w:jc w:val="center"/>
        <w:rPr>
          <w:sz w:val="28"/>
          <w:szCs w:val="28"/>
        </w:rPr>
      </w:pPr>
      <w:r w:rsidRPr="00C85226">
        <w:rPr>
          <w:rFonts w:ascii="Calibri" w:eastAsia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27940</wp:posOffset>
                </wp:positionV>
                <wp:extent cx="6953250" cy="3175"/>
                <wp:effectExtent l="0" t="0" r="1905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6571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2.2pt" to="51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" strokeweight=".26mm">
                <v:stroke joinstyle="miter"/>
              </v:line>
            </w:pict>
          </mc:Fallback>
        </mc:AlternateContent>
      </w:r>
      <w:r w:rsidRPr="00C85226">
        <w:rPr>
          <w:rFonts w:ascii="Calibri" w:eastAsia="Calibri" w:hAnsi="Calibri"/>
          <w:noProof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100964</wp:posOffset>
                </wp:positionV>
                <wp:extent cx="6934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EF9C6" id="Прямая соединительная линия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4pt,7.95pt" to="519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" strokeweight="1.01mm">
                <v:stroke joinstyle="miter"/>
              </v:line>
            </w:pict>
          </mc:Fallback>
        </mc:AlternateContent>
      </w:r>
    </w:p>
    <w:p w:rsidR="008474ED" w:rsidRDefault="008474ED" w:rsidP="00C85226">
      <w:bookmarkStart w:id="0" w:name="_GoBack"/>
      <w:bookmarkEnd w:id="0"/>
    </w:p>
    <w:p w:rsidR="00C85226" w:rsidRDefault="00C85226" w:rsidP="00C85226">
      <w:pPr>
        <w:ind w:left="284"/>
      </w:pPr>
    </w:p>
    <w:p w:rsidR="00C85226" w:rsidRDefault="00C85226" w:rsidP="00C85226">
      <w:pPr>
        <w:ind w:left="284"/>
      </w:pPr>
    </w:p>
    <w:p w:rsidR="008474ED" w:rsidRDefault="008474ED" w:rsidP="00C85226">
      <w:pPr>
        <w:ind w:left="284"/>
      </w:pPr>
      <w:r>
        <w:t>«УТВЕРЖДАЮ»</w:t>
      </w:r>
    </w:p>
    <w:p w:rsidR="008474ED" w:rsidRDefault="008474ED" w:rsidP="00C85226">
      <w:pPr>
        <w:ind w:left="284"/>
      </w:pPr>
      <w:r>
        <w:t>Директор М</w:t>
      </w:r>
      <w:r w:rsidR="00C85226">
        <w:t>К</w:t>
      </w:r>
      <w:r>
        <w:t>ОУ «</w:t>
      </w:r>
      <w:r w:rsidR="00C85226">
        <w:t>Нижнеказанищенская средняя школа №3</w:t>
      </w:r>
      <w:r>
        <w:t>»</w:t>
      </w:r>
    </w:p>
    <w:p w:rsidR="008474ED" w:rsidRDefault="00C85226" w:rsidP="008474ED">
      <w:pPr>
        <w:ind w:left="284"/>
      </w:pPr>
      <w:r>
        <w:t>Алыпкачева У.А.</w:t>
      </w:r>
      <w:r w:rsidR="008474ED">
        <w:t xml:space="preserve"> _______________</w:t>
      </w:r>
    </w:p>
    <w:p w:rsidR="008474ED" w:rsidRDefault="008474ED" w:rsidP="008474ED">
      <w:pPr>
        <w:rPr>
          <w:b/>
        </w:rPr>
      </w:pPr>
    </w:p>
    <w:p w:rsidR="008474ED" w:rsidRDefault="008474ED" w:rsidP="008474ED">
      <w:pPr>
        <w:rPr>
          <w:b/>
        </w:rPr>
      </w:pPr>
    </w:p>
    <w:p w:rsidR="007C1364" w:rsidRDefault="007C1364" w:rsidP="007C1364"/>
    <w:p w:rsidR="007C1364" w:rsidRDefault="007C1364" w:rsidP="007C1364"/>
    <w:p w:rsidR="00C85226" w:rsidRDefault="00C85226" w:rsidP="007C1364"/>
    <w:p w:rsidR="00C85226" w:rsidRDefault="00C85226" w:rsidP="007C1364"/>
    <w:p w:rsidR="00C85226" w:rsidRDefault="00C85226" w:rsidP="007C1364"/>
    <w:p w:rsidR="007C1364" w:rsidRDefault="007C1364" w:rsidP="007C1364"/>
    <w:p w:rsidR="007C1364" w:rsidRDefault="007C1364" w:rsidP="007C1364"/>
    <w:p w:rsidR="007C1364" w:rsidRDefault="007C1364" w:rsidP="007C1364"/>
    <w:p w:rsidR="007C1364" w:rsidRPr="00CB736E" w:rsidRDefault="00AA294C" w:rsidP="007C1364">
      <w:pPr>
        <w:jc w:val="center"/>
        <w:rPr>
          <w:b/>
          <w:sz w:val="40"/>
          <w:szCs w:val="40"/>
        </w:rPr>
      </w:pPr>
      <w:r w:rsidRPr="00C85226">
        <w:rPr>
          <w:b/>
          <w:sz w:val="52"/>
          <w:szCs w:val="40"/>
        </w:rPr>
        <w:t>ПОЛОЖЕНИЕ</w:t>
      </w:r>
    </w:p>
    <w:p w:rsidR="00507526" w:rsidRPr="00C85226" w:rsidRDefault="00AF0E06" w:rsidP="00AA294C">
      <w:pPr>
        <w:widowControl w:val="0"/>
        <w:autoSpaceDE w:val="0"/>
        <w:autoSpaceDN w:val="0"/>
        <w:adjustRightInd w:val="0"/>
        <w:jc w:val="center"/>
        <w:rPr>
          <w:spacing w:val="-2"/>
          <w:sz w:val="44"/>
          <w:szCs w:val="40"/>
        </w:rPr>
      </w:pPr>
      <w:r w:rsidRPr="00C85226">
        <w:rPr>
          <w:color w:val="000000"/>
          <w:sz w:val="44"/>
          <w:szCs w:val="40"/>
        </w:rPr>
        <w:t xml:space="preserve">о </w:t>
      </w:r>
      <w:r w:rsidR="00EF4D53" w:rsidRPr="00C85226">
        <w:rPr>
          <w:color w:val="000000"/>
          <w:sz w:val="44"/>
          <w:szCs w:val="40"/>
        </w:rPr>
        <w:t>педагогическом совете</w:t>
      </w:r>
    </w:p>
    <w:p w:rsidR="005A5E4C" w:rsidRPr="00C85226" w:rsidRDefault="007C1364" w:rsidP="00507526">
      <w:pPr>
        <w:shd w:val="clear" w:color="auto" w:fill="FFFFFF"/>
        <w:spacing w:line="370" w:lineRule="exact"/>
        <w:ind w:right="48"/>
        <w:jc w:val="center"/>
        <w:rPr>
          <w:sz w:val="44"/>
          <w:szCs w:val="40"/>
        </w:rPr>
      </w:pPr>
      <w:r w:rsidRPr="00C85226">
        <w:rPr>
          <w:sz w:val="44"/>
          <w:szCs w:val="40"/>
        </w:rPr>
        <w:t>общеобразовательного учреждения</w:t>
      </w:r>
    </w:p>
    <w:p w:rsidR="00C85226" w:rsidRDefault="005A5E4C" w:rsidP="00C85226">
      <w:pPr>
        <w:shd w:val="clear" w:color="auto" w:fill="FFFFFF"/>
        <w:spacing w:line="370" w:lineRule="exact"/>
        <w:ind w:right="48"/>
        <w:jc w:val="center"/>
        <w:rPr>
          <w:sz w:val="44"/>
          <w:szCs w:val="40"/>
        </w:rPr>
      </w:pPr>
      <w:r w:rsidRPr="00C85226">
        <w:rPr>
          <w:sz w:val="44"/>
          <w:szCs w:val="40"/>
        </w:rPr>
        <w:t>М</w:t>
      </w:r>
      <w:r w:rsidR="00C85226" w:rsidRPr="00C85226">
        <w:rPr>
          <w:sz w:val="44"/>
          <w:szCs w:val="40"/>
        </w:rPr>
        <w:t>К</w:t>
      </w:r>
      <w:r w:rsidR="007D203F" w:rsidRPr="00C85226">
        <w:rPr>
          <w:sz w:val="44"/>
          <w:szCs w:val="40"/>
        </w:rPr>
        <w:t>ОУ</w:t>
      </w:r>
      <w:r w:rsidR="00C85226" w:rsidRPr="00C85226">
        <w:rPr>
          <w:sz w:val="44"/>
          <w:szCs w:val="40"/>
        </w:rPr>
        <w:t xml:space="preserve"> </w:t>
      </w:r>
      <w:r w:rsidR="007C1364" w:rsidRPr="00C85226">
        <w:rPr>
          <w:sz w:val="44"/>
          <w:szCs w:val="40"/>
        </w:rPr>
        <w:t>«</w:t>
      </w:r>
      <w:r w:rsidR="00C85226" w:rsidRPr="00C85226">
        <w:rPr>
          <w:sz w:val="44"/>
          <w:szCs w:val="40"/>
        </w:rPr>
        <w:t xml:space="preserve">Нижнеказанищеснкая </w:t>
      </w:r>
    </w:p>
    <w:p w:rsidR="007C1364" w:rsidRPr="00CB736E" w:rsidRDefault="00C85226" w:rsidP="00C85226">
      <w:pPr>
        <w:shd w:val="clear" w:color="auto" w:fill="FFFFFF"/>
        <w:spacing w:line="370" w:lineRule="exact"/>
        <w:ind w:right="48"/>
        <w:jc w:val="center"/>
        <w:rPr>
          <w:sz w:val="40"/>
          <w:szCs w:val="40"/>
        </w:rPr>
      </w:pPr>
      <w:r>
        <w:rPr>
          <w:sz w:val="44"/>
          <w:szCs w:val="40"/>
        </w:rPr>
        <w:t>средняя школа</w:t>
      </w:r>
      <w:r w:rsidRPr="00C85226">
        <w:rPr>
          <w:sz w:val="44"/>
          <w:szCs w:val="40"/>
        </w:rPr>
        <w:t xml:space="preserve"> №3</w:t>
      </w:r>
      <w:r w:rsidR="007C1364" w:rsidRPr="00C85226">
        <w:rPr>
          <w:sz w:val="44"/>
          <w:szCs w:val="40"/>
        </w:rPr>
        <w:t>»</w:t>
      </w: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C85226" w:rsidRDefault="00C85226" w:rsidP="007C1364">
      <w:pPr>
        <w:jc w:val="center"/>
        <w:rPr>
          <w:b/>
          <w:sz w:val="36"/>
          <w:szCs w:val="36"/>
        </w:rPr>
      </w:pPr>
    </w:p>
    <w:p w:rsidR="008474ED" w:rsidRDefault="008474ED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</w:rPr>
      </w:pPr>
    </w:p>
    <w:p w:rsidR="007C1364" w:rsidRDefault="007C1364" w:rsidP="007C1364">
      <w:pPr>
        <w:jc w:val="center"/>
        <w:rPr>
          <w:b/>
        </w:rPr>
      </w:pPr>
    </w:p>
    <w:p w:rsidR="007C1364" w:rsidRDefault="007C1364" w:rsidP="007C1364">
      <w:pPr>
        <w:jc w:val="center"/>
        <w:rPr>
          <w:b/>
        </w:rPr>
      </w:pPr>
    </w:p>
    <w:p w:rsidR="007C1364" w:rsidRDefault="00C85226" w:rsidP="00C85226">
      <w:pPr>
        <w:jc w:val="center"/>
        <w:rPr>
          <w:b/>
        </w:rPr>
      </w:pPr>
      <w:r>
        <w:rPr>
          <w:b/>
        </w:rPr>
        <w:t>2018-2019 уч.год</w:t>
      </w:r>
    </w:p>
    <w:p w:rsidR="00EF4D53" w:rsidRPr="00C85226" w:rsidRDefault="00EF4D53" w:rsidP="00C85226">
      <w:pPr>
        <w:numPr>
          <w:ilvl w:val="0"/>
          <w:numId w:val="50"/>
        </w:numPr>
        <w:shd w:val="clear" w:color="auto" w:fill="FFFFFF"/>
        <w:jc w:val="center"/>
        <w:rPr>
          <w:b/>
          <w:color w:val="000000" w:themeColor="text1"/>
          <w:sz w:val="28"/>
        </w:rPr>
      </w:pPr>
      <w:r w:rsidRPr="00C85226">
        <w:rPr>
          <w:b/>
          <w:color w:val="000000" w:themeColor="text1"/>
          <w:sz w:val="28"/>
        </w:rPr>
        <w:lastRenderedPageBreak/>
        <w:t>ОБЩИЕ ПОЛОЖЕНИЯ</w:t>
      </w:r>
    </w:p>
    <w:p w:rsidR="00EF4D53" w:rsidRPr="00C85226" w:rsidRDefault="00EF4D53" w:rsidP="00CB736E">
      <w:pPr>
        <w:shd w:val="clear" w:color="auto" w:fill="FFFFFF"/>
        <w:ind w:left="360"/>
        <w:jc w:val="both"/>
        <w:rPr>
          <w:sz w:val="28"/>
        </w:rPr>
      </w:pP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1.1. Педагогический совет является постоянно действу</w:t>
      </w:r>
      <w:r w:rsidRPr="00C85226">
        <w:rPr>
          <w:color w:val="000000"/>
          <w:sz w:val="28"/>
        </w:rPr>
        <w:softHyphen/>
        <w:t>ющим органом управления образовательного учреждения для рассмотрения основных вопросов образовательного процесса.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1.2. В состав педагогического совета входят: директор образовательного учреждения (председатель, как прави</w:t>
      </w:r>
      <w:r w:rsidRPr="00C85226">
        <w:rPr>
          <w:color w:val="000000"/>
          <w:sz w:val="28"/>
        </w:rPr>
        <w:softHyphen/>
        <w:t>ло), его заместители, учителя, воспитатели, педа</w:t>
      </w:r>
      <w:r w:rsidRPr="00C85226">
        <w:rPr>
          <w:color w:val="000000"/>
          <w:sz w:val="28"/>
        </w:rPr>
        <w:softHyphen/>
        <w:t xml:space="preserve">гог-психолог, социальный педагог, старший вожатый, заведующий библиотекой, председатель Совета </w:t>
      </w:r>
      <w:r w:rsidR="00FE7191" w:rsidRPr="00C85226">
        <w:rPr>
          <w:color w:val="000000"/>
          <w:sz w:val="28"/>
        </w:rPr>
        <w:t>Учреждения</w:t>
      </w:r>
      <w:r w:rsidR="00C85226" w:rsidRPr="00C85226">
        <w:rPr>
          <w:color w:val="000000"/>
          <w:sz w:val="28"/>
        </w:rPr>
        <w:t>,</w:t>
      </w:r>
      <w:r w:rsidRPr="00C85226">
        <w:rPr>
          <w:color w:val="000000"/>
          <w:sz w:val="28"/>
        </w:rPr>
        <w:t xml:space="preserve"> представитель учредителя. 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1.3. Педагогический совет действует на основании За</w:t>
      </w:r>
      <w:r w:rsidRPr="00C85226">
        <w:rPr>
          <w:color w:val="000000"/>
          <w:sz w:val="28"/>
        </w:rPr>
        <w:softHyphen/>
        <w:t>кона Российской Федерации «Об образовании», Типово</w:t>
      </w:r>
      <w:r w:rsidRPr="00C85226">
        <w:rPr>
          <w:color w:val="000000"/>
          <w:sz w:val="28"/>
        </w:rPr>
        <w:softHyphen/>
        <w:t>го положения об образовательном учреждении, норматив</w:t>
      </w:r>
      <w:r w:rsidRPr="00C85226">
        <w:rPr>
          <w:color w:val="000000"/>
          <w:sz w:val="28"/>
        </w:rPr>
        <w:softHyphen/>
        <w:t>ных правовых документах об образовании, устава обра</w:t>
      </w:r>
      <w:r w:rsidRPr="00C85226">
        <w:rPr>
          <w:color w:val="000000"/>
          <w:sz w:val="28"/>
        </w:rPr>
        <w:softHyphen/>
        <w:t>зовательного учреждения, настоящего Положения.</w:t>
      </w:r>
    </w:p>
    <w:p w:rsidR="00EF4D53" w:rsidRPr="00C85226" w:rsidRDefault="00EF4D53" w:rsidP="00CB736E">
      <w:pPr>
        <w:shd w:val="clear" w:color="auto" w:fill="FFFFFF"/>
        <w:jc w:val="both"/>
        <w:rPr>
          <w:color w:val="000000"/>
          <w:sz w:val="28"/>
        </w:rPr>
      </w:pPr>
      <w:r w:rsidRPr="00C85226">
        <w:rPr>
          <w:color w:val="000000"/>
          <w:sz w:val="28"/>
        </w:rPr>
        <w:t>1.4. Решения педагогического совета являются рекомендательными для коллектива образовательного учреждения. Решения педагогического совета, утверждённые приказом директора</w:t>
      </w:r>
      <w:r w:rsidR="00FE7191" w:rsidRPr="00C85226">
        <w:rPr>
          <w:color w:val="000000"/>
          <w:sz w:val="28"/>
        </w:rPr>
        <w:t xml:space="preserve"> Учреждения</w:t>
      </w:r>
      <w:r w:rsidRPr="00C85226">
        <w:rPr>
          <w:color w:val="000000"/>
          <w:sz w:val="28"/>
        </w:rPr>
        <w:t xml:space="preserve">, являются обязательными для исполнения. 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</w:p>
    <w:p w:rsidR="00EF4D53" w:rsidRPr="00C85226" w:rsidRDefault="00EF4D53" w:rsidP="00C85226">
      <w:pPr>
        <w:pStyle w:val="2"/>
        <w:widowControl w:val="0"/>
        <w:numPr>
          <w:ilvl w:val="0"/>
          <w:numId w:val="50"/>
        </w:num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i w:val="0"/>
          <w:color w:val="000000" w:themeColor="text1"/>
          <w:szCs w:val="24"/>
        </w:rPr>
      </w:pPr>
      <w:r w:rsidRPr="00C85226">
        <w:rPr>
          <w:rFonts w:ascii="Times New Roman" w:hAnsi="Times New Roman"/>
          <w:i w:val="0"/>
          <w:color w:val="000000" w:themeColor="text1"/>
          <w:szCs w:val="24"/>
        </w:rPr>
        <w:t>ЗАДАЧИ И СОДЕРЖАНИЕ РАБОТЫ ПЕДАГОГИЧЕСКОГО СОВЕТА</w:t>
      </w:r>
    </w:p>
    <w:p w:rsidR="00EF4D53" w:rsidRPr="00C85226" w:rsidRDefault="00EF4D53" w:rsidP="00CB736E">
      <w:pPr>
        <w:shd w:val="clear" w:color="auto" w:fill="FFFFFF"/>
        <w:ind w:left="360"/>
        <w:jc w:val="both"/>
        <w:rPr>
          <w:sz w:val="28"/>
        </w:rPr>
      </w:pP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2.1. Главными задачами педагогического совета явля</w:t>
      </w:r>
      <w:r w:rsidRPr="00C85226">
        <w:rPr>
          <w:color w:val="000000"/>
          <w:sz w:val="28"/>
        </w:rPr>
        <w:softHyphen/>
        <w:t>ются:</w:t>
      </w:r>
    </w:p>
    <w:p w:rsidR="00EF4D53" w:rsidRPr="00C85226" w:rsidRDefault="00EF4D53" w:rsidP="00CB736E">
      <w:pPr>
        <w:numPr>
          <w:ilvl w:val="0"/>
          <w:numId w:val="46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реализация государственной политики по вопросам образования;</w:t>
      </w:r>
    </w:p>
    <w:p w:rsidR="00EF4D53" w:rsidRPr="00C85226" w:rsidRDefault="00EF4D53" w:rsidP="00CB736E">
      <w:pPr>
        <w:numPr>
          <w:ilvl w:val="0"/>
          <w:numId w:val="46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ориентация деятельности педагогического коллекти</w:t>
      </w:r>
      <w:r w:rsidRPr="00C85226">
        <w:rPr>
          <w:color w:val="000000"/>
          <w:sz w:val="28"/>
        </w:rPr>
        <w:softHyphen/>
        <w:t>ва учреждения на совершенствование образовательного процесса;</w:t>
      </w:r>
    </w:p>
    <w:p w:rsidR="00EF4D53" w:rsidRPr="00C85226" w:rsidRDefault="00EF4D53" w:rsidP="00CB736E">
      <w:pPr>
        <w:numPr>
          <w:ilvl w:val="0"/>
          <w:numId w:val="46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разработка содержания работы по общей методичес</w:t>
      </w:r>
      <w:r w:rsidRPr="00C85226">
        <w:rPr>
          <w:color w:val="000000"/>
          <w:sz w:val="28"/>
        </w:rPr>
        <w:softHyphen/>
        <w:t>кой теме образовательного учреждения;</w:t>
      </w:r>
    </w:p>
    <w:p w:rsidR="00EF4D53" w:rsidRPr="00C85226" w:rsidRDefault="00EF4D53" w:rsidP="00CB736E">
      <w:pPr>
        <w:numPr>
          <w:ilvl w:val="0"/>
          <w:numId w:val="46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внедрение в практическую деятельность педагогичес</w:t>
      </w:r>
      <w:r w:rsidRPr="00C85226">
        <w:rPr>
          <w:color w:val="000000"/>
          <w:sz w:val="28"/>
        </w:rPr>
        <w:softHyphen/>
        <w:t>ких работников достижений педагогической науки и пе</w:t>
      </w:r>
      <w:r w:rsidRPr="00C85226">
        <w:rPr>
          <w:color w:val="000000"/>
          <w:sz w:val="28"/>
        </w:rPr>
        <w:softHyphen/>
        <w:t>редового педагогического опыта;</w:t>
      </w:r>
    </w:p>
    <w:p w:rsidR="00EF4D53" w:rsidRPr="00C85226" w:rsidRDefault="00EF4D53" w:rsidP="00CB736E">
      <w:pPr>
        <w:numPr>
          <w:ilvl w:val="0"/>
          <w:numId w:val="46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решение вопросов о приеме, переводе и выпуске обуча</w:t>
      </w:r>
      <w:r w:rsidRPr="00C85226">
        <w:rPr>
          <w:color w:val="000000"/>
          <w:sz w:val="28"/>
        </w:rPr>
        <w:softHyphen/>
        <w:t>ющихся (воспитанников), освоивших государственный стандарт образования, соответствующий лицензии дан</w:t>
      </w:r>
      <w:r w:rsidRPr="00C85226">
        <w:rPr>
          <w:color w:val="000000"/>
          <w:sz w:val="28"/>
        </w:rPr>
        <w:softHyphen/>
        <w:t>ного учреждения.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2.2. Педагогический совет осуществляет следующие функции:</w:t>
      </w:r>
    </w:p>
    <w:p w:rsidR="00EF4D53" w:rsidRPr="00C85226" w:rsidRDefault="00EF4D53" w:rsidP="00CB736E">
      <w:pPr>
        <w:numPr>
          <w:ilvl w:val="0"/>
          <w:numId w:val="47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обсуждает и утверждает планы работы образователь</w:t>
      </w:r>
      <w:r w:rsidRPr="00C85226">
        <w:rPr>
          <w:color w:val="000000"/>
          <w:sz w:val="28"/>
        </w:rPr>
        <w:softHyphen/>
        <w:t>ного учреждения;</w:t>
      </w:r>
    </w:p>
    <w:p w:rsidR="00EF4D53" w:rsidRPr="00C85226" w:rsidRDefault="00EF4D53" w:rsidP="00CB736E">
      <w:pPr>
        <w:numPr>
          <w:ilvl w:val="0"/>
          <w:numId w:val="47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заслушивает информацию и отчеты педагогических работников учреждения, доклады представителей орга</w:t>
      </w:r>
      <w:r w:rsidRPr="00C85226">
        <w:rPr>
          <w:color w:val="000000"/>
          <w:sz w:val="28"/>
        </w:rPr>
        <w:softHyphen/>
        <w:t xml:space="preserve">низаций и учреждений, взаимодействующих </w:t>
      </w:r>
      <w:r w:rsidR="00272EAC" w:rsidRPr="00C85226">
        <w:rPr>
          <w:color w:val="000000"/>
          <w:sz w:val="28"/>
        </w:rPr>
        <w:t xml:space="preserve">со школой </w:t>
      </w:r>
      <w:r w:rsidRPr="00C85226">
        <w:rPr>
          <w:color w:val="000000"/>
          <w:sz w:val="28"/>
        </w:rPr>
        <w:t>по вопросам образования и воспитания подрастающего по</w:t>
      </w:r>
      <w:r w:rsidRPr="00C85226">
        <w:rPr>
          <w:color w:val="000000"/>
          <w:sz w:val="28"/>
        </w:rPr>
        <w:softHyphen/>
        <w:t>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</w:t>
      </w:r>
      <w:r w:rsidRPr="00C85226">
        <w:rPr>
          <w:color w:val="000000"/>
          <w:sz w:val="28"/>
        </w:rPr>
        <w:softHyphen/>
        <w:t>ся (воспитанников) и другие вопросы образовательной де</w:t>
      </w:r>
      <w:r w:rsidRPr="00C85226">
        <w:rPr>
          <w:color w:val="000000"/>
          <w:sz w:val="28"/>
        </w:rPr>
        <w:softHyphen/>
        <w:t xml:space="preserve">ятельности учреждения;                               </w:t>
      </w:r>
    </w:p>
    <w:p w:rsidR="00EF4D53" w:rsidRPr="00C85226" w:rsidRDefault="00EF4D53" w:rsidP="00CB736E">
      <w:pPr>
        <w:numPr>
          <w:ilvl w:val="0"/>
          <w:numId w:val="47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принимает решение о проведении промежуточной ат</w:t>
      </w:r>
      <w:r w:rsidRPr="00C85226">
        <w:rPr>
          <w:color w:val="000000"/>
          <w:sz w:val="28"/>
        </w:rPr>
        <w:softHyphen/>
        <w:t>тестации по результатам учебного года, о допуске учащих</w:t>
      </w:r>
      <w:r w:rsidRPr="00C85226">
        <w:rPr>
          <w:color w:val="000000"/>
          <w:sz w:val="28"/>
        </w:rPr>
        <w:softHyphen/>
        <w:t>ся к итоговой аттестации, предоставлении обучающим</w:t>
      </w:r>
      <w:r w:rsidRPr="00C85226">
        <w:rPr>
          <w:color w:val="000000"/>
          <w:sz w:val="28"/>
        </w:rPr>
        <w:softHyphen/>
        <w:t>ся, имеющим соответствующие медицинские показания, возможности сдать экзамены в «щадящем режиме», пе</w:t>
      </w:r>
      <w:r w:rsidRPr="00C85226">
        <w:rPr>
          <w:color w:val="000000"/>
          <w:sz w:val="28"/>
        </w:rPr>
        <w:softHyphen/>
        <w:t>реводе учащихся в следующий класс или об оставлении их на повторный курс; выдаче соответствующих докумен</w:t>
      </w:r>
      <w:r w:rsidRPr="00C85226">
        <w:rPr>
          <w:color w:val="000000"/>
          <w:sz w:val="28"/>
        </w:rPr>
        <w:softHyphen/>
        <w:t>тов об образовании, о награждении обучающихся (воспи</w:t>
      </w:r>
      <w:r w:rsidRPr="00C85226">
        <w:rPr>
          <w:color w:val="000000"/>
          <w:sz w:val="28"/>
        </w:rPr>
        <w:softHyphen/>
        <w:t>танников) за успехи в обучении грамотами, похвальны</w:t>
      </w:r>
      <w:r w:rsidRPr="00C85226">
        <w:rPr>
          <w:color w:val="000000"/>
          <w:sz w:val="28"/>
        </w:rPr>
        <w:softHyphen/>
        <w:t>ми листами или медалями;</w:t>
      </w:r>
    </w:p>
    <w:p w:rsidR="00EF4D53" w:rsidRPr="00C85226" w:rsidRDefault="00EF4D53" w:rsidP="00CB736E">
      <w:pPr>
        <w:numPr>
          <w:ilvl w:val="0"/>
          <w:numId w:val="47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принимает решение об исключении обучающихся из образовательного учреждения, когда иные меры пе</w:t>
      </w:r>
      <w:r w:rsidRPr="00C85226">
        <w:rPr>
          <w:color w:val="000000"/>
          <w:sz w:val="28"/>
        </w:rPr>
        <w:softHyphen/>
        <w:t>дагогического и дисциплинарного воздействия исчер</w:t>
      </w:r>
      <w:r w:rsidRPr="00C85226">
        <w:rPr>
          <w:color w:val="000000"/>
          <w:sz w:val="28"/>
        </w:rPr>
        <w:softHyphen/>
        <w:t>паны, в порядке, определенном Законом Российской Федерации «Об образовании» и уставом данного образо</w:t>
      </w:r>
      <w:r w:rsidRPr="00C85226">
        <w:rPr>
          <w:color w:val="000000"/>
          <w:sz w:val="28"/>
        </w:rPr>
        <w:softHyphen/>
        <w:t>вательного учреждения, которое своевременно (в трех</w:t>
      </w:r>
      <w:r w:rsidRPr="00C85226">
        <w:rPr>
          <w:color w:val="000000"/>
          <w:sz w:val="28"/>
        </w:rPr>
        <w:softHyphen/>
        <w:t>дневный срок) доводится до сведения соответствующего муниципального отдела управления образованием (согла</w:t>
      </w:r>
      <w:r w:rsidRPr="00C85226">
        <w:rPr>
          <w:color w:val="000000"/>
          <w:sz w:val="28"/>
        </w:rPr>
        <w:softHyphen/>
        <w:t>сование решения проводится в органах местного самоуп</w:t>
      </w:r>
      <w:r w:rsidRPr="00C85226">
        <w:rPr>
          <w:color w:val="000000"/>
          <w:sz w:val="28"/>
        </w:rPr>
        <w:softHyphen/>
        <w:t>равления).</w:t>
      </w:r>
    </w:p>
    <w:p w:rsidR="00EF4D53" w:rsidRPr="00C85226" w:rsidRDefault="00EF4D53" w:rsidP="00CB736E">
      <w:pPr>
        <w:shd w:val="clear" w:color="auto" w:fill="FFFFFF"/>
        <w:ind w:left="360"/>
        <w:jc w:val="both"/>
        <w:rPr>
          <w:sz w:val="28"/>
        </w:rPr>
      </w:pPr>
    </w:p>
    <w:p w:rsidR="00EF4D53" w:rsidRPr="00C85226" w:rsidRDefault="00EF4D53" w:rsidP="00C85226">
      <w:pPr>
        <w:pStyle w:val="3"/>
        <w:keepLines w:val="0"/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</w:rPr>
      </w:pPr>
      <w:r w:rsidRPr="00C85226">
        <w:rPr>
          <w:rFonts w:ascii="Times New Roman" w:hAnsi="Times New Roman"/>
          <w:color w:val="000000" w:themeColor="text1"/>
          <w:sz w:val="28"/>
        </w:rPr>
        <w:t>ПРАВА И ОТВЕТСТВЕННОСТЬ ПЕДАГОГИЧЕСКОГО СОВЕТА</w:t>
      </w:r>
    </w:p>
    <w:p w:rsidR="00EF4D53" w:rsidRPr="00C85226" w:rsidRDefault="00EF4D53" w:rsidP="00CB736E">
      <w:pPr>
        <w:shd w:val="clear" w:color="auto" w:fill="FFFFFF"/>
        <w:ind w:left="360"/>
        <w:jc w:val="both"/>
        <w:rPr>
          <w:sz w:val="28"/>
        </w:rPr>
      </w:pP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3.1. Педагогический совет имеет право:</w:t>
      </w:r>
    </w:p>
    <w:p w:rsidR="00EF4D53" w:rsidRPr="00C85226" w:rsidRDefault="00EF4D53" w:rsidP="00CB736E">
      <w:pPr>
        <w:numPr>
          <w:ilvl w:val="0"/>
          <w:numId w:val="48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lastRenderedPageBreak/>
        <w:t>создавать временные творческие объединения с пригла</w:t>
      </w:r>
      <w:r w:rsidRPr="00C85226">
        <w:rPr>
          <w:color w:val="000000"/>
          <w:sz w:val="28"/>
        </w:rPr>
        <w:softHyphen/>
        <w:t>шением специалистов различного профиля, консультан</w:t>
      </w:r>
      <w:r w:rsidRPr="00C85226">
        <w:rPr>
          <w:color w:val="000000"/>
          <w:sz w:val="28"/>
        </w:rPr>
        <w:softHyphen/>
        <w:t>тов для выработки рекомендаций с последующим рассмот</w:t>
      </w:r>
      <w:r w:rsidRPr="00C85226">
        <w:rPr>
          <w:color w:val="000000"/>
          <w:sz w:val="28"/>
        </w:rPr>
        <w:softHyphen/>
        <w:t>рением их на педагогическом совете;</w:t>
      </w:r>
    </w:p>
    <w:p w:rsidR="00EF4D53" w:rsidRPr="00C85226" w:rsidRDefault="00EF4D53" w:rsidP="00CB736E">
      <w:pPr>
        <w:numPr>
          <w:ilvl w:val="0"/>
          <w:numId w:val="48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принимать окончательное решение по спорным вопро</w:t>
      </w:r>
      <w:r w:rsidRPr="00C85226">
        <w:rPr>
          <w:color w:val="000000"/>
          <w:sz w:val="28"/>
        </w:rPr>
        <w:softHyphen/>
        <w:t>сам, входящим в его компетенцию;</w:t>
      </w:r>
    </w:p>
    <w:p w:rsidR="00EF4D53" w:rsidRPr="00C85226" w:rsidRDefault="00EF4D53" w:rsidP="00CB736E">
      <w:pPr>
        <w:numPr>
          <w:ilvl w:val="0"/>
          <w:numId w:val="48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принимать, утверждать положения (локальные акты) с компетенцией, относящейся к объединениям по профес</w:t>
      </w:r>
      <w:r w:rsidRPr="00C85226">
        <w:rPr>
          <w:color w:val="000000"/>
          <w:sz w:val="28"/>
        </w:rPr>
        <w:softHyphen/>
        <w:t>сии.</w:t>
      </w:r>
    </w:p>
    <w:p w:rsidR="00EF4D53" w:rsidRPr="00C85226" w:rsidRDefault="00EF4D53" w:rsidP="00CB736E">
      <w:pPr>
        <w:shd w:val="clear" w:color="auto" w:fill="FFFFFF"/>
        <w:ind w:firstLine="720"/>
        <w:jc w:val="both"/>
        <w:rPr>
          <w:sz w:val="28"/>
        </w:rPr>
      </w:pPr>
      <w:r w:rsidRPr="00C85226">
        <w:rPr>
          <w:color w:val="000000"/>
          <w:sz w:val="28"/>
        </w:rPr>
        <w:t>В необходимых случаях на заседание педагогическо</w:t>
      </w:r>
      <w:r w:rsidRPr="00C85226">
        <w:rPr>
          <w:color w:val="000000"/>
          <w:sz w:val="28"/>
        </w:rPr>
        <w:softHyphen/>
        <w:t>го совета образовательного учреждения могут приглашаться представители общественных организаций, уч</w:t>
      </w:r>
      <w:r w:rsidRPr="00C85226">
        <w:rPr>
          <w:color w:val="000000"/>
          <w:sz w:val="28"/>
        </w:rPr>
        <w:softHyphen/>
        <w:t>реждений, взаимодействующих с данным образователь</w:t>
      </w:r>
      <w:r w:rsidRPr="00C85226">
        <w:rPr>
          <w:color w:val="000000"/>
          <w:sz w:val="28"/>
        </w:rPr>
        <w:softHyphen/>
        <w:t>ным учреждением по вопросам образования, родители обучающихся, представители учреждений, участвующих в финансировании данного и др. Необходимость их при</w:t>
      </w:r>
      <w:r w:rsidRPr="00C85226">
        <w:rPr>
          <w:color w:val="000000"/>
          <w:sz w:val="28"/>
        </w:rPr>
        <w:softHyphen/>
        <w:t>глашения определяется председателем педагогичес</w:t>
      </w:r>
      <w:r w:rsidRPr="00C85226">
        <w:rPr>
          <w:color w:val="000000"/>
          <w:sz w:val="28"/>
        </w:rPr>
        <w:softHyphen/>
        <w:t>кого совета, учредителем (если данное положение огово</w:t>
      </w:r>
      <w:r w:rsidRPr="00C85226">
        <w:rPr>
          <w:color w:val="000000"/>
          <w:sz w:val="28"/>
        </w:rPr>
        <w:softHyphen/>
        <w:t>рено в договоре между учредителем и образовательным учреждением). Лица, приглашенные на заседание педа</w:t>
      </w:r>
      <w:r w:rsidRPr="00C85226">
        <w:rPr>
          <w:color w:val="000000"/>
          <w:sz w:val="28"/>
        </w:rPr>
        <w:softHyphen/>
        <w:t>гогического совета, пользуются правом совещательного голоса.</w:t>
      </w:r>
    </w:p>
    <w:p w:rsidR="00C85226" w:rsidRPr="00C85226" w:rsidRDefault="00C85226" w:rsidP="00CB736E">
      <w:pPr>
        <w:shd w:val="clear" w:color="auto" w:fill="FFFFFF"/>
        <w:jc w:val="both"/>
        <w:rPr>
          <w:color w:val="000000"/>
          <w:sz w:val="28"/>
        </w:rPr>
      </w:pP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3.2. Педагогический совет ответственен за:</w:t>
      </w:r>
    </w:p>
    <w:p w:rsidR="00EF4D53" w:rsidRPr="00C85226" w:rsidRDefault="00EF4D53" w:rsidP="00CB736E">
      <w:pPr>
        <w:numPr>
          <w:ilvl w:val="0"/>
          <w:numId w:val="49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выполнение плана работы;</w:t>
      </w:r>
    </w:p>
    <w:p w:rsidR="00EF4D53" w:rsidRPr="00C85226" w:rsidRDefault="00EF4D53" w:rsidP="00CB736E">
      <w:pPr>
        <w:numPr>
          <w:ilvl w:val="0"/>
          <w:numId w:val="49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соответствие принятых решений законодательству Российской Федерации об образовании, о защите прав дет</w:t>
      </w:r>
      <w:r w:rsidRPr="00C85226">
        <w:rPr>
          <w:color w:val="000000"/>
          <w:sz w:val="28"/>
        </w:rPr>
        <w:softHyphen/>
        <w:t>ства;</w:t>
      </w:r>
    </w:p>
    <w:p w:rsidR="00EF4D53" w:rsidRPr="00C85226" w:rsidRDefault="00EF4D53" w:rsidP="00CB736E">
      <w:pPr>
        <w:numPr>
          <w:ilvl w:val="0"/>
          <w:numId w:val="49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утверждение образовательных программ, имеющих экспертное заключение;</w:t>
      </w:r>
    </w:p>
    <w:p w:rsidR="00EF4D53" w:rsidRPr="00C85226" w:rsidRDefault="00EF4D53" w:rsidP="00CB736E">
      <w:pPr>
        <w:numPr>
          <w:ilvl w:val="0"/>
          <w:numId w:val="49"/>
        </w:num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принятие конкретных решений по каждому рассмат</w:t>
      </w:r>
      <w:r w:rsidRPr="00C85226">
        <w:rPr>
          <w:color w:val="000000"/>
          <w:sz w:val="28"/>
        </w:rPr>
        <w:softHyphen/>
        <w:t>риваемому вопросу с указанием ответственных лиц и сро</w:t>
      </w:r>
      <w:r w:rsidRPr="00C85226">
        <w:rPr>
          <w:color w:val="000000"/>
          <w:sz w:val="28"/>
        </w:rPr>
        <w:softHyphen/>
        <w:t>ков исполнения решений.</w:t>
      </w:r>
    </w:p>
    <w:p w:rsidR="00EF4D53" w:rsidRPr="00C85226" w:rsidRDefault="00EF4D53" w:rsidP="00CB736E">
      <w:pPr>
        <w:shd w:val="clear" w:color="auto" w:fill="FFFFFF"/>
        <w:ind w:left="360"/>
        <w:jc w:val="both"/>
        <w:rPr>
          <w:sz w:val="28"/>
        </w:rPr>
      </w:pPr>
    </w:p>
    <w:p w:rsidR="00EF4D53" w:rsidRPr="00C85226" w:rsidRDefault="00EF4D53" w:rsidP="00C85226">
      <w:pPr>
        <w:pStyle w:val="3"/>
        <w:keepLines w:val="0"/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</w:rPr>
      </w:pPr>
      <w:r w:rsidRPr="00C85226">
        <w:rPr>
          <w:rFonts w:ascii="Times New Roman" w:hAnsi="Times New Roman"/>
          <w:color w:val="000000" w:themeColor="text1"/>
          <w:sz w:val="28"/>
        </w:rPr>
        <w:t>ОРГАНИЗАЦИЯ ДЕЯТЕЛЬНОСТИ</w:t>
      </w:r>
      <w:r w:rsidR="008474ED" w:rsidRPr="00C85226">
        <w:rPr>
          <w:rFonts w:ascii="Times New Roman" w:hAnsi="Times New Roman"/>
          <w:color w:val="000000" w:themeColor="text1"/>
          <w:sz w:val="28"/>
        </w:rPr>
        <w:t xml:space="preserve"> </w:t>
      </w:r>
      <w:r w:rsidRPr="00C85226">
        <w:rPr>
          <w:rFonts w:ascii="Times New Roman" w:hAnsi="Times New Roman"/>
          <w:color w:val="000000" w:themeColor="text1"/>
          <w:sz w:val="28"/>
        </w:rPr>
        <w:t>ПЕДАГОГИЧЕСКОГО СОВЕТА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4.1. Педагогический совет избирает из своего состава секретаря совета. Секретарь педсовета работает на обще</w:t>
      </w:r>
      <w:r w:rsidRPr="00C85226">
        <w:rPr>
          <w:color w:val="000000"/>
          <w:sz w:val="28"/>
        </w:rPr>
        <w:softHyphen/>
        <w:t>ственных началах.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4.2. Педагогический совет работает по плану, являю</w:t>
      </w:r>
      <w:r w:rsidRPr="00C85226">
        <w:rPr>
          <w:color w:val="000000"/>
          <w:sz w:val="28"/>
        </w:rPr>
        <w:softHyphen/>
        <w:t>щемуся составной частью плана работы образовательно</w:t>
      </w:r>
      <w:r w:rsidRPr="00C85226">
        <w:rPr>
          <w:color w:val="000000"/>
          <w:sz w:val="28"/>
        </w:rPr>
        <w:softHyphen/>
        <w:t>го учреждения.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4.3. Заседания педагогического совета созываются, как правило, один раз в квартал в соответствии с планом ра</w:t>
      </w:r>
      <w:r w:rsidRPr="00C85226">
        <w:rPr>
          <w:color w:val="000000"/>
          <w:sz w:val="28"/>
        </w:rPr>
        <w:softHyphen/>
        <w:t>боты образовательного учреждения.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4.4.  Решения педагогического совета принимаются большинством голосов при наличии на заседании не ме</w:t>
      </w:r>
      <w:r w:rsidRPr="00C85226">
        <w:rPr>
          <w:color w:val="000000"/>
          <w:sz w:val="28"/>
        </w:rPr>
        <w:softHyphen/>
        <w:t>нее двух третей его членов (если процесс голосования не оговорен специальным положением, в частности поло</w:t>
      </w:r>
      <w:r w:rsidRPr="00C85226">
        <w:rPr>
          <w:color w:val="000000"/>
          <w:sz w:val="28"/>
        </w:rPr>
        <w:softHyphen/>
        <w:t>жением о награждении золотой и серебряной медалями). При равном количестве голосов решающим является го</w:t>
      </w:r>
      <w:r w:rsidRPr="00C85226">
        <w:rPr>
          <w:color w:val="000000"/>
          <w:sz w:val="28"/>
        </w:rPr>
        <w:softHyphen/>
        <w:t>лос председателя педагогического совета.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4.5. Организацию выполнения решений педагогичес</w:t>
      </w:r>
      <w:r w:rsidRPr="00C85226">
        <w:rPr>
          <w:color w:val="000000"/>
          <w:sz w:val="28"/>
        </w:rPr>
        <w:softHyphen/>
        <w:t>кого совета осуществляет директор образовательного уч</w:t>
      </w:r>
      <w:r w:rsidRPr="00C85226">
        <w:rPr>
          <w:color w:val="000000"/>
          <w:sz w:val="28"/>
        </w:rPr>
        <w:softHyphen/>
        <w:t>реждения и ответственные лица, указанные в решении. Результаты этой работы сообщаются членам педагогичес</w:t>
      </w:r>
      <w:r w:rsidRPr="00C85226">
        <w:rPr>
          <w:color w:val="000000"/>
          <w:sz w:val="28"/>
        </w:rPr>
        <w:softHyphen/>
        <w:t>кого совета на последующих его заседаниях.</w:t>
      </w:r>
    </w:p>
    <w:p w:rsidR="00EF4D53" w:rsidRPr="00C85226" w:rsidRDefault="00EF4D53" w:rsidP="00CB736E">
      <w:pPr>
        <w:shd w:val="clear" w:color="auto" w:fill="FFFFFF"/>
        <w:jc w:val="both"/>
        <w:rPr>
          <w:color w:val="000000"/>
          <w:sz w:val="28"/>
        </w:rPr>
      </w:pPr>
      <w:r w:rsidRPr="00C85226">
        <w:rPr>
          <w:color w:val="000000"/>
          <w:sz w:val="28"/>
        </w:rPr>
        <w:t>4.6. Директор образовательного учреждения в случае несогласия с решением педагогического совета приоста</w:t>
      </w:r>
      <w:r w:rsidRPr="00C85226">
        <w:rPr>
          <w:color w:val="000000"/>
          <w:sz w:val="28"/>
        </w:rPr>
        <w:softHyphen/>
        <w:t>навливает выполнение решения, извещает об этом учре</w:t>
      </w:r>
      <w:r w:rsidRPr="00C85226">
        <w:rPr>
          <w:color w:val="000000"/>
          <w:sz w:val="28"/>
        </w:rPr>
        <w:softHyphen/>
        <w:t>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</w:t>
      </w:r>
      <w:r w:rsidRPr="00C85226">
        <w:rPr>
          <w:color w:val="000000"/>
          <w:sz w:val="28"/>
        </w:rPr>
        <w:softHyphen/>
        <w:t>нием большинства педагогического совета и вынести окон</w:t>
      </w:r>
      <w:r w:rsidRPr="00C85226">
        <w:rPr>
          <w:color w:val="000000"/>
          <w:sz w:val="28"/>
        </w:rPr>
        <w:softHyphen/>
        <w:t>чательное решение по спорному вопросу.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</w:p>
    <w:p w:rsidR="00EF4D53" w:rsidRPr="00C85226" w:rsidRDefault="00EF4D53" w:rsidP="00C85226">
      <w:pPr>
        <w:pStyle w:val="3"/>
        <w:keepLines w:val="0"/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</w:rPr>
      </w:pPr>
      <w:r w:rsidRPr="00C85226">
        <w:rPr>
          <w:rFonts w:ascii="Times New Roman" w:hAnsi="Times New Roman"/>
          <w:color w:val="000000" w:themeColor="text1"/>
          <w:sz w:val="28"/>
        </w:rPr>
        <w:t>ДОКУМЕНТАЦИЯ ПЕДАГОГИЧЕСКОГО СОВЕТА</w:t>
      </w:r>
    </w:p>
    <w:p w:rsidR="00EF4D53" w:rsidRPr="00C85226" w:rsidRDefault="00EF4D53" w:rsidP="00CB736E">
      <w:pPr>
        <w:shd w:val="clear" w:color="auto" w:fill="FFFFFF"/>
        <w:jc w:val="both"/>
        <w:rPr>
          <w:color w:val="000000" w:themeColor="text1"/>
          <w:sz w:val="28"/>
        </w:rPr>
      </w:pP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5.1. Заседания педагогического совета оформляют</w:t>
      </w:r>
      <w:r w:rsidRPr="00C85226">
        <w:rPr>
          <w:color w:val="000000"/>
          <w:sz w:val="28"/>
        </w:rPr>
        <w:softHyphen/>
        <w:t>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</w:t>
      </w:r>
      <w:r w:rsidRPr="00C85226">
        <w:rPr>
          <w:color w:val="000000"/>
          <w:sz w:val="28"/>
        </w:rPr>
        <w:softHyphen/>
        <w:t>токолы подписываются председателем и секретарем совета.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 xml:space="preserve">5.2. Протоколы о переводе обучающихся в следующий класс, выпуске из </w:t>
      </w:r>
      <w:r w:rsidR="00FE7191" w:rsidRPr="00C85226">
        <w:rPr>
          <w:color w:val="000000"/>
          <w:sz w:val="28"/>
        </w:rPr>
        <w:t xml:space="preserve">Учреждения </w:t>
      </w:r>
      <w:r w:rsidRPr="00C85226">
        <w:rPr>
          <w:color w:val="000000"/>
          <w:sz w:val="28"/>
        </w:rPr>
        <w:t>оформляются списочным со</w:t>
      </w:r>
      <w:r w:rsidRPr="00C85226">
        <w:rPr>
          <w:color w:val="000000"/>
          <w:sz w:val="28"/>
        </w:rPr>
        <w:softHyphen/>
        <w:t>ставом и утверждаются приказом по образовательному учреждению.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5.3. Нумерация протоколов ведется от начала учебно</w:t>
      </w:r>
      <w:r w:rsidRPr="00C85226">
        <w:rPr>
          <w:color w:val="000000"/>
          <w:sz w:val="28"/>
        </w:rPr>
        <w:softHyphen/>
        <w:t>го года.</w:t>
      </w:r>
    </w:p>
    <w:p w:rsidR="00EF4D53" w:rsidRPr="00C85226" w:rsidRDefault="00EF4D53" w:rsidP="00CB736E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5.4.  Книга протоколов педагогического совета обра</w:t>
      </w:r>
      <w:r w:rsidRPr="00C85226">
        <w:rPr>
          <w:color w:val="000000"/>
          <w:sz w:val="28"/>
        </w:rPr>
        <w:softHyphen/>
        <w:t>зовательного учреждения входит в номенклатуру дел, хранится постоянно в учреждении и передается по акту.</w:t>
      </w:r>
    </w:p>
    <w:p w:rsidR="002A25D4" w:rsidRPr="00C85226" w:rsidRDefault="00EF4D53" w:rsidP="008474ED">
      <w:pPr>
        <w:shd w:val="clear" w:color="auto" w:fill="FFFFFF"/>
        <w:jc w:val="both"/>
        <w:rPr>
          <w:sz w:val="28"/>
        </w:rPr>
      </w:pPr>
      <w:r w:rsidRPr="00C85226">
        <w:rPr>
          <w:color w:val="000000"/>
          <w:sz w:val="28"/>
        </w:rPr>
        <w:t>5.5. Книга протоколов педагогического совета прону</w:t>
      </w:r>
      <w:r w:rsidRPr="00C85226">
        <w:rPr>
          <w:color w:val="000000"/>
          <w:sz w:val="28"/>
        </w:rPr>
        <w:softHyphen/>
        <w:t>меровывается постранично, прошнуровывается, скрепля</w:t>
      </w:r>
      <w:r w:rsidRPr="00C85226">
        <w:rPr>
          <w:color w:val="000000"/>
          <w:sz w:val="28"/>
        </w:rPr>
        <w:softHyphen/>
        <w:t>ется подписью директора и печатью образовательного уч</w:t>
      </w:r>
      <w:r w:rsidRPr="00C85226">
        <w:rPr>
          <w:color w:val="000000"/>
          <w:sz w:val="28"/>
        </w:rPr>
        <w:softHyphen/>
        <w:t>реждения.</w:t>
      </w:r>
    </w:p>
    <w:sectPr w:rsidR="002A25D4" w:rsidRPr="00C85226" w:rsidSect="00C85226">
      <w:footerReference w:type="default" r:id="rId8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A12" w:rsidRDefault="00EF1A12" w:rsidP="007C1364">
      <w:r>
        <w:separator/>
      </w:r>
    </w:p>
  </w:endnote>
  <w:endnote w:type="continuationSeparator" w:id="0">
    <w:p w:rsidR="00EF1A12" w:rsidRDefault="00EF1A12" w:rsidP="007C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364" w:rsidRDefault="007C13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A12" w:rsidRDefault="00EF1A12" w:rsidP="007C1364">
      <w:r>
        <w:separator/>
      </w:r>
    </w:p>
  </w:footnote>
  <w:footnote w:type="continuationSeparator" w:id="0">
    <w:p w:rsidR="00EF1A12" w:rsidRDefault="00EF1A12" w:rsidP="007C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FA142C"/>
    <w:multiLevelType w:val="hybridMultilevel"/>
    <w:tmpl w:val="133647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751BA"/>
    <w:multiLevelType w:val="hybridMultilevel"/>
    <w:tmpl w:val="B0B49EF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609D3"/>
    <w:multiLevelType w:val="hybridMultilevel"/>
    <w:tmpl w:val="39A8322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9588E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714D8"/>
    <w:multiLevelType w:val="multilevel"/>
    <w:tmpl w:val="BF6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336A5A"/>
    <w:multiLevelType w:val="hybridMultilevel"/>
    <w:tmpl w:val="8B4A2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A6195"/>
    <w:multiLevelType w:val="hybridMultilevel"/>
    <w:tmpl w:val="D6308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F3CE6"/>
    <w:multiLevelType w:val="hybridMultilevel"/>
    <w:tmpl w:val="EF201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43C03"/>
    <w:multiLevelType w:val="hybridMultilevel"/>
    <w:tmpl w:val="736C53E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93D0B"/>
    <w:multiLevelType w:val="hybridMultilevel"/>
    <w:tmpl w:val="23166C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44538"/>
    <w:multiLevelType w:val="multilevel"/>
    <w:tmpl w:val="5EF68C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EB81ED9"/>
    <w:multiLevelType w:val="hybridMultilevel"/>
    <w:tmpl w:val="ACB4EDFE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0B330B"/>
    <w:multiLevelType w:val="hybridMultilevel"/>
    <w:tmpl w:val="D74AE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35081"/>
    <w:multiLevelType w:val="hybridMultilevel"/>
    <w:tmpl w:val="4B0C9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C25B6"/>
    <w:multiLevelType w:val="hybridMultilevel"/>
    <w:tmpl w:val="F802E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C7EF2"/>
    <w:multiLevelType w:val="hybridMultilevel"/>
    <w:tmpl w:val="B70E2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D2E43"/>
    <w:multiLevelType w:val="multilevel"/>
    <w:tmpl w:val="1730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190437"/>
    <w:multiLevelType w:val="singleLevel"/>
    <w:tmpl w:val="A9B27D08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</w:abstractNum>
  <w:abstractNum w:abstractNumId="20" w15:restartNumberingAfterBreak="0">
    <w:nsid w:val="2DBE129A"/>
    <w:multiLevelType w:val="hybridMultilevel"/>
    <w:tmpl w:val="C4B4B61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44C3D"/>
    <w:multiLevelType w:val="hybridMultilevel"/>
    <w:tmpl w:val="074E85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77583E"/>
    <w:multiLevelType w:val="hybridMultilevel"/>
    <w:tmpl w:val="23BA0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</w:abstractNum>
  <w:abstractNum w:abstractNumId="23" w15:restartNumberingAfterBreak="0">
    <w:nsid w:val="350A7649"/>
    <w:multiLevelType w:val="hybridMultilevel"/>
    <w:tmpl w:val="57A60A8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C23B1"/>
    <w:multiLevelType w:val="hybridMultilevel"/>
    <w:tmpl w:val="DC68F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65FB1"/>
    <w:multiLevelType w:val="hybridMultilevel"/>
    <w:tmpl w:val="9CA85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BA6957"/>
    <w:multiLevelType w:val="hybridMultilevel"/>
    <w:tmpl w:val="5FF00F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0F72E7"/>
    <w:multiLevelType w:val="hybridMultilevel"/>
    <w:tmpl w:val="CEB0D4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14BEF"/>
    <w:multiLevelType w:val="multilevel"/>
    <w:tmpl w:val="83E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2E1E3A"/>
    <w:multiLevelType w:val="hybridMultilevel"/>
    <w:tmpl w:val="A900CF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B5CA9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3A792C"/>
    <w:multiLevelType w:val="hybridMultilevel"/>
    <w:tmpl w:val="A04023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B0ABC"/>
    <w:multiLevelType w:val="hybridMultilevel"/>
    <w:tmpl w:val="ECDA1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062DB"/>
    <w:multiLevelType w:val="hybridMultilevel"/>
    <w:tmpl w:val="3C281912"/>
    <w:lvl w:ilvl="0" w:tplc="FFFFFFFF">
      <w:start w:val="2"/>
      <w:numFmt w:val="bullet"/>
      <w:lvlText w:val="—"/>
      <w:lvlJc w:val="left"/>
      <w:pPr>
        <w:tabs>
          <w:tab w:val="num" w:pos="1006"/>
        </w:tabs>
        <w:ind w:left="1006" w:hanging="6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34" w15:restartNumberingAfterBreak="0">
    <w:nsid w:val="56BD4F0A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027C4D"/>
    <w:multiLevelType w:val="hybridMultilevel"/>
    <w:tmpl w:val="E38ADC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F72C3"/>
    <w:multiLevelType w:val="hybridMultilevel"/>
    <w:tmpl w:val="F6E0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C635E"/>
    <w:multiLevelType w:val="multilevel"/>
    <w:tmpl w:val="D270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FC0999"/>
    <w:multiLevelType w:val="multilevel"/>
    <w:tmpl w:val="71FEEB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9" w15:restartNumberingAfterBreak="0">
    <w:nsid w:val="6C2342C8"/>
    <w:multiLevelType w:val="multilevel"/>
    <w:tmpl w:val="4FA02B9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8"/>
        </w:tabs>
        <w:ind w:left="1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02"/>
        </w:tabs>
        <w:ind w:left="19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6"/>
        </w:tabs>
        <w:ind w:left="25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10"/>
        </w:tabs>
        <w:ind w:left="2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4"/>
        </w:tabs>
        <w:ind w:left="34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8"/>
        </w:tabs>
        <w:ind w:left="37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52"/>
        </w:tabs>
        <w:ind w:left="4352" w:hanging="2160"/>
      </w:pPr>
      <w:rPr>
        <w:rFonts w:hint="default"/>
      </w:rPr>
    </w:lvl>
  </w:abstractNum>
  <w:abstractNum w:abstractNumId="40" w15:restartNumberingAfterBreak="0">
    <w:nsid w:val="6C6C2CCC"/>
    <w:multiLevelType w:val="hybridMultilevel"/>
    <w:tmpl w:val="94DAD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B85938"/>
    <w:multiLevelType w:val="multilevel"/>
    <w:tmpl w:val="F8C64F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741636D7"/>
    <w:multiLevelType w:val="hybridMultilevel"/>
    <w:tmpl w:val="30C417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2C6"/>
    <w:multiLevelType w:val="hybridMultilevel"/>
    <w:tmpl w:val="C8EED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4902C8"/>
    <w:multiLevelType w:val="hybridMultilevel"/>
    <w:tmpl w:val="BD726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243A5"/>
    <w:multiLevelType w:val="hybridMultilevel"/>
    <w:tmpl w:val="B822A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20DD6"/>
    <w:multiLevelType w:val="hybridMultilevel"/>
    <w:tmpl w:val="9C087F46"/>
    <w:lvl w:ilvl="0" w:tplc="0030AA86">
      <w:start w:val="2"/>
      <w:numFmt w:val="decimal"/>
      <w:lvlText w:val="%1."/>
      <w:lvlJc w:val="left"/>
      <w:pPr>
        <w:tabs>
          <w:tab w:val="num" w:pos="710"/>
        </w:tabs>
        <w:ind w:left="710" w:hanging="60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47" w15:restartNumberingAfterBreak="0">
    <w:nsid w:val="79EC1A99"/>
    <w:multiLevelType w:val="hybridMultilevel"/>
    <w:tmpl w:val="C6A89D2A"/>
    <w:lvl w:ilvl="0" w:tplc="970C2AB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C81E40"/>
    <w:multiLevelType w:val="multilevel"/>
    <w:tmpl w:val="84D8D9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 w15:restartNumberingAfterBreak="0">
    <w:nsid w:val="7F0D7701"/>
    <w:multiLevelType w:val="hybridMultilevel"/>
    <w:tmpl w:val="BCCEB6A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5"/>
  </w:num>
  <w:num w:numId="7">
    <w:abstractNumId w:val="30"/>
  </w:num>
  <w:num w:numId="8">
    <w:abstractNumId w:val="47"/>
  </w:num>
  <w:num w:numId="9">
    <w:abstractNumId w:val="29"/>
  </w:num>
  <w:num w:numId="10">
    <w:abstractNumId w:val="39"/>
  </w:num>
  <w:num w:numId="11">
    <w:abstractNumId w:val="31"/>
  </w:num>
  <w:num w:numId="12">
    <w:abstractNumId w:val="11"/>
  </w:num>
  <w:num w:numId="13">
    <w:abstractNumId w:val="42"/>
  </w:num>
  <w:num w:numId="14">
    <w:abstractNumId w:val="35"/>
  </w:num>
  <w:num w:numId="15">
    <w:abstractNumId w:val="7"/>
  </w:num>
  <w:num w:numId="16">
    <w:abstractNumId w:val="9"/>
  </w:num>
  <w:num w:numId="17">
    <w:abstractNumId w:val="22"/>
  </w:num>
  <w:num w:numId="18">
    <w:abstractNumId w:val="45"/>
  </w:num>
  <w:num w:numId="19">
    <w:abstractNumId w:val="46"/>
  </w:num>
  <w:num w:numId="20">
    <w:abstractNumId w:val="8"/>
  </w:num>
  <w:num w:numId="21">
    <w:abstractNumId w:val="19"/>
  </w:num>
  <w:num w:numId="22">
    <w:abstractNumId w:val="33"/>
  </w:num>
  <w:num w:numId="23">
    <w:abstractNumId w:val="17"/>
  </w:num>
  <w:num w:numId="24">
    <w:abstractNumId w:val="36"/>
  </w:num>
  <w:num w:numId="25">
    <w:abstractNumId w:val="16"/>
  </w:num>
  <w:num w:numId="26">
    <w:abstractNumId w:val="15"/>
  </w:num>
  <w:num w:numId="27">
    <w:abstractNumId w:val="14"/>
  </w:num>
  <w:num w:numId="28">
    <w:abstractNumId w:val="24"/>
  </w:num>
  <w:num w:numId="29">
    <w:abstractNumId w:val="0"/>
  </w:num>
  <w:num w:numId="30">
    <w:abstractNumId w:val="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0"/>
  </w:num>
  <w:num w:numId="34">
    <w:abstractNumId w:val="41"/>
  </w:num>
  <w:num w:numId="35">
    <w:abstractNumId w:val="48"/>
  </w:num>
  <w:num w:numId="36">
    <w:abstractNumId w:val="23"/>
  </w:num>
  <w:num w:numId="37">
    <w:abstractNumId w:val="10"/>
  </w:num>
  <w:num w:numId="38">
    <w:abstractNumId w:val="4"/>
  </w:num>
  <w:num w:numId="39">
    <w:abstractNumId w:val="32"/>
  </w:num>
  <w:num w:numId="40">
    <w:abstractNumId w:val="12"/>
  </w:num>
  <w:num w:numId="41">
    <w:abstractNumId w:val="38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2"/>
  </w:num>
  <w:num w:numId="48">
    <w:abstractNumId w:val="44"/>
  </w:num>
  <w:num w:numId="49">
    <w:abstractNumId w:val="27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3E"/>
    <w:rsid w:val="00043907"/>
    <w:rsid w:val="00086A68"/>
    <w:rsid w:val="000E4E11"/>
    <w:rsid w:val="001011DD"/>
    <w:rsid w:val="00125F9F"/>
    <w:rsid w:val="00133B73"/>
    <w:rsid w:val="001458C0"/>
    <w:rsid w:val="00145C85"/>
    <w:rsid w:val="00150BF9"/>
    <w:rsid w:val="00182A1D"/>
    <w:rsid w:val="00192409"/>
    <w:rsid w:val="001C424C"/>
    <w:rsid w:val="001E1B11"/>
    <w:rsid w:val="001F285A"/>
    <w:rsid w:val="00211CC4"/>
    <w:rsid w:val="0022599A"/>
    <w:rsid w:val="00272EAC"/>
    <w:rsid w:val="00282A46"/>
    <w:rsid w:val="00283053"/>
    <w:rsid w:val="002A25D4"/>
    <w:rsid w:val="002A2EC8"/>
    <w:rsid w:val="002C0BFE"/>
    <w:rsid w:val="002F0E87"/>
    <w:rsid w:val="002F2D5C"/>
    <w:rsid w:val="00340352"/>
    <w:rsid w:val="00371F9A"/>
    <w:rsid w:val="003739F6"/>
    <w:rsid w:val="00385E36"/>
    <w:rsid w:val="00390424"/>
    <w:rsid w:val="003A156E"/>
    <w:rsid w:val="003B17B0"/>
    <w:rsid w:val="003D4B82"/>
    <w:rsid w:val="003F19F6"/>
    <w:rsid w:val="00406E56"/>
    <w:rsid w:val="00416707"/>
    <w:rsid w:val="0044292C"/>
    <w:rsid w:val="00455789"/>
    <w:rsid w:val="004B37C6"/>
    <w:rsid w:val="00507526"/>
    <w:rsid w:val="0052318F"/>
    <w:rsid w:val="00557073"/>
    <w:rsid w:val="00577B2B"/>
    <w:rsid w:val="0058410B"/>
    <w:rsid w:val="005A5E4C"/>
    <w:rsid w:val="005B2C11"/>
    <w:rsid w:val="00682D6B"/>
    <w:rsid w:val="006849ED"/>
    <w:rsid w:val="006940A8"/>
    <w:rsid w:val="006D4A0C"/>
    <w:rsid w:val="0071192B"/>
    <w:rsid w:val="00762279"/>
    <w:rsid w:val="007A744E"/>
    <w:rsid w:val="007B2FB9"/>
    <w:rsid w:val="007B46DB"/>
    <w:rsid w:val="007C1364"/>
    <w:rsid w:val="007D203F"/>
    <w:rsid w:val="007E4FE8"/>
    <w:rsid w:val="007E52DB"/>
    <w:rsid w:val="00836509"/>
    <w:rsid w:val="008474ED"/>
    <w:rsid w:val="00860737"/>
    <w:rsid w:val="00876A74"/>
    <w:rsid w:val="008A198F"/>
    <w:rsid w:val="008B3BE9"/>
    <w:rsid w:val="008C69B3"/>
    <w:rsid w:val="008E55D7"/>
    <w:rsid w:val="008F69A1"/>
    <w:rsid w:val="009707C0"/>
    <w:rsid w:val="009B0C56"/>
    <w:rsid w:val="009B5244"/>
    <w:rsid w:val="00A42409"/>
    <w:rsid w:val="00A43C37"/>
    <w:rsid w:val="00A55552"/>
    <w:rsid w:val="00A64592"/>
    <w:rsid w:val="00A743CF"/>
    <w:rsid w:val="00AA294C"/>
    <w:rsid w:val="00AB3897"/>
    <w:rsid w:val="00AF0E06"/>
    <w:rsid w:val="00B00433"/>
    <w:rsid w:val="00B0781B"/>
    <w:rsid w:val="00B94327"/>
    <w:rsid w:val="00C14F93"/>
    <w:rsid w:val="00C26D3C"/>
    <w:rsid w:val="00C372A6"/>
    <w:rsid w:val="00C63031"/>
    <w:rsid w:val="00C67D61"/>
    <w:rsid w:val="00C85226"/>
    <w:rsid w:val="00CB736E"/>
    <w:rsid w:val="00CD0DD3"/>
    <w:rsid w:val="00CD18DD"/>
    <w:rsid w:val="00D3595A"/>
    <w:rsid w:val="00D4491D"/>
    <w:rsid w:val="00D86E42"/>
    <w:rsid w:val="00DA40C2"/>
    <w:rsid w:val="00DC1C4D"/>
    <w:rsid w:val="00E1559B"/>
    <w:rsid w:val="00E40A84"/>
    <w:rsid w:val="00E61C3E"/>
    <w:rsid w:val="00E837C4"/>
    <w:rsid w:val="00E86F9F"/>
    <w:rsid w:val="00EA5F7C"/>
    <w:rsid w:val="00ED473E"/>
    <w:rsid w:val="00EF1A12"/>
    <w:rsid w:val="00EF4D53"/>
    <w:rsid w:val="00F649A0"/>
    <w:rsid w:val="00F81EA3"/>
    <w:rsid w:val="00F824F7"/>
    <w:rsid w:val="00F85543"/>
    <w:rsid w:val="00FD4D56"/>
    <w:rsid w:val="00FE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BAF16D5F-346E-4DA6-BE4D-F64443D0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18F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AA29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F4D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3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C1364"/>
    <w:pPr>
      <w:spacing w:before="100" w:beforeAutospacing="1" w:after="100" w:afterAutospacing="1"/>
    </w:pPr>
  </w:style>
  <w:style w:type="character" w:customStyle="1" w:styleId="h-11">
    <w:name w:val="h-11"/>
    <w:basedOn w:val="a0"/>
    <w:rsid w:val="007C136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7">
    <w:name w:val="Body Text Indent"/>
    <w:basedOn w:val="a"/>
    <w:link w:val="a8"/>
    <w:rsid w:val="007C1364"/>
    <w:pPr>
      <w:spacing w:before="100" w:after="100"/>
      <w:ind w:firstLine="360"/>
    </w:pPr>
    <w:rPr>
      <w:rFonts w:ascii="Tahoma" w:hAnsi="Tahoma"/>
      <w:color w:val="000000"/>
      <w:sz w:val="20"/>
    </w:rPr>
  </w:style>
  <w:style w:type="character" w:customStyle="1" w:styleId="a8">
    <w:name w:val="Основной текст с отступом Знак"/>
    <w:basedOn w:val="a0"/>
    <w:link w:val="a7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styleId="21">
    <w:name w:val="Body Text Indent 2"/>
    <w:basedOn w:val="a"/>
    <w:link w:val="22"/>
    <w:rsid w:val="007C1364"/>
    <w:pPr>
      <w:spacing w:before="100" w:after="100"/>
      <w:ind w:firstLine="360"/>
      <w:jc w:val="both"/>
    </w:pPr>
    <w:rPr>
      <w:rFonts w:ascii="Tahoma" w:hAnsi="Tahoma"/>
      <w:color w:val="000000"/>
      <w:sz w:val="20"/>
    </w:rPr>
  </w:style>
  <w:style w:type="character" w:customStyle="1" w:styleId="22">
    <w:name w:val="Основной текст с отступом 2 Знак"/>
    <w:basedOn w:val="a0"/>
    <w:link w:val="21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customStyle="1" w:styleId="basetextdefine">
    <w:name w:val="basetextdefine"/>
    <w:basedOn w:val="a"/>
    <w:rsid w:val="007C1364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basetextdefine1">
    <w:name w:val="basetextdefine1"/>
    <w:basedOn w:val="a0"/>
    <w:rsid w:val="007C1364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07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52318F"/>
    <w:rPr>
      <w:rFonts w:ascii="Arial" w:eastAsia="Times New Roman" w:hAnsi="Arial" w:cs="Arial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AA29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d">
    <w:name w:val="Strong"/>
    <w:basedOn w:val="a0"/>
    <w:qFormat/>
    <w:rsid w:val="004B37C6"/>
    <w:rPr>
      <w:b/>
      <w:bCs/>
    </w:rPr>
  </w:style>
  <w:style w:type="character" w:styleId="ae">
    <w:name w:val="Emphasis"/>
    <w:basedOn w:val="a0"/>
    <w:qFormat/>
    <w:rsid w:val="004B37C6"/>
    <w:rPr>
      <w:i/>
      <w:iCs/>
    </w:rPr>
  </w:style>
  <w:style w:type="paragraph" w:styleId="af">
    <w:name w:val="Title"/>
    <w:basedOn w:val="a"/>
    <w:link w:val="af0"/>
    <w:qFormat/>
    <w:rsid w:val="002A25D4"/>
    <w:pPr>
      <w:shd w:val="clear" w:color="auto" w:fill="FFFFFF"/>
      <w:tabs>
        <w:tab w:val="left" w:pos="859"/>
      </w:tabs>
      <w:spacing w:before="206"/>
      <w:ind w:left="581"/>
      <w:jc w:val="center"/>
    </w:pPr>
    <w:rPr>
      <w:b/>
      <w:bCs/>
      <w:color w:val="000000"/>
      <w:spacing w:val="-2"/>
      <w:sz w:val="28"/>
    </w:rPr>
  </w:style>
  <w:style w:type="character" w:customStyle="1" w:styleId="af0">
    <w:name w:val="Название Знак"/>
    <w:basedOn w:val="a0"/>
    <w:link w:val="af"/>
    <w:rsid w:val="002A25D4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af1">
    <w:name w:val="Body Text"/>
    <w:basedOn w:val="a"/>
    <w:link w:val="af2"/>
    <w:rsid w:val="002C0BFE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f2">
    <w:name w:val="Основной текст Знак"/>
    <w:basedOn w:val="a0"/>
    <w:link w:val="af1"/>
    <w:rsid w:val="002C0BFE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F4D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olank@3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Zaira</cp:lastModifiedBy>
  <cp:revision>2</cp:revision>
  <cp:lastPrinted>2017-10-30T06:03:00Z</cp:lastPrinted>
  <dcterms:created xsi:type="dcterms:W3CDTF">2018-08-26T16:01:00Z</dcterms:created>
  <dcterms:modified xsi:type="dcterms:W3CDTF">2018-08-26T16:01:00Z</dcterms:modified>
</cp:coreProperties>
</file>