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2C2" w:rsidRPr="001B12C2" w:rsidRDefault="00A66639" w:rsidP="00A66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МБОУ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Нижнеказанищенская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 № 3.»</w:t>
      </w:r>
      <w:r w:rsidR="001B12C2"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A66639" w:rsidRDefault="001B12C2" w:rsidP="001B12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A66639">
        <w:rPr>
          <w:rFonts w:ascii="Times New Roman" w:eastAsia="Times New Roman" w:hAnsi="Times New Roman" w:cs="Times New Roman"/>
          <w:color w:val="000000"/>
          <w:sz w:val="96"/>
          <w:szCs w:val="72"/>
          <w:lang w:eastAsia="ru-RU"/>
        </w:rPr>
        <w:t>Дорожная карта подготовки выпускников 9-ых классов</w:t>
      </w:r>
    </w:p>
    <w:p w:rsidR="001B12C2" w:rsidRPr="00A66639" w:rsidRDefault="001B12C2" w:rsidP="001B12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A66639">
        <w:rPr>
          <w:rFonts w:ascii="Times New Roman" w:eastAsia="Times New Roman" w:hAnsi="Times New Roman" w:cs="Times New Roman"/>
          <w:color w:val="000000"/>
          <w:sz w:val="96"/>
          <w:szCs w:val="72"/>
          <w:lang w:eastAsia="ru-RU"/>
        </w:rPr>
        <w:t>к сдаче ОГЭ по биологии</w:t>
      </w:r>
    </w:p>
    <w:p w:rsidR="001B12C2" w:rsidRPr="00A66639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A66639">
        <w:rPr>
          <w:rFonts w:ascii="Arial" w:eastAsia="Times New Roman" w:hAnsi="Arial" w:cs="Arial"/>
          <w:color w:val="000000"/>
          <w:szCs w:val="21"/>
          <w:lang w:eastAsia="ru-RU"/>
        </w:rPr>
        <w:br/>
      </w:r>
      <w:r w:rsidR="00A66639">
        <w:rPr>
          <w:rFonts w:ascii="Arial" w:eastAsia="Times New Roman" w:hAnsi="Arial" w:cs="Arial"/>
          <w:color w:val="000000"/>
          <w:szCs w:val="21"/>
          <w:lang w:eastAsia="ru-RU"/>
        </w:rPr>
        <w:t xml:space="preserve"> 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12C2" w:rsidRDefault="001B12C2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A66639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Учитель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биологии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Казакова С.М.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1. Назначение КИМ для ОГЭ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оценить уровень общеобразовательной под-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готовки по биологии выпускников IX классов общеобразовательных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заций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целях государственной итоговой аттестации выпускников. Результаты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экзамена могут быть использованы при приеме обучающихся в профильные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классы средней школы.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ОГЭ проводится в соответствии с Федеральным законом Российской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Федерации от 29.12.2012 № 273-ФЗ «Об образовании в Российской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Федерации».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Документы, определяющие содержание КИМ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Содержание экзаменационной работы определяет Федеральный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компонент государственного стандарта основного общего образования по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биологии (приказ Минобразования России от 05.03.2004 № 1089 «Об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утверждении Федерального компонента государственных стандартов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начального общего, основного общего и среднего (полного) общего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образования»).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Подходы к отбору содержания, разработке структуры КИМ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Основой разработки экзаменационных вариантов является инвариант-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ядро содержания биологического образования основной школы, которое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находит отражение в Федеральном компоненте государственного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тельного стандарта и в учебниках по биологии, рекомендуемых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Министерст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вом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образования и науки РФ к использованию при реализации имеющих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сударственную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аккредитацию образовательных программ основного общего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образования.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Экзаменационные материалы направлены на проверку усвоения выпускниками важнейших знаний, представленных в разделах курса биологии «Растения. Бактерии. Грибы. Лишайники», «Животные», «Человек и его здоровье», «Общие закономерности жизни», предметных умений и видов познавательной деятельности. Это позволяет охватить проверкой основное содержание курса, обеспечить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валидность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контрольных измерительных материалов. Проверяемое в экзаменационных материалах содержание не выходит за рамки утвержденного стандарта 2004 г. и не зависит от рабочих программ и учебников, по которым ведется преподавание биологии в конкретных образовательных организациях.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экзаменационных материалах высока доля заданий по разделу «Человек и его здоровье», поскольку именно в нем рассматриваются актуальные для обучающихся вопросы сохранения и укрепления физического и психического здоровья человека.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 Связь экзаменационной модели ОГЭ с КИМ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Проявляется в отборе контролируемого содержания и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построе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структуры контрольных измерительных материалов. Содержание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экзаменационной работы в IX классе проверяет знания, умения и виды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деятельности по блокам, аналогичным блокам курса биологии в основной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школе. Структура экзаменационной работы представлена одинаковым коли-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чеством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частей и используемыми типами заданий.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 Характеристика структуры и содержания КИМ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включает в себя 32 задания и состоит из двух частей.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Часть 1 содержит 28 заданий с кратким ответом: 22 задания базового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уровня сложности с ответом в виде одной цифры, соответствующей номеру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правильного ответа; 6 заданий повышенного уровня сложности, из которых 2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 выбором и записью трех верных ответов из шести, 3 на установление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соот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ветствия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элементов двух информационных рядов (в том числе задание на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включение пропущенных в тексте терминов и понятий, на соотнесение мор-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фологических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признаков организма или его отдельных органов с предложен-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ными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моделями по заданному алгоритму), 1 на определение последователь-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ности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биологических процессов, явлений, объектов.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Часть 2 содержит 4 задания с развернутым ответом, из них: 1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шенного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уровня сложности на работу с текстом, предполагающее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вание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информации из текста контекстных знаний для ответа на поставлен-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вопросы; остальные высокого уровня сложности: 1 на анализ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статисти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ческих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данных, представленных в табличной форме; 2 на применение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гических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знаний для решения практических задач.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 Распределение заданий КИМ по содержанию, проверяемым умениям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 способам деятельности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Экзаменационная работа ОГЭ включает в себя пять содержательных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блоков, которые соответствуют блокам Федерального компонента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государст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венного стандарта основного общего образования по биологии.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Первый блок «Биология как наука»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включает в себя задания, кон-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тролирующие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знания: о роли биологии в формировании современной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естест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веннонаучной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картины мира, в практической деятельности людей; методах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изучения живых объектов (наблюдение, описание, измерение, эксперимент).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Второй блок «Признаки живых организмов»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представлен заданиями,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проверяющими знания: о строении, функциях и многообразии клеток,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тканей, органов и систем органов; признаках живых организмов,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наследст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венности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изменчивости; способах размножения, приемах выращивания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растений и разведения животных.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Третий блок «Система, многообразие и эволюция живой природы»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содержит задания, контролирующие знания: о важнейших отличительных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признаках основных царств живой природы (Животные, Растения, Грибы,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Бактерии, Вирусы); классификации растений и животных (отдел (тип),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класс); об усложнении растений и животных в процессе эволюции; о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биораз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нообразии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как основе устойчивости биосферы и результате эволюции.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Четвертый блок «Человек и его здоровье» </w:t>
      </w:r>
      <w:r w:rsidR="00F672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содержит задания, выяв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ляющие знания: о происхождении человека и его биосоциальной природе,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высшей нервной деятельности и об особенностях поведения человека;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строении и жизнедеятельности органов и</w:t>
      </w:r>
      <w:r w:rsidR="00F672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систем органов (нервной, эндок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ринной, кровеносной, лимфатической, </w:t>
      </w:r>
      <w:r w:rsidR="00F672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дыхания, выделения, пищеварения, 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половой, опоры и движения); внутренней среде, об иммунитете, органах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чувств, о нейрогуморальной регуляции процессов жизнедеятельности; сани-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тарно-гигиенических нормах и правилах здорового образа жизни.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Пятый блок «Взаимосвязи организмов и окружающей среды»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держит задания,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проверяющие_знания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о системной организации живой при-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роды, об экологических факторах, о взаимодействии разных видов в природе;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 естественных и искусственных экосистемах и о входящих в них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компонентах, пищевых связях; об экологических проблемах, их влиянии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собственную жизнь и жизнь других людей; о правилах поведения в окру-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жающей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среде и способах сохранения равновесия в ней.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 Распределение заданий КИМ по уровням сложности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Экзаменационная работа предусматривает проверку результатов ус-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воения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знаний и овладения умениями учащихся на разных уровнях: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воспро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изводить знания; применять знания и умения в знакомой, измененной и но-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вой ситуациях.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Воспроизведение знаний предполагает оперирование следующими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учебными умениями: узнавать типичные биологические объекты, процессы,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явления; давать определения основных биологических понятий; пользоваться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биологическими терминами и понятиями. Задания на воспроизведение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печивают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контроль усвоения основных вопросов курса биологии на базовом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уровне.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Применение знаний в знакомой ситуации требует овладения более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сложными умениями: объяснять, определять, сравнивать, классифицировать,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распознавать и описывать типичные биологические объекты, процессы и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ления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Задания, контролирующие данные умения, направлены на выявление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уровня усвоения основного содержания по всем пяти блокам стандарта ос-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новной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школы по биологии.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Применение знаний в измененной ситуации предусматривает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опериро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вание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учащимися такими учебными умениями, как научное обоснование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биологических процессов и явлений, установление причинно-следственных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связей, анализ, обобщение, формулирование выводов. Задания, контроли-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рующие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степень овладения данными умениями представлены в части 2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ты.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Применение знаний в новой ситуации предполагает оперирование уме-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ниями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использовать приобретенные знания в практической деятельности,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систематизировать и интегрировать знания, оценивать и прогнозировать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логические процессы, решать практические и творческие задачи. Задания по-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добного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типа проверяют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 школьников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естественнонауч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ного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мировоззрения, биологической грамотности, творческого мышления.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работе используются задания базового, повышенного и высокого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уровней сложности. Задания базового уровня составляют 75% от общего ко-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личества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заданий экзаменационного теста; повышенного – 22%; высокого – 3%.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8. Продолжительность ОГЭ по биологии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выполнение экзаменационной работы отводится 3 часа (180 минут).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 Дополнительные материалы и оборудование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 экзамене по биологии нужно иметь линейку, карандаш и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непро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граммируемый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калькулятор.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10. Система оценивания выполнения отдельных заданий и </w:t>
      </w:r>
      <w:proofErr w:type="spellStart"/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экзаменаци</w:t>
      </w:r>
      <w:proofErr w:type="spellEnd"/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онной</w:t>
      </w:r>
      <w:proofErr w:type="spellEnd"/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работы в целом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 верное выполнение каждого из заданий 1–22 выставляется 1 балл.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другом случае – 0 баллов.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 верное выполнение каждого из заданий 23–27 выставляется 2 балла.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 ответы на задания 23 и 24 выставляется 1 балл, если в ответе указа-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две любые цифры, представленные в эталоне ответа, и 0 баллов во всех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других случаях. Если экзаменуемый указывает в ответе больше символов,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чем в правильном ответе, то за каждый лишний символ снижается 1 балл (до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0 баллов включительно).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За ответ на задание 25 выставляется 1 балл, если допущена одна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ошиб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ка, и 0 баллов, если допущено две и более ошибок.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 ответы на задания 26 и 27 выставляется 1 балл, если на любой одной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позиции ответа записан не тот символ, который представлен в эталоне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та, и 0 баллов во всех других случаях.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 полное верное выполнение задания 28 выставляется 3 балла; 2 балла,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на любой одной позиции ответа записан не тот символ, который пред-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ставлен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эталоне ответа; выставляется 1 балл, если на любых двух позициях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ответа записаны не те символы, которые представлены в эталоне ответа,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0 баллов во всех других случаях.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Задания 29–32 оцениваются в зависимости от полноты и правильности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Максимальный первичный балл за выполнение всей работы – 46.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соответствии с Порядком проведения государственной итоговой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тестации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образовательным программам основного общего образования (приказ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России от 25.12.2013 № 1394 зарегистрирован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Минюс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том России 03.02.2014 № 31206)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Экзаменационные работы проверяются двумя экспертами. По ре-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зультатам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проверки эксперты независимо друг от друга выставляют баллы за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каждый ответ на задания экзаменационной работы... В случае существенного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расхождения в баллах, выставленных двумя экспертами, назначается третья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проверка. Существенное расхождение в баллах определено в критериях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нивания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соответствующему учебному предмету.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Третий эксперт назначается председателем предметной комиссии из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числа экспертов, ранее не проверявших экзаменационную работу.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Третьему эксперту предоставляется информация о баллах, выставлен-</w:t>
      </w:r>
      <w:bookmarkStart w:id="0" w:name="_GoBack"/>
      <w:bookmarkEnd w:id="0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экспертами, ранее проверявшими экзаменационную работу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гося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Баллы, выставленные третьим экспертом, являются окончательными».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расхождение составляет </w:t>
      </w: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 и более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балла за выполнение любого из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заданий 29 – 32, то третий эксперт проверяет только те задания, которые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вызвали столь существенное расхождение.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информационной деятельности по вопросам ГИА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информационной деятельности по подготовке к ГИА выделим три направления:</w:t>
      </w:r>
    </w:p>
    <w:p w:rsidR="001B12C2" w:rsidRPr="001B12C2" w:rsidRDefault="001B12C2" w:rsidP="00A6663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Информационная работа с педагогами.</w:t>
      </w:r>
    </w:p>
    <w:p w:rsidR="001B12C2" w:rsidRPr="001B12C2" w:rsidRDefault="001B12C2" w:rsidP="00A6663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Информационная работа с учениками.</w:t>
      </w:r>
    </w:p>
    <w:p w:rsidR="001B12C2" w:rsidRPr="001B12C2" w:rsidRDefault="001B12C2" w:rsidP="00A6663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Информационная работа с родителями.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информационной работы с педагогами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Эту работу в образовательном учреждении проводят: директор, заместители директора, руководители методических объединений.</w:t>
      </w:r>
    </w:p>
    <w:p w:rsidR="001B12C2" w:rsidRPr="001B12C2" w:rsidRDefault="001B12C2" w:rsidP="00A6663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Информирование учителей на производственных совещаниях:</w:t>
      </w:r>
    </w:p>
    <w:p w:rsidR="001B12C2" w:rsidRPr="001B12C2" w:rsidRDefault="001B12C2" w:rsidP="00A6663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Нормативно-правовыми документами по ГИА</w:t>
      </w:r>
    </w:p>
    <w:p w:rsidR="001B12C2" w:rsidRPr="001B12C2" w:rsidRDefault="001B12C2" w:rsidP="00A6663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 ходе подготовки к ГИА в школе, районе и области.</w:t>
      </w:r>
    </w:p>
    <w:p w:rsidR="001B12C2" w:rsidRPr="001B12C2" w:rsidRDefault="001B12C2" w:rsidP="00A6663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Включение в планы работы школьных методических объединений (ШМО) следующих вопросов:</w:t>
      </w:r>
    </w:p>
    <w:p w:rsidR="001B12C2" w:rsidRPr="001B12C2" w:rsidRDefault="001B12C2" w:rsidP="00A6663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пробных экзаменов по ГИА, обсуждение результатов пробных экзаменов.</w:t>
      </w:r>
    </w:p>
    <w:p w:rsidR="001B12C2" w:rsidRPr="001B12C2" w:rsidRDefault="001B12C2" w:rsidP="00A6663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Творческая презентация опыта по подготовке учащихся к ГИА (на методическом совещании в школе)</w:t>
      </w:r>
    </w:p>
    <w:p w:rsidR="001B12C2" w:rsidRPr="001B12C2" w:rsidRDefault="001B12C2" w:rsidP="00A6663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Выработка совместных рекомендаций учителю-предметнику по стратегиям подготовки учащихся к ГИА (с учетом психологических особенностей учащихся).</w:t>
      </w:r>
    </w:p>
    <w:p w:rsidR="001B12C2" w:rsidRPr="001B12C2" w:rsidRDefault="001B12C2" w:rsidP="00A6663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Психологические особенности девятиклассников.</w:t>
      </w:r>
    </w:p>
    <w:p w:rsidR="001B12C2" w:rsidRPr="001B12C2" w:rsidRDefault="001B12C2" w:rsidP="00A66639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Педагогический совет по теме: «Подготовка к государственной итоговой аттестации учащихся 9 классов».</w:t>
      </w:r>
    </w:p>
    <w:p w:rsidR="001B12C2" w:rsidRPr="001B12C2" w:rsidRDefault="001B12C2" w:rsidP="00A66639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Направление учителей на районные и областные семинары и курсы по вопросам ГИА.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информационной работы с учащимися</w:t>
      </w:r>
    </w:p>
    <w:p w:rsidR="001B12C2" w:rsidRPr="001B12C2" w:rsidRDefault="001B12C2" w:rsidP="00A66639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информационной работы (в форме инструктажа учащихся):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правила поведения на экзамене;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правила заполнения бланков;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расписание работы кабинета информатики (часы свободного доступа к ресурсам сети Интернет).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Информационный стенд для учащихся: нормативные документы, бланки, правила заполнения бланков, ресурсы сети Интернет по вопросам ГИА.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Проведение занятий по тренировке заполнения бланков.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Пробные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экзамены ГИА.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 У заместителя директора по УВР: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папка с материалами по ГИА (нормативные документы, бланки по различным предметам, правила заполнения бланков, инструкции, ресурсы сети Интернет по вопросам ГИА, рекомендации по подготовке к экзаменам).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информационный стенд с пособиями по подготовке к ГИА.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информационной работы с родителями учащихся</w:t>
      </w:r>
    </w:p>
    <w:p w:rsidR="001B12C2" w:rsidRPr="001B12C2" w:rsidRDefault="001B12C2" w:rsidP="00A66639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Родительские собрания: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информирование родителей о процедуре ГИА, особенностях подготовки к тестовой форме сдачи выпускных экзаменов, информирование о ресурсах сети Интернет;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ознакомление родителей с нормативными документами по подготовке к ГИА;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информирование о результатах пробных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экзаменов ГИА;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о пункте проведения экзамена и о подготовке к пробным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внутришкольным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экзаменам ГИА в школе.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2) Индивидуальное консультирование родителей (учителями-предметниками, классным руководителем, педагогом-психологом).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Интернет-ресурсы по подготовке к ГИА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Система мероприятий по повышению качества подготовки к итоговой аттестации в форме ГИА включает следующие направления деятельности:</w:t>
      </w:r>
    </w:p>
    <w:p w:rsidR="001B12C2" w:rsidRPr="001B12C2" w:rsidRDefault="001B12C2" w:rsidP="00A6663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Посещение администрацией уроков учителей-предметников, осуществление методической помощи.</w:t>
      </w:r>
    </w:p>
    <w:p w:rsidR="001B12C2" w:rsidRPr="001B12C2" w:rsidRDefault="001B12C2" w:rsidP="00A6663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Включение в планы работы деятельности ШМО вопросов по подготовке к ГИА, дополнительные семинары, курсы повышения квалификации.</w:t>
      </w:r>
    </w:p>
    <w:p w:rsidR="001B12C2" w:rsidRPr="001B12C2" w:rsidRDefault="001B12C2" w:rsidP="00A6663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Индивидуальные и групповые консультации учителями-предметниками для учащихся.</w:t>
      </w:r>
    </w:p>
    <w:p w:rsidR="001B12C2" w:rsidRPr="001B12C2" w:rsidRDefault="001B12C2" w:rsidP="00A6663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Привлечение ресурсов дистанционного обучения и ресурсов сети Интернет по подготовке к ГИА.</w:t>
      </w:r>
    </w:p>
    <w:p w:rsidR="001B12C2" w:rsidRPr="001B12C2" w:rsidRDefault="001B12C2" w:rsidP="00A6663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Широкий спектр элективных курсов, расширяющих программу школьного курса математики.</w:t>
      </w:r>
    </w:p>
    <w:p w:rsidR="001B12C2" w:rsidRPr="001B12C2" w:rsidRDefault="001B12C2" w:rsidP="00A66639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Психологическая поддержка учащихся, консультирование, выработка индивидуальных образовательных маршрутов по подготовке к ГИА.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Мониторинг качества образования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Особое внимание в процессе деятельности образовательного учреждения по подготовке к ГИ А занимает мониторинг качества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обученности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предметам, которые учащиеся будут сдавать в форме и по материалам ГИА. Мониторинг качества образования – это комплекс информационно-оценочных средств и структурированных процессов по поводу состояния качества системы образования. Мониторинг качества образования должен быть системным и комплексным. Он должен включать следующие параметры: контроль текущих отметок по предметам, выбираемыми учащимися в форме ГИА, отметок по контрольным работам, отметок по самостоятельным работам, отметок пробных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экзаменов ГИА. Работа проводится заместителем директора по УВР, руководителем ШМО и учителями-предметниками. Заместитель директора по УВР, ответственный за подготовку и проведение ЕГЭ и ГИА, анализирует отметки параллели 9 классов, выносит на обсуждение на административные и производственные совещания, доводит сведения об отметках родителей учеников 9 классов. Такая работа проводится совместно с учителями-предметниками, классными руководителями. Мониторинг обеспечивает возможность прогнозирования будущих отметок на экзамене.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Работа ШМО учителей естественных дисциплин по подготовке к ГИА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Подготовка к итоговой аттестации – это комплекс приобретенных знаний, умений и навыков учащимися. Работа ШМО направлена на то, чтобы учителя и учащиеся были готовы к этому испытанию.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Работа учителей-предметников начинается с обсуждения и анализа итогов предыдущей ГИА и разработке плана работы в новом учебном году.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Обобщается опыт учителей школы успешно подготовивших учащихся в предыдущей итоговой аттестации.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Разрабатываются планы элективных курсов, групповых и индивидуальных занятий, направленных на подготовку учащихся 9 классов к ГИА.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 ходе подготовки к ГИА проводятся пробные работы с дальнейшим обсуждением их результатов.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Вырабатываются рекомендации учителям-предметникам по подготовке учащихся к ГИА.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Обсуждаются вопросы с курсов повышения квалификации, районных и областных семинаров по подготовке к ГИА в 2015-2016 учебном году.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Изучаются и обсуждаются приказы и методические письма МО РФ, МО РО, методические рекомендации разработчиков КИМ ГИА, опубликованных на сайте Федерального института педагогических измерений.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Постоянно включаются вопросы по контролю текущих отметок по предметам, отметок за контрольные работы, отметки промежуточных аттестаций, результатов пробных экзаменов.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Работа с классным руководителем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Классный руководитель является связующим звеном цепочки: учитель-предметник – ученик – родители ученика. Именно классный руководитель осуществляет следующие важные функции:</w:t>
      </w:r>
    </w:p>
    <w:p w:rsidR="001B12C2" w:rsidRPr="001B12C2" w:rsidRDefault="001B12C2" w:rsidP="00A66639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Свести воедино деятельность участников образовательного процесса, направленную на подготовку к ГИА.</w:t>
      </w:r>
    </w:p>
    <w:p w:rsidR="001B12C2" w:rsidRPr="001B12C2" w:rsidRDefault="001B12C2" w:rsidP="00A66639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Сделать все необходимое для создания у родителей учеников положительной мотивации в качестве участников образовательного процесса.</w:t>
      </w:r>
    </w:p>
    <w:p w:rsidR="001B12C2" w:rsidRPr="001B12C2" w:rsidRDefault="001B12C2" w:rsidP="00A66639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Продумать социально-психологическое сопровождение ребенка.</w:t>
      </w:r>
    </w:p>
    <w:p w:rsidR="001B12C2" w:rsidRPr="001B12C2" w:rsidRDefault="001B12C2" w:rsidP="00A66639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Постараться выстроить и скоординировать такую систему взаимодействия семьи и школы, в которой каждый участник образовательного процесса чувствовал бы себя защищенным.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Действия, направленные на подготовку учащихся к ГИА, должны быть согласованными, требования к ученикам – едиными.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Очень важно организовать равноправное, профессиональное сотрудничество с учителями-предметниками на основе индивидуального вклада каждого в общее трудное дело, каковым является система работы педагогического коллектива по подготовке обучающихся и их родителей к ГИА. Все педагоги, работающие в выпускных классах, решают общие образовательные задачи. Эффективность этой работы во многом зависит от согласованности действий всех участников образовательного процесса, от единства целей, задач и требований, предъявляемых ученикам конкретного класса.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Каждый педагог заинтересован в результатах своей деятельности, в частности в успешной сдаче его учениками выпускных экзаменов. Без совместной деятельности с классными руководителями 9 классов это невозможно выполнить.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Работа с родителями учеников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Необходимо шире использовать возможности родительского комитета. Родительский комитет планирует, готовит и проводит всю совместную работу по установлению контактов с родителями учеников данного класса.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Одно из направлений совместной работы родительского комитета и учителей-предметников, ведущих учебные занятия в данном классе – информационная деятельность. Поскольку родители являются главными заказчиками на образовательные услуги школы, они получают информацию о новых учебниках, содержании новых учебных курсов и ГИА как новой форме аттестации их детей и критериях оценивания и т.д.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подготовки к ОГЭ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Месяц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Мероприятие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сентябрь</w:t>
      </w:r>
    </w:p>
    <w:p w:rsidR="001B12C2" w:rsidRPr="001B12C2" w:rsidRDefault="001B12C2" w:rsidP="00A6663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Участие в работе заседания МО «Участие в работе по подготовке к ГИА»</w:t>
      </w:r>
    </w:p>
    <w:p w:rsidR="001B12C2" w:rsidRPr="001B12C2" w:rsidRDefault="001B12C2" w:rsidP="00A6663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Участие в работе родительского собрания. Консультирование родителей по вопросу процедуры экзамена в форме ГИА.</w:t>
      </w:r>
    </w:p>
    <w:p w:rsidR="001B12C2" w:rsidRPr="001B12C2" w:rsidRDefault="001B12C2" w:rsidP="00A6663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Предметные индивидуальные консультации учащихся по процедуре экзамена.</w:t>
      </w:r>
    </w:p>
    <w:p w:rsidR="001B12C2" w:rsidRPr="001B12C2" w:rsidRDefault="001B12C2" w:rsidP="00A6663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Изучение итогов экзамена по биологии в формате ГИА в прошлом учебном году.</w:t>
      </w:r>
    </w:p>
    <w:p w:rsidR="001B12C2" w:rsidRPr="001B12C2" w:rsidRDefault="001B12C2" w:rsidP="00A6663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Анализ типичных ошибок, допущенных учащимися 9 класса на диагностических работах в прошлом учебном году.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октябрь</w:t>
      </w:r>
    </w:p>
    <w:p w:rsidR="001B12C2" w:rsidRPr="001B12C2" w:rsidRDefault="001B12C2" w:rsidP="00A6663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Работа учащихся с бланками экзамена. Консультирование. Предупреждение при заполнении.</w:t>
      </w:r>
    </w:p>
    <w:p w:rsidR="001B12C2" w:rsidRPr="001B12C2" w:rsidRDefault="001B12C2" w:rsidP="00A6663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Диагностическая работа. Анализ ошибок. План по ликвидации пробелов в знаниях учащихся.</w:t>
      </w:r>
    </w:p>
    <w:p w:rsidR="001B12C2" w:rsidRPr="001B12C2" w:rsidRDefault="001B12C2" w:rsidP="00A6663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Индивидуально-групповое занятие с учащимися по теме «Структура и функции клетки».</w:t>
      </w:r>
    </w:p>
    <w:p w:rsidR="001B12C2" w:rsidRPr="001B12C2" w:rsidRDefault="001B12C2" w:rsidP="00A6663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Индивидуализация и дифференциация работы с учащимися на уроке по теме «Размножение организмов».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Ноябрь</w:t>
      </w:r>
    </w:p>
    <w:p w:rsidR="001B12C2" w:rsidRPr="001B12C2" w:rsidRDefault="001B12C2" w:rsidP="00A6663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Знакомство и изучение нормативных документов итоговой аттестации.</w:t>
      </w:r>
    </w:p>
    <w:p w:rsidR="001B12C2" w:rsidRPr="001B12C2" w:rsidRDefault="001B12C2" w:rsidP="00A6663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Отработка на уроках тем «Химический состав клетки» и «Основы генетики». Индивидуально-групповое занятие с учащимися по теме «Наследственная информация и реализация её в клетке»</w:t>
      </w:r>
    </w:p>
    <w:p w:rsidR="001B12C2" w:rsidRPr="001B12C2" w:rsidRDefault="001B12C2" w:rsidP="00A6663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Дифференциация домашнего задания учащихся по теме «Развитие эволюционных идей».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Декабрь</w:t>
      </w:r>
    </w:p>
    <w:p w:rsidR="001B12C2" w:rsidRPr="001B12C2" w:rsidRDefault="001B12C2" w:rsidP="00A6663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Организация работы учащихся на уроках с заданиями различной сложности (часть А).</w:t>
      </w:r>
    </w:p>
    <w:p w:rsidR="001B12C2" w:rsidRPr="001B12C2" w:rsidRDefault="001B12C2" w:rsidP="00A6663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Индивидуально-групповое занятие с учащимися по отработке заданий части В.</w:t>
      </w:r>
    </w:p>
    <w:p w:rsidR="001B12C2" w:rsidRPr="001B12C2" w:rsidRDefault="001B12C2" w:rsidP="00A6663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Дифференциация домашнего задания учащихся по теме «Биосфера. Охрана биосферы».</w:t>
      </w:r>
    </w:p>
    <w:p w:rsidR="001B12C2" w:rsidRPr="001B12C2" w:rsidRDefault="001B12C2" w:rsidP="00A6663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Участие в работе родительского собрания. Структура теста. План работы с тестами.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Январь</w:t>
      </w:r>
    </w:p>
    <w:p w:rsidR="001B12C2" w:rsidRPr="001B12C2" w:rsidRDefault="001B12C2" w:rsidP="00A6663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Индивидуально-групповое занятие с учащимися по теме «Онтогенез».</w:t>
      </w:r>
    </w:p>
    <w:p w:rsidR="001B12C2" w:rsidRPr="001B12C2" w:rsidRDefault="001B12C2" w:rsidP="00A6663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Индивидуальные консультации учащихся по выполнению задания части С.</w:t>
      </w:r>
    </w:p>
    <w:p w:rsidR="001B12C2" w:rsidRPr="001B12C2" w:rsidRDefault="001B12C2" w:rsidP="00A6663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Отработка на уроках алгоритма выполнения заданий части А, В.</w:t>
      </w:r>
    </w:p>
    <w:p w:rsidR="001B12C2" w:rsidRPr="001B12C2" w:rsidRDefault="001B12C2" w:rsidP="00A6663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Дифференциация и индивидуализация домашнего задания учащихся по части С.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Февраль</w:t>
      </w:r>
    </w:p>
    <w:p w:rsidR="001B12C2" w:rsidRPr="001B12C2" w:rsidRDefault="001B12C2" w:rsidP="00A6663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Индивидуальные занятия с учащимися по выполнению заданий части С.</w:t>
      </w:r>
    </w:p>
    <w:p w:rsidR="001B12C2" w:rsidRPr="001B12C2" w:rsidRDefault="001B12C2" w:rsidP="00A6663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Индивидуальные занятия со слабоуспевающими учащимися по заданиям части С.</w:t>
      </w:r>
    </w:p>
    <w:p w:rsidR="001B12C2" w:rsidRPr="001B12C2" w:rsidRDefault="001B12C2" w:rsidP="00A6663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Дифференциация домашнего задания учащихся по заданиям части С.</w:t>
      </w:r>
    </w:p>
    <w:p w:rsidR="001B12C2" w:rsidRPr="001B12C2" w:rsidRDefault="001B12C2" w:rsidP="00A6663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Индивидуальные беседы с родителями слабоуспевающих учащихся.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Март</w:t>
      </w:r>
    </w:p>
    <w:p w:rsidR="001B12C2" w:rsidRPr="001B12C2" w:rsidRDefault="001B12C2" w:rsidP="00A66639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lastRenderedPageBreak/>
        <w:t>Индивидуальные занятия с учащимися по выполнению заданий части С.</w:t>
      </w:r>
    </w:p>
    <w:p w:rsidR="001B12C2" w:rsidRPr="001B12C2" w:rsidRDefault="001B12C2" w:rsidP="00A66639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 xml:space="preserve">Индивидуальные занятия со слабоуспевающими учащимися по заданиям части </w:t>
      </w:r>
      <w:proofErr w:type="gramStart"/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А,В.</w:t>
      </w:r>
      <w:proofErr w:type="gramEnd"/>
    </w:p>
    <w:p w:rsidR="001B12C2" w:rsidRPr="001B12C2" w:rsidRDefault="001B12C2" w:rsidP="00A66639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Отработка с учащимися на уроке алгоритма выполнения заданий части А, В.</w:t>
      </w:r>
    </w:p>
    <w:p w:rsidR="001B12C2" w:rsidRPr="001B12C2" w:rsidRDefault="001B12C2" w:rsidP="00A66639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Индивидуальные беседы с родителями слабоуспевающих учащихся.</w:t>
      </w:r>
    </w:p>
    <w:p w:rsidR="001B12C2" w:rsidRPr="001B12C2" w:rsidRDefault="001B12C2" w:rsidP="00A66639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Выполнение диагностических работ.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апрель</w:t>
      </w:r>
    </w:p>
    <w:p w:rsidR="001B12C2" w:rsidRPr="001B12C2" w:rsidRDefault="001B12C2" w:rsidP="00A6663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Анализ типичных ошибок учащихся, допущенных ими на диагностической работе.</w:t>
      </w:r>
    </w:p>
    <w:p w:rsidR="001B12C2" w:rsidRPr="001B12C2" w:rsidRDefault="001B12C2" w:rsidP="00A6663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Индивидуально-групповое занятие с учащимися по теме «Возникновение жизни на Земле»</w:t>
      </w:r>
    </w:p>
    <w:p w:rsidR="001B12C2" w:rsidRPr="001B12C2" w:rsidRDefault="001B12C2" w:rsidP="00A6663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Дифференциация и индивидуализация домашнего задания учащихся по части С.</w:t>
      </w:r>
    </w:p>
    <w:p w:rsidR="001B12C2" w:rsidRPr="001B12C2" w:rsidRDefault="001B12C2" w:rsidP="00A6663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Индивидуальные занятия со слабоуспевающими учащимися по ликвидации пробелов в знаниях.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май</w:t>
      </w:r>
    </w:p>
    <w:p w:rsidR="001B12C2" w:rsidRPr="001B12C2" w:rsidRDefault="001B12C2" w:rsidP="00A6663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Результаты пробных экзаменов учащихся. Анализ результатов.</w:t>
      </w:r>
    </w:p>
    <w:p w:rsidR="001B12C2" w:rsidRPr="001B12C2" w:rsidRDefault="001B12C2" w:rsidP="00A6663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Участие в работе родительского собрания.</w:t>
      </w:r>
    </w:p>
    <w:p w:rsidR="001B12C2" w:rsidRPr="001B12C2" w:rsidRDefault="001B12C2" w:rsidP="00A6663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Индивидуальные консультации родителей учащихся.</w:t>
      </w:r>
    </w:p>
    <w:p w:rsidR="001B12C2" w:rsidRPr="001B12C2" w:rsidRDefault="001B12C2" w:rsidP="00A6663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Отработка с учащимися на уроках заданий различной сложности.</w:t>
      </w:r>
    </w:p>
    <w:p w:rsidR="001B12C2" w:rsidRPr="001B12C2" w:rsidRDefault="001B12C2" w:rsidP="00A6663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Индивидуально-групповое занятие с учащимися по выполнению заданий части А, В.</w:t>
      </w:r>
    </w:p>
    <w:p w:rsidR="001B12C2" w:rsidRPr="001B12C2" w:rsidRDefault="001B12C2" w:rsidP="00A6663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Дифференциация и индивидуализация домашнего задания учащихся по части С.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Июнь</w:t>
      </w:r>
    </w:p>
    <w:p w:rsidR="001B12C2" w:rsidRPr="001B12C2" w:rsidRDefault="001B12C2" w:rsidP="00A6663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Участие в работе Методического совета. Результаты ГИА по биологии.</w:t>
      </w:r>
    </w:p>
    <w:p w:rsidR="001B12C2" w:rsidRPr="001B12C2" w:rsidRDefault="001B12C2" w:rsidP="00A66639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Анализ результатов. Составление плана работы на следующий год по ликвидации пробелов в знаниях учащихся.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182F3A"/>
          <w:sz w:val="21"/>
          <w:szCs w:val="21"/>
          <w:lang w:eastAsia="ru-RU"/>
        </w:rPr>
        <w:t> </w:t>
      </w:r>
    </w:p>
    <w:p w:rsidR="001B12C2" w:rsidRPr="002B66FB" w:rsidRDefault="001B12C2" w:rsidP="001B12C2">
      <w:pPr>
        <w:pStyle w:val="10"/>
        <w:spacing w:before="84" w:after="84" w:line="240" w:lineRule="auto"/>
        <w:ind w:left="0" w:right="846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8990"/>
      </w:tblGrid>
      <w:tr w:rsidR="001B12C2" w:rsidRPr="002B66FB" w:rsidTr="001B12C2">
        <w:tc>
          <w:tcPr>
            <w:tcW w:w="1182" w:type="dxa"/>
            <w:vAlign w:val="center"/>
          </w:tcPr>
          <w:p w:rsidR="001B12C2" w:rsidRPr="002B66FB" w:rsidRDefault="001B12C2" w:rsidP="001B12C2">
            <w:pPr>
              <w:spacing w:before="100" w:beforeAutospacing="1" w:after="100" w:afterAutospacing="1" w:line="240" w:lineRule="auto"/>
              <w:ind w:right="-5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990" w:type="dxa"/>
            <w:vAlign w:val="center"/>
          </w:tcPr>
          <w:p w:rsidR="001B12C2" w:rsidRPr="002B66FB" w:rsidRDefault="001B12C2" w:rsidP="001B12C2">
            <w:pPr>
              <w:spacing w:before="100" w:beforeAutospacing="1" w:after="100" w:afterAutospacing="1" w:line="240" w:lineRule="auto"/>
              <w:ind w:right="84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Темы занятий</w:t>
            </w:r>
          </w:p>
        </w:tc>
      </w:tr>
      <w:tr w:rsidR="001B12C2" w:rsidRPr="002B66FB" w:rsidTr="001B12C2">
        <w:tc>
          <w:tcPr>
            <w:tcW w:w="1182" w:type="dxa"/>
          </w:tcPr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990" w:type="dxa"/>
          </w:tcPr>
          <w:p w:rsidR="001B12C2" w:rsidRPr="007A5C06" w:rsidRDefault="001B12C2" w:rsidP="001B12C2">
            <w:pPr>
              <w:pStyle w:val="10"/>
              <w:spacing w:before="84" w:after="84" w:line="240" w:lineRule="auto"/>
              <w:ind w:left="0" w:right="846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 Биология как наука. Методы биологии ( 1 ч.)</w:t>
            </w: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Роль биологии в формировании современной естественнонаучной картины мира, в практической деятельности людей. Методы изучения живых объектов. Биологический эксперимент. Наблюдение, описание, измерение биологических объектов.</w:t>
            </w:r>
          </w:p>
        </w:tc>
      </w:tr>
      <w:tr w:rsidR="001B12C2" w:rsidRPr="002B66FB" w:rsidTr="001B12C2">
        <w:tc>
          <w:tcPr>
            <w:tcW w:w="1182" w:type="dxa"/>
          </w:tcPr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990" w:type="dxa"/>
          </w:tcPr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 2 Признаки живых организмов (1</w:t>
            </w: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Клеточное строение организмов как доказательство их родства, единства живой природы. Клетка как биологическая система. Неорганические вещества: вода и минеральные соли. Клетка как биологическая система. Неорганические вещества: вода и минеральные соли. Органические вещества клетки – белки, углеводы, нуклеиновые кислоты, АТФ и другие макроэргические вещества.</w:t>
            </w:r>
            <w:r w:rsidRPr="002B66F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Гены и хромосомы.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Нарушения в строении и функционировании клеток – одна из причин заболеваний организмов. Биологические мембраны. Строение </w:t>
            </w:r>
            <w:proofErr w:type="spell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эукариотической</w:t>
            </w:r>
            <w:proofErr w:type="spell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клетки. Мембранные и </w:t>
            </w:r>
            <w:proofErr w:type="spell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немембранные</w:t>
            </w:r>
            <w:proofErr w:type="spell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органоиды. 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Органоиды клетки, их структура, назначение в клетке. Органоиды клеток представителей разных таксонов. Включения клетки, </w:t>
            </w:r>
            <w:proofErr w:type="spell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цитоскелет</w:t>
            </w:r>
            <w:proofErr w:type="spell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принципы организации, функции в клетке.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Вирусы – неклеточные формы жизни.</w:t>
            </w:r>
          </w:p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Признаки организмов. Наследственность и изменчивость – свойства организмов. Прокариоты и эукариоты. Строение ядра. Нуклеиновые кислоты, их роль в клетке. Хромосомы. Ген – носитель наследственности. Гены прокариот и эукариот. Матричный принцип воспроизведения информации. </w:t>
            </w:r>
            <w:proofErr w:type="spell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Комплементарность</w:t>
            </w:r>
            <w:proofErr w:type="spell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Репликация ДНК. Принципы репликации ДНК. Жизненный цикл клетки. Интерфаза. </w:t>
            </w:r>
          </w:p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Митоз и мейоз. Оплодотворение. Виды полового процесса. </w:t>
            </w:r>
          </w:p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outlineLvl w:val="0"/>
              <w:rPr>
                <w:rFonts w:ascii="Times New Roman" w:hAnsi="Times New Roman"/>
                <w:b/>
                <w:bCs/>
                <w:kern w:val="36"/>
                <w:sz w:val="16"/>
                <w:szCs w:val="16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Метаболизм. Анаболизм и катаболизм на клетки. Биосинтез белка. Механизм биосинтеза белка. Транскрипция. Генетический код. Трансляция белка. Утилизация белков в клетке. Лизосомы. Автотрофы и гетеротрофы. Фотосинтез. Хемосинтез. Энергетический обмен. Гликолиз. Этапы гликолиза. Роль АТФ. Кислородный этап катаболизма глюкозы. Классификация организмов по способам питания. Одноклеточные и </w:t>
            </w: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многоклеточные организмы. Ткани, органы, системы органов растений и животных, выявление изменчивости организмов. Приемы выращивания и размножения растений и домашних животных, ухода за ними.</w:t>
            </w:r>
          </w:p>
        </w:tc>
      </w:tr>
      <w:tr w:rsidR="001B12C2" w:rsidRPr="002B66FB" w:rsidTr="001B12C2">
        <w:tc>
          <w:tcPr>
            <w:tcW w:w="1182" w:type="dxa"/>
          </w:tcPr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990" w:type="dxa"/>
          </w:tcPr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3 Система, многообразие и эволюция живой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природы (3</w:t>
            </w: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Царство Бактерии. Роль бактерий в природе, жизни человека и собственной деятельности. Бактерии – возбудители заболеваний растений, животных, человека.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Царство Грибы. Лишайники. организация, классификация, роль и место в биосфере, значение для человека.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Царство Растения. Систематический обзор царства Растения: мхи, папоротникообразные, голосеменные и покрытосеменные (цветковые). Ткани и органы высших растений. Основные семейства цветковых растений.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Царство Животные. Систематический обзор царства Животные. Общая характеристика беспозвоночных животных. Кишечнополостные. Плоские черви. Круглые черви. Кольчатые черви. Моллюски. Членистоногие. Тип Хордовые. Общая характеристика надклассов классов: Рыбы, Четвероногие. Характеристика классов животных: Земноводные, Пресмыкающиеся, Птицы, Млекопитающие.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Учение об эволюции органического мира. Ч. Дарвин – основоположник учения об 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эволюции. Усложнение растений и животных в процессе эволюции. 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Биологическое разнообразие как основа устойчивости</w:t>
            </w:r>
          </w:p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outlineLvl w:val="0"/>
              <w:rPr>
                <w:rFonts w:ascii="Times New Roman" w:hAnsi="Times New Roman"/>
                <w:b/>
                <w:bCs/>
                <w:kern w:val="36"/>
                <w:sz w:val="16"/>
                <w:szCs w:val="16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биосферы и результата эволюции.</w:t>
            </w:r>
          </w:p>
        </w:tc>
      </w:tr>
      <w:tr w:rsidR="001B12C2" w:rsidRPr="002B66FB" w:rsidTr="001B12C2">
        <w:tc>
          <w:tcPr>
            <w:tcW w:w="1182" w:type="dxa"/>
          </w:tcPr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990" w:type="dxa"/>
          </w:tcPr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ема 4 Человек и его здоровье (10</w:t>
            </w: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Сходство человека с животными и отличие от них. Общий план строения и процессы жизнедеятельности человека.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Нейро</w:t>
            </w:r>
            <w:proofErr w:type="spell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-гуморальная</w:t>
            </w:r>
            <w:proofErr w:type="gram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регуляция процессов жизнедеятельности организма. Рефлекторная дуга. Железы внутренней секреции. Эндокринный аппарат. Его роль в общей регуляции функций организма человека. Нервная система человека. Рефлекс. Состав центрального и периферического отделов нервной системы. Вегетативная нервная система. Строение спинного и головного мозга.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Питание. Система пищеварения. Роль ферментов в пищеварении.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Дыхание. Система дыхания.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Внутренняя среда организма: кровь, лимфа, тканевая жидкость. Кровь и кровообращение. Состав и функции крови. Кроветворение. Роль клеток крови в жизнедеятельности организма. Взаимосвязь систем внутренней среды организма: крови, лимфы и тканевой жидкости. Иммунитет. Системы иммунитета. Виды иммунитета. Клеточный и гуморальный иммунитет. 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Кровеносная система. Сердце. Работа и регуляция.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 веществ. Кровеносная и лимфатическая системы. Структурно-функциональные единицы органов.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Обмен веществ и превращение энергии в организме человека. Витамины.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Выделение продуктов жизнедеятельности. Система выделения. Структурно-функциональные единицы органов.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Покровы тела и их функции.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Размножение и развитие организма человека. Система размножения. Индивидуальное развитие человека. Эмбриональный и постэмбриональный периоды. Структурно-функциональные единицы органов. Наследование признаков у человека. Наследственные болезни, их причины и предупреждение</w:t>
            </w:r>
            <w:r w:rsidRPr="002B66FB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Опора и движение. Опорно-двигательный аппарат. Структурно-функциональные единицы органов.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Органы чувств, их роль в жизни человека. Структурно-функциональные единицы органов.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Психология и поведение человека. Высшая нервная деятельность Условные и безусловные рефлексы, их биологическое значение. Познавательная деятельность мозга. Сон, его значение. Биологическая природа и социальная сущность человека. Сознание человека. Память, эмоции, речь, мышление. 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Индивидуальные особенности личности: </w:t>
            </w:r>
            <w:proofErr w:type="spellStart"/>
            <w:proofErr w:type="gram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способности,темперамент</w:t>
            </w:r>
            <w:proofErr w:type="spellEnd"/>
            <w:proofErr w:type="gram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, характер. Роль обучения и воспитания в развитии психики и поведения человека.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аутотренинг, закаливание, двигательная активность, сбалансированное питание, рациональная организация труда и отдыха, чистый воздух. Факторы риска: несбалансированное питание, гиподинамия, курение, употребление алкоголя и наркотиков, стресс, вредные условия труда, и др. Инфекционные заболевания: грипп, гепатит, ВИЧ-инфекция и другие инфекционные заболевания (кишечные, мочеполовые, органов дыхания). Предупреждение инфекционных заболеваний. Профилактика: отравлений, вызываемых ядовитыми растениями и грибами; заболеваний, вызываемых паразитическими животными и животными переносчиками возбудителей болезней; травматизма; ожогов, обморожений, нарушения зрения и слуха.</w:t>
            </w:r>
          </w:p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outlineLvl w:val="0"/>
              <w:rPr>
                <w:rFonts w:ascii="Times New Roman" w:hAnsi="Times New Roman"/>
                <w:b/>
                <w:bCs/>
                <w:kern w:val="36"/>
                <w:sz w:val="16"/>
                <w:szCs w:val="16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Приемы оказания первой доврачебной помощи при отравлении некачественными продуктами, ядовитыми грибами и растениями, угарным газом, спасении утопающего; кровотечениях; травмах опорно-двигательного аппарата, ожогах, обморожениях, повреждении зрения.</w:t>
            </w:r>
          </w:p>
        </w:tc>
      </w:tr>
      <w:tr w:rsidR="001B12C2" w:rsidRPr="002B66FB" w:rsidTr="001B12C2">
        <w:tc>
          <w:tcPr>
            <w:tcW w:w="1182" w:type="dxa"/>
          </w:tcPr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990" w:type="dxa"/>
          </w:tcPr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5 Взаимосвязи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организмов и окружающей среды (2</w:t>
            </w:r>
            <w:r w:rsidRPr="002B66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Влияние экологических факторов на организмы. Приспособления организмов к различным экологическим факторам. Популяция. Взаимодействия разных видов (конкуренция, хищничество, симбиоз, паразитизм). Сезонные изменения в живой природе.</w:t>
            </w:r>
          </w:p>
          <w:p w:rsidR="001B12C2" w:rsidRPr="002B66FB" w:rsidRDefault="001B12C2" w:rsidP="001B1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Экосистемная</w:t>
            </w:r>
            <w:proofErr w:type="spell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организация живой природы. Роль производителей, потребителей и разрушителей органических веществ в экосистемах и круговороте веществ в природе. Пищевые связи в экосистеме. Цепи питания. Особенности </w:t>
            </w:r>
            <w:proofErr w:type="spellStart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агроэкосистем</w:t>
            </w:r>
            <w:proofErr w:type="spellEnd"/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B12C2" w:rsidRPr="002B66FB" w:rsidRDefault="001B12C2" w:rsidP="001B12C2">
            <w:pPr>
              <w:pStyle w:val="10"/>
              <w:spacing w:before="84" w:after="84" w:line="240" w:lineRule="auto"/>
              <w:ind w:left="0" w:right="846"/>
              <w:outlineLvl w:val="0"/>
              <w:rPr>
                <w:rFonts w:ascii="Times New Roman" w:hAnsi="Times New Roman"/>
                <w:b/>
                <w:bCs/>
                <w:kern w:val="36"/>
                <w:sz w:val="16"/>
                <w:szCs w:val="16"/>
                <w:lang w:eastAsia="ru-RU"/>
              </w:rPr>
            </w:pPr>
            <w:r w:rsidRPr="002B66FB">
              <w:rPr>
                <w:rFonts w:ascii="Times New Roman" w:hAnsi="Times New Roman"/>
                <w:sz w:val="24"/>
                <w:szCs w:val="24"/>
                <w:lang w:eastAsia="ru-RU"/>
              </w:rPr>
              <w:t>Биосфера – глобальная экосистема. Роль человека в биосфере. Экологические проблемы, их влияние на собственную жизнь и жизнь других людей. Последствия деятельности человека в экосистемах, влияние собственных поступков на живые организмы и экосистемы.</w:t>
            </w:r>
          </w:p>
        </w:tc>
      </w:tr>
    </w:tbl>
    <w:p w:rsidR="001B12C2" w:rsidRDefault="001B12C2" w:rsidP="001B12C2">
      <w:pPr>
        <w:ind w:right="846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Список литературы для учителя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Государственная итоговая аттестация выпускников 9 классов в новой форме. Биология. 2015/ФИПИ. – М.: Интеллект – Центр, 2016.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Калинова Г.С., Мягкова А.Н., Никишова Е.А.,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Резникова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В.З. Биология: 6-9 классы: тематические и итоговые контрольные работы: дидактические материалы – М.: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Вентана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Граф, 2009. – 288с.: ил. – (Аттестация: школа, учитель, ученик).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Калинова Г.С., Мягкова А.Н.,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Резникова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В.З. Сборник заданий для проведения экзамена в 9 классе/под ред. Г.С. Ковалева, – М.: Просвещение, 2008.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Кириленко А.А. Биология. 9-й класс. Подготовка к ГИА-2011: учебно-методическое пособие / А.А. Кириленко, С.И. Колесников, Е.В.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Даденко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Ростов н/Д: Легион, 2010. – 348с.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Кириленко А.А. Биология. 9-й класс. Подготовка к ГИА-9: учебно-методическое пособие / А.А.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Кириленко, С.И. Колесников. – Ростов н/Д: Легион, 2010. – 262с.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Кузнецова В.Н.,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Прилежаева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М.Г. Сборник тестовых заданий для тематического и итогового контроля. Биология. Основная школа – М.: Интеллект – Центр, 2006 г.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Петросова Р.А. Биология. 9 класс. Тематические тестовые задания / Р.А. Петросова, Н.А. Богданов. – М.: Дрофа, 2011 – 253с.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Рохлов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В.С.,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Лернер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Г.И., Теремов А.В. Трофимов., С.В. ГИА – 2009. Экзамен в новой форме. Биология. 9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Тренировочные варианты экзаменационных работ для проведения государственной итоговой аттестации в новой форме – М.: АСТ;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Астрель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2009 г.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Солодова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Е.А. Биология. Тестовые задания: 7 класс: дидактические материалы /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Солодова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Е.А. – М.: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Вентана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Граф, 2010. – 160с.</w:t>
      </w:r>
    </w:p>
    <w:p w:rsidR="001B12C2" w:rsidRPr="001B12C2" w:rsidRDefault="001B12C2" w:rsidP="00A66639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Фросин, В.Н. Биология. Растения. Грибы. Лишайники. 6 класс. Тематические тестовые задания / Фросин В.Н.,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Сивоглазов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В.И. – М.: Дрофа, 2010. – 187, [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5]с.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(ЕГЭ: шаг за шагом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Интернет-ресурсы</w:t>
      </w:r>
    </w:p>
    <w:p w:rsidR="001B12C2" w:rsidRPr="001B12C2" w:rsidRDefault="00F67291" w:rsidP="00A66639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" w:history="1">
        <w:r w:rsidR="001B12C2" w:rsidRPr="001B12C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http://www.mon.gov.ru</w:t>
        </w:r>
      </w:hyperlink>
      <w:r w:rsidR="001B12C2"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Министерство образования и науки</w:t>
      </w:r>
    </w:p>
    <w:p w:rsidR="001B12C2" w:rsidRPr="001B12C2" w:rsidRDefault="00F67291" w:rsidP="00A66639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" w:history="1">
        <w:r w:rsidR="001B12C2" w:rsidRPr="001B12C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http://www.fipi.ru</w:t>
        </w:r>
      </w:hyperlink>
      <w:r w:rsidR="001B12C2"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Портал ФИПИ – Федеральный институт педагогических измерений</w:t>
      </w:r>
    </w:p>
    <w:p w:rsidR="001B12C2" w:rsidRPr="001B12C2" w:rsidRDefault="00F67291" w:rsidP="00A66639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" w:history="1">
        <w:r w:rsidR="001B12C2" w:rsidRPr="001B12C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http://www.ege.edu.ru</w:t>
        </w:r>
      </w:hyperlink>
      <w:r w:rsidR="001B12C2"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Портал ЕГЭ (информационной поддержки ЕГЭ)</w:t>
      </w:r>
    </w:p>
    <w:p w:rsidR="001B12C2" w:rsidRPr="001B12C2" w:rsidRDefault="00F67291" w:rsidP="00A66639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8" w:history="1">
        <w:r w:rsidR="001B12C2" w:rsidRPr="001B12C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http://www.probaege.edu.ru</w:t>
        </w:r>
      </w:hyperlink>
      <w:r w:rsidR="001B12C2"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Портал Единый экзамен</w:t>
      </w:r>
    </w:p>
    <w:p w:rsidR="001B12C2" w:rsidRPr="001B12C2" w:rsidRDefault="00F67291" w:rsidP="00A66639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" w:history="1">
        <w:r w:rsidR="001B12C2" w:rsidRPr="001B12C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http://edu.ru/index.php</w:t>
        </w:r>
      </w:hyperlink>
      <w:r w:rsidR="001B12C2"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Федеральный портал «Российское образование»</w:t>
      </w:r>
    </w:p>
    <w:p w:rsidR="001B12C2" w:rsidRPr="001B12C2" w:rsidRDefault="00F67291" w:rsidP="00A66639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" w:history="1">
        <w:r w:rsidR="001B12C2" w:rsidRPr="001B12C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http://www.infomarker.ru/top8.html RUSTEST.RU</w:t>
        </w:r>
      </w:hyperlink>
      <w:r w:rsidR="001B12C2"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федеральный центр тестирования.</w:t>
      </w:r>
    </w:p>
    <w:p w:rsidR="001B12C2" w:rsidRPr="001B12C2" w:rsidRDefault="00F67291" w:rsidP="00A66639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" w:history="1">
        <w:r w:rsidR="001B12C2" w:rsidRPr="001B12C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http://www.pedsovet.org</w:t>
        </w:r>
      </w:hyperlink>
      <w:r w:rsidR="001B12C2"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Всероссийский Интернет-Педсовет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Список литературы для учащихся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Захаров В.Б., Сонин Н.И. Биология. «Многообразие живых организмов». М.: Дрофа, 2006.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Захарова В. Б., Мамонтов С. Г., Сонина Н. И. «Общие закономерности». М.: Дрофа, 2006.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Кириленко А.А., Колесников С.И. Биология. 9-й класс. Подготовка к итоговой аттестации -2009: учебно-методическое пособие – Ростов н /Д: Легион, 2008.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Кузнецова Н.М. Обобщение и проверка знаний учащихся при подготовке к ЕГЭ. // Биология в школе, 2008, №1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Лернер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Г.И.,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Рохлов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В.С., Теремов А.В. Государственная итоговая аттестация выпускников 9 классов в новой форме. Биология. 2011/ ФИПИ.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Лернер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Г.И. ГИА-2013. Биология. 9 класс. Сборник заданий. Биология. 2013/ ФИПИ.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Рохлов</w:t>
      </w:r>
      <w:proofErr w:type="spellEnd"/>
      <w:r w:rsidRPr="001B12C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В. С.,</w:t>
      </w:r>
      <w:r w:rsidRPr="001B12C2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 </w:t>
      </w:r>
      <w:proofErr w:type="spellStart"/>
      <w:r w:rsidRPr="001B12C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Бобряшова</w:t>
      </w:r>
      <w:proofErr w:type="spellEnd"/>
      <w:r w:rsidRPr="001B12C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П. А. ГИА-2012. Биология. Типовые экзаменационные варианты. 10 вариантов.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Рохлов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В.С.,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Лернер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Г.И., Теремов А.В., Трофимов С.Б. ГИА-2011. Экзамен в новой форме. Биология. 9 класс/ ФИПИ - М.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Астрель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2010.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Рохлов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В.С., Теремов А.В.,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Лернер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Г.И., Трофимов С.Б. Государственная итоговая аттестация (по новой форме): 9 класс. Тематические тренировочные задания. Биология/ ФИПИ– М.: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Эксмо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2010.</w:t>
      </w:r>
    </w:p>
    <w:p w:rsidR="001B12C2" w:rsidRPr="001B12C2" w:rsidRDefault="001B12C2" w:rsidP="00A66639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Сонин Н.И.,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Сапин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М.Р. Биология. «Человек». 8 класс. М.: Дрофа, 2006.Фросин В.Н.,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Сивоглазов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В.И. Готовимся к единому государственному экзамену. Биология. Животные. М.: Дрофа, 2006</w:t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66639" w:rsidRPr="001B12C2" w:rsidRDefault="001B12C2" w:rsidP="00A66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="00A666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МБОУ «</w:t>
      </w:r>
      <w:proofErr w:type="spellStart"/>
      <w:r w:rsidR="00A666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Нижнеказанищенская</w:t>
      </w:r>
      <w:proofErr w:type="spellEnd"/>
      <w:r w:rsidR="00A666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 № 3.»</w:t>
      </w:r>
      <w:r w:rsidR="00A66639"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A66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A66639" w:rsidRDefault="00A66639" w:rsidP="00A66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1B12C2" w:rsidRPr="00A66639">
        <w:rPr>
          <w:rFonts w:ascii="Times New Roman" w:eastAsia="Times New Roman" w:hAnsi="Times New Roman" w:cs="Times New Roman"/>
          <w:color w:val="000000"/>
          <w:sz w:val="96"/>
          <w:szCs w:val="72"/>
          <w:lang w:eastAsia="ru-RU"/>
        </w:rPr>
        <w:t>Дорожная карта подготовки выпускников 11-го класса</w:t>
      </w:r>
    </w:p>
    <w:p w:rsidR="001B12C2" w:rsidRPr="00A66639" w:rsidRDefault="001B12C2" w:rsidP="00A66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72"/>
          <w:lang w:eastAsia="ru-RU"/>
        </w:rPr>
      </w:pPr>
      <w:r w:rsidRPr="00A66639">
        <w:rPr>
          <w:rFonts w:ascii="Times New Roman" w:eastAsia="Times New Roman" w:hAnsi="Times New Roman" w:cs="Times New Roman"/>
          <w:color w:val="000000"/>
          <w:sz w:val="96"/>
          <w:szCs w:val="72"/>
          <w:lang w:eastAsia="ru-RU"/>
        </w:rPr>
        <w:t>к сдаче ЕГЭ по биологии</w:t>
      </w:r>
    </w:p>
    <w:p w:rsidR="00A66639" w:rsidRPr="00A66639" w:rsidRDefault="00A66639" w:rsidP="00A66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1B12C2" w:rsidRPr="00A66639" w:rsidRDefault="001B12C2" w:rsidP="00A66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A66639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1B12C2" w:rsidRPr="00A66639" w:rsidRDefault="001B12C2" w:rsidP="00A66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A66639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1B12C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66639" w:rsidRDefault="00A66639" w:rsidP="00A66639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Учитель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биологии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Казакова С.М.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1. Назначение КИМ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Единый государственный экзамен (далее – ЕГЭ) представляет собой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форму объективной оценки качества подготовки лиц, освоивших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образовательные программы среднего общего образования, с использованием заданий стандартизированной формы (контрольных измерительных материалов).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ЕГЭ проводится в соответствии с Федеральным законом от 29.12.2012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273-ФЗ «Об образовании в Российской Федерации».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Контрольные измерительные материалы позволяют установить уровень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освоения выпускниками Федерального компонента государственного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стандарта среднего (полного) общего образования по биологии, базовый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профильный уровни.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Результаты ЕГЭ по биологии признаются образовательными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организациями высшего профессионального образования как результаты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вступительных испытаний по биологии.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Документы, определяющие содержание КИМ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Содержание экзаменационной работы по биологии определяет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Федеральный компонент государственного стандарта среднего (полного)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общего образования, базовый и профильный уровни (приказ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Минобразования России от 05.03.2004 № 1089 (ред. от 23.06.2015 «Об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Подходы к отбору содержания, разработке структуры КИМ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Контрольные измерительные материалы (далее – КИМ) ЕГЭ по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биологии учитывают специфику предмета, его цели и задачи, исторически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сложившуюся структуру биологического образования. Каждый вариант КИМ ЕГЭ проверяет инвариантное ядро содержания курса биологии, которое находит отражение в Федеральном компоненте государственного стандарта среднего (полного) общего образования, примерных программах и учебниках, рекомендуемых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России к использованию.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КИМ конструируются исходя из необходимости оценки уровня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овладения выпускниками всех основных групп планируемых результатов по биологии за основное общее и среднее общее образование на базовом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 профильном уровнях. Задания контролируют степень овладения знаниями и умениями курса и проверяют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 выпускников биологической компетентности.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Объектами контроля служат знания и умения </w:t>
      </w:r>
      <w:proofErr w:type="spellStart"/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выпускников,сформированные</w:t>
      </w:r>
      <w:proofErr w:type="spellEnd"/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при изучении следующих разделов курса биологии: «Растения», «Бактерии. Грибы. Лишайники», «Животные», «Человек и его здоровье», «Общая биология». Такой подход позволяет охватить проверкой основное содержание курса, обеспечить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валидность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КИМ.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экзаменационной работе преобладают задания по разделу «Общая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биология», поскольку в нём интегрируются и обобщаются фактические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знания, полученные на уровне основного общего образования,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рассматриваются общебиологические закономерности, проявляющиеся на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разных уровнях организации живой природы. К их числу следует отнести: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клеточную, хромосомную, эволюционную теории; законы наследственности и изменчивости; экологические закономерности развития биосферы.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содержание проверки включены и прикладные знания из области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биотехнологии, селекции организмов, охраны природы, здорового образа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жизни человека и др.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Приоритетным при конструировании КИМ является необходимость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проверки у выпускников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способов деятельности: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усвоение понятийного аппарата курса биологии; овладение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методологическими умениями; применение знаний при объяснении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биологических процессов, явлений, а также решении количественных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качественных биологических задач. Овладение умениями по работе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 информацией биологического содержания проверяется опосредованно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через представления её различными способами (в виде рисунков, схем,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таблиц, графиков, диаграмм).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 Структура КИМ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Каждый вариант КИМ экзаменационной работы содержит 28 заданий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состоит из двух частей, различающихся по форме и уровню сложности.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Часть 1 содержит 21 задание: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 – с множественным выбором с рисунком или без него;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 – на установление соответствия с рисунком или без него;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 – на установление последовательности систематических таксонов,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биологических объектов, процессов, явлений;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– на решение биологических задач по цитологии и генетике;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– на дополнение недостающей информации в схеме;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– на дополнение недостающей информации в таблице;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– на анализ информации, представленной в графической или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табличной форме.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 на задания части 1 даётся соответствующей записью в виде слова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(словосочетания), числа или последовательности цифр, записанных без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пробелов и разделительных символов.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Часть 2 содержит 7 заданий с развёрнутым ответом. В этих заданиях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 формулируется и записывается экзаменуемым самостоятельно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развёрнутой форме. Задания этой части работы нацелены на выявление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выпускников, имеющих высокий уровень биологической подготовки.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части 1 задания 1–21 группируются по содержательным блокам,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представленным в кодификаторе, что обеспечивает более доступное восприятие информации. В части 2 задания группируются в зависимости от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проверяемых видов учебной деятельности и в соответствии с тематической принадлежностью.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 Распределение заданий КИМ по содержанию, видам умений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 способам действий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Экзаменационная работа состоит из семи содержательных блоков,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представленных в кодификаторе элементов содержания и требований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уровню подготовки выпускников образовательных организаций для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проведения единого государственного экзамена по биологии в 2017 г.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(далее – кодификатор). Содержание блоков направлено на проверку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основных положений биологических теорий, законов, правил,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закономерностей, научных гипотез; строения и признаков биологических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объектов; сущности биологических процессов и явлений; особенностей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строения, жизнедеятельности организма человека; гигиенических норм 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 здорового образа жизни.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экзаменационной работе контролируется также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 выпускников различных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общеучебных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умений и способов действий: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биологическую терминологию; распознавать объекты живой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природы по описанию и рисункам; объяснять биологические процессы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явления, используя различные способы представления информации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(таблица, график, схема); устанавливать причинно-следственные связи;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проводить анализ, синтез; формулировать выводы; решать качественные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 количественные биологические задачи; использовать теоретические знания в практической деятельности и повседневной жизни. Первый блок «Биология как наука. Методы научного познания» контролирует материал о достижениях биологии, методах исследования,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оосновных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уровнях организации живой природы.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Второй блок «Клетка как биологическая система» содержит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задания, проверяющие: знания о строении, жизнедеятельности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многообразии клеток; умения устанавливать взаимосвязь строения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и функций органоидов клетки, распознавать и сравнивать клетки разных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организмов, процессы, протекающие в них.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Третий блок «Организм как биологическая система» контролирует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усвоение знаний о закономерностях наследственности и изменчивости,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 онтогенезе и воспроизведении организмов, о селекции организмов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биотехнологии, а также выявляет уровень овладения умениями применять биологические знания при решении задач по генетике.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четвёртом блоке «Система и многообразие органического мира»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проверяются: знания о многообразии, строении, жизнедеятельности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размножении организмов различных царств живой природы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вирусах;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умения сравнивать организмы, характеризовать и определять их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принадлежность к определённому систематическому таксону.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Пятый блок «Организм человека и его здоровье» направлен на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определение уровня освоения системы знаний о строении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жизнедеятельности организма человека.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шестой блок «Эволюция живой природы» включены задания,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направленные на контроль: знаний о виде, движущих силах, направлениях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результатах эволюции органического мира; умений объяснять основные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ароморфозы в эволюции растительного и животного мира, устанавливать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взаимосвязь движущих сил и результатов эволюции.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Седьмой блок «Экосистемы и присущие им закономерности»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содержит задания, направленные на проверку: знаний об экологических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закономерностях, о круговороте веществ в биосфере; умений устанавливать взаимосвязи организмов в экосистемах, выявлять причины </w:t>
      </w:r>
      <w:proofErr w:type="spellStart"/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устойчивости,саморазвития</w:t>
      </w:r>
      <w:proofErr w:type="spellEnd"/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смены экосистем.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таблице 2 приведено распределение заданий по содержательным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разделам курса биологии.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Задания части 1 проверяют существенные элементы содержания курса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средней школы,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 выпускников научного мировоззрения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биологической компетентности, овладение разнообразными видами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учебной деятельности: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владение биологической терминологией и символикой;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знание основных методов изучения живой природы, наиболее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важных признаков биологических объектов, особенностей строения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жизнедеятельности организма человека, гигиенических норм 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 здорового образа жизни, экологических основ охраны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окружающей среды;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знание сущности биологических процессов, явлений,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общебиологических закономерностей;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понимание основных положений биологических теорий, законов,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правил, гипотез, закономерностей, сущности биологических процессов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явлений;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умения распознавать биологические объекты и процессы по их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описанию, рисункам, графикам, диаграммам; решать простейшие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биологические задачи; использовать биологические знания в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практической деятельности;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умения определять, сравнивать, классифицировать, объяснять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биологические объекты и процессы;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умения устанавливать взаимосвязи организмов, процессов, явлений;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выявлять общие и отличительные признаки; составлять схемы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пищевых цепей; применять знания в измененной ситуации. Задания части 2 предусматривают развёрнутый ответ и направлены на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проверку умений: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самостоятельно оперировать биологическими понятиями,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обосновывать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объяснять биологические процессы и явления, грамотно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формулировать свой ответ;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знания в новой ситуации; устанавливать причинно-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следственные связи; анализировать, систематизировать 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интегрировать знания; обобщать и формулировать выводы;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решать биологические задачи, оценивать и прогнозировать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биологические процессы, применять теоретические знания на практике.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Экзаменационная работа разрабатывается исходя из требований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уровню подготовки выпускников, представленных в разделе 2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кодификатора. В таблице 3 приведено распределение заданий по видам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проверяемых умений и способам действий.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 Распределение заданий КИМ по уровню сложности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Часть 1 содержит задания двух уровней сложности: 10 заданий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базового уровня и 11 заданий повышенного уровня.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части 2 представлены 1 задание повышенного уровня (22) и 6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заданий высокого уровня сложности (23–28).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 Продолжительность ЕГЭ по биологии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выполнение экзаменационной работы отводится 3,5 часа (210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минут).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Примерное время, отводимое на выполнение отдельных заданий: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каждого задания части 1 – до 5 минут;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каждого задания части 2 – 10–20 минут.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8. Дополнительные материалы и оборудование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Дополнительные материалы и оборудование не используются.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 Система оценивания выполнения отдельных заданий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 экзаменационной работы в целом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Задания на работу со схемой (1) и решение биологических задач (3, 6)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Каждое из заданий 1, 3, 6 оценивается 1 баллом. Задание считается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выполненным верно, если ответ записан в той форме, которая указана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инструкции по выполнению задания.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За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выполение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каждого из заданий 2, 4, 7, 9, 12, 15, 17, 21 выставляется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балла за полное правильное выполнение, 1 балл – за выполнение задания с одной ошибкой (одной неверно указанной, в том числе лишней, цифрой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наряду со всеми верными цифрами) ИЛИ неполное выполнение задания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(отсутствие одной необходимой цифры); 0 баллов – во всех остальных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случаях.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 выполнение каждого из заданий 5, 8, 10, 13, 16, 18, 20 выставляется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балла, если указана верная последовательность цифр, 1 балл, если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допущена одна ошибка, 0 баллов во всех остальных случаях.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 выполнение каждого из заданий 11, 14, 19 выставляется 2 балла,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указана верная последовательность цифр, 1 балл, если в последовательности цифр допущена одна ошибка (переставлены местами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любые две цифры), 0 баллов во всех остальных случаях.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части 2 задание 22 оценивается максимально в 2 балла; остальные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задания 23–28 оцениваются максимально в 3 балла.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Максимальное количество баллов за всю работу – 59.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Ответы на задания части 1 автоматически обрабатываются после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сканирования бланков ответов № 1.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Ответы на задания части 2 проверяются предметными комиссиями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субъектов РФ.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 соответствии с Порядком проведения государственной итоговой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аттестации по образовательным программам среднего общего образования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(приказ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России от 26.12.2013 № 1400 зарегистрирован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Минюстом России 03.02.2014 № 31205)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«61. По результатам первой и второй проверок эксперты независимо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друг от друга выставляют баллы за каждый ответ на задания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экзаменационной работы ЕГЭ с развёрнутым ответом.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62. В случае существенного расхождения в баллах, выставленных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двумя экспертами, назначается третья проверка. Существенное расхождение в баллах определено в критериях оценивания по соответствующему учебному предмету.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Эксперту, осуществляющему третью проверку, предоставляется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информация о баллах, выставленных экспертами, ранее проверявшими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экзаменационную работу».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расхождение составляет 2 и более балла за выполнение любого из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заданий 22–28, то третий эксперт проверяет ответы только на те задания,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которые вызвали столь существенное расхождение.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Баллы для поступления в вузы подсчитываются по 100-балльной шкале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основе анализа результатов выполнения всех заданий работы.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10. Изменения в КИМ 2017 года по сравнению с КИМ 2016 года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Оптимизирована структура экзаменационной работы.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Из экзаменационной работы исключены задания с кратким ответом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виде одной цифры, соответствующей номеру правильного ответа.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Сокращено количество заданий с 40 до 28.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Уменьшен максимальный первичный балл с 61 в 2016 г. до 59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2017 г.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Увеличена продолжительность экзаменационной работы с 180 до 210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минут.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В часть 1 включены новые типы заданий, которые существенно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различаются по видам учебных действий: заполнение пропущенных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элементов схемы или таблицы, нахождение правильно указанных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обозначений в рисунке, анализ и синтез информации, в том числе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представленной в форме графиков, диаграмм и таблиц со статистическими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данными.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Подготовленность к чему-либо понимается как комплекс приобретенных знаний, умений и навыков, а также качеств, позволяющих успешно выполнять определенную деятельность. В готовности учащихся к сдаче выпускного экзамена по биологии в форме ЕГЭ выделим следующие компоненты:</w:t>
      </w:r>
    </w:p>
    <w:p w:rsidR="001B12C2" w:rsidRPr="001B12C2" w:rsidRDefault="001B12C2" w:rsidP="00A66639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Информационная готовность (информированность о правилах поведения на экзамене, информированность о правилах заполнения бланков и т.д.).</w:t>
      </w:r>
    </w:p>
    <w:p w:rsidR="001B12C2" w:rsidRPr="001B12C2" w:rsidRDefault="001B12C2" w:rsidP="00A66639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Предметная готовность или содержательная (готовность по определенному предмету, умение решать тестовые задания).</w:t>
      </w:r>
    </w:p>
    <w:p w:rsidR="001B12C2" w:rsidRPr="001B12C2" w:rsidRDefault="001B12C2" w:rsidP="00A66639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приспособление возможности личности для успешных действий в ситуации сдачи экзамена).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Основываясь на выделенных компонентах, отнесем к актуальным вопросам подготовки к ЕГЭ следующие:</w:t>
      </w:r>
    </w:p>
    <w:p w:rsidR="001B12C2" w:rsidRPr="001B12C2" w:rsidRDefault="001B12C2" w:rsidP="00A66639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информационной работы по подготовке выпускников к ЕГЭ.</w:t>
      </w:r>
    </w:p>
    <w:p w:rsidR="001B12C2" w:rsidRPr="001B12C2" w:rsidRDefault="001B12C2" w:rsidP="00A66639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Мониторинг качества.</w:t>
      </w:r>
    </w:p>
    <w:p w:rsidR="001B12C2" w:rsidRPr="001B12C2" w:rsidRDefault="001B12C2" w:rsidP="00A66639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Психологическая подготовка учащихся к ЕГЭ.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Только комплексный подход к деятельности по подготовке учащихся к ЕГЭ обеспечивает повышение эффективности и качества результатов экзамена. Под комплексным подходом понимаем целенаправленное сотрудничество администрации, психолога, учителя-предметника, учащихся и их родителей.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информационной деятельности по вопросам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информационной деятельности по подготовке к ЕГЭ выделим три направления:</w:t>
      </w:r>
    </w:p>
    <w:p w:rsidR="001B12C2" w:rsidRPr="001B12C2" w:rsidRDefault="001B12C2" w:rsidP="00A66639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Информационная работа с педагогами.</w:t>
      </w:r>
    </w:p>
    <w:p w:rsidR="001B12C2" w:rsidRPr="001B12C2" w:rsidRDefault="001B12C2" w:rsidP="00A66639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Информационная работа с учениками.</w:t>
      </w:r>
    </w:p>
    <w:p w:rsidR="001B12C2" w:rsidRPr="001B12C2" w:rsidRDefault="001B12C2" w:rsidP="00A66639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Информационная работа с родителями.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информационной работы с педагогами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Эту работу в образовательном учреждении проводят: директор, заместители директора, руководители методических объединений.</w:t>
      </w:r>
    </w:p>
    <w:p w:rsidR="001B12C2" w:rsidRPr="001B12C2" w:rsidRDefault="001B12C2" w:rsidP="00A66639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Информирование учителей на производственных совещаниях:</w:t>
      </w:r>
    </w:p>
    <w:p w:rsidR="001B12C2" w:rsidRPr="001B12C2" w:rsidRDefault="001B12C2" w:rsidP="00A66639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Нормативно-правовыми документами по ЕГЭ</w:t>
      </w:r>
    </w:p>
    <w:p w:rsidR="001B12C2" w:rsidRPr="001B12C2" w:rsidRDefault="001B12C2" w:rsidP="00A66639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 ходе подготовки к ЕГЭ в школе, районе и области.</w:t>
      </w:r>
    </w:p>
    <w:p w:rsidR="001B12C2" w:rsidRPr="001B12C2" w:rsidRDefault="001B12C2" w:rsidP="00A66639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Включение в планы работы школьных методических объединений (ШМО) следующих вопросов:</w:t>
      </w:r>
    </w:p>
    <w:p w:rsidR="001B12C2" w:rsidRPr="001B12C2" w:rsidRDefault="001B12C2" w:rsidP="00A66639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пробных экзаменов по ЕГЭ, обсуждение результатов пробных экзаменов.</w:t>
      </w:r>
    </w:p>
    <w:p w:rsidR="001B12C2" w:rsidRPr="001B12C2" w:rsidRDefault="001B12C2" w:rsidP="00A66639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Творческая презентация опыта по подготовке учащихся к ЕГЭ (на методическом совещании в школе)</w:t>
      </w:r>
    </w:p>
    <w:p w:rsidR="001B12C2" w:rsidRPr="001B12C2" w:rsidRDefault="001B12C2" w:rsidP="00A66639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Выработка совместных рекомендаций учителю-предметнику по стратегиям подготовки учащихся к ЕГЭ (с учетом психологических особенностей учащихся).</w:t>
      </w:r>
    </w:p>
    <w:p w:rsidR="001B12C2" w:rsidRPr="001B12C2" w:rsidRDefault="001B12C2" w:rsidP="00A66639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Психологические особенности девятиклассников.</w:t>
      </w:r>
    </w:p>
    <w:p w:rsidR="001B12C2" w:rsidRPr="001B12C2" w:rsidRDefault="001B12C2" w:rsidP="00A66639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Педагогический совет по теме: «Подготовка к ЕГЭ».</w:t>
      </w:r>
    </w:p>
    <w:p w:rsidR="001B12C2" w:rsidRPr="001B12C2" w:rsidRDefault="001B12C2" w:rsidP="00A66639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Направление учителей на районные и областные семинары и курсы по вопросам ЕГЭ.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информационной работы с учащимися</w:t>
      </w:r>
    </w:p>
    <w:p w:rsidR="001B12C2" w:rsidRPr="001B12C2" w:rsidRDefault="001B12C2" w:rsidP="00A66639">
      <w:pPr>
        <w:numPr>
          <w:ilvl w:val="0"/>
          <w:numId w:val="3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информационной работы (в форме инструктажа учащихся):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правила поведения на экзамене;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правила заполнения бланков;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расписание работы кабинета информатики (часы свободного доступа к ресурсам сети Интернет).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Информационный стенд для учащихся: нормативные документы, бланки, правила заполнения бланков, ресурсы сети Интернет по вопросам ЕГЭ.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Проведение занятий по тренировке заполнения бланков.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Пробные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экзамены ЕГЭ.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 У заместителя директора по УВР: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папка с материалами по ЕГЭ (нормативные документы, бланки по различным предметам, правила заполнения бланков, инструкции, ресурсы сети Интернет по вопросам ЕГЭ, рекомендации по подготовке к экзаменам).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информационный стенд с пособиями по подготовке к ЕГЭ.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информационной работы с родителями учащихся</w:t>
      </w:r>
    </w:p>
    <w:p w:rsidR="001B12C2" w:rsidRPr="001B12C2" w:rsidRDefault="001B12C2" w:rsidP="00A66639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Родительские собрания: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информирование родителей о процедуре ЕГЭ, особенностях подготовки к тестовой форме сдачи выпускных экзаменов, информирование о ресурсах сети Интернет;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ознакомление родителей с нормативными документами по подготовке к ЕГЭ;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информирование о результатах пробных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экзаменов ГИА;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о пункте проведения экзамена и о подготовке к пробным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внутришкольным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экзаменам ЕГЭ в школе.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Индивидуальное консультирование родителей (учителями-предметниками, классным руководителем, педагогом-психологом).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Интернет-ресурсы по подготовке к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Система мероприятий по повышению качества подготовки к итоговой аттестации в форме ЕГЭ включает следующие направления деятельности:</w:t>
      </w:r>
    </w:p>
    <w:p w:rsidR="001B12C2" w:rsidRPr="001B12C2" w:rsidRDefault="001B12C2" w:rsidP="00A6663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Посещение администрацией уроков учителей-предметников, осуществление методической помощи.</w:t>
      </w:r>
    </w:p>
    <w:p w:rsidR="001B12C2" w:rsidRPr="001B12C2" w:rsidRDefault="001B12C2" w:rsidP="00A6663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Включение в планы работы деятельности ШМО вопросов по подготовке к ЕГЭ, дополнительные семинары, курсы повышения квалификации.</w:t>
      </w:r>
    </w:p>
    <w:p w:rsidR="001B12C2" w:rsidRPr="001B12C2" w:rsidRDefault="001B12C2" w:rsidP="00A6663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Индивидуальные и групповые консультации учителями-предметниками для учащихся.</w:t>
      </w:r>
    </w:p>
    <w:p w:rsidR="001B12C2" w:rsidRPr="001B12C2" w:rsidRDefault="001B12C2" w:rsidP="00A6663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Привлечение ресурсов дистанционного обучения и ресурсов сети Интернет по подготовке к ЕГЭ.</w:t>
      </w:r>
    </w:p>
    <w:p w:rsidR="001B12C2" w:rsidRPr="001B12C2" w:rsidRDefault="001B12C2" w:rsidP="00A6663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Широкий спектр элективных курсов, расширяющих программу школьного курса математики.</w:t>
      </w:r>
    </w:p>
    <w:p w:rsidR="001B12C2" w:rsidRPr="001B12C2" w:rsidRDefault="001B12C2" w:rsidP="00A66639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Психологическая поддержка учащихся, консультирование, выработка индивидуальных образовательных маршрутов по подготовке к ЕГЭ.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Мониторинг качества образования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Особое внимание в процессе деятельности образовательного учреждения по подготовке к ЕГЭ занимает мониторинг качества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обученности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предметам, которые учащиеся будут сдавать в форме и по материалам ЕГЭ. Мониторинг качества образования – это комплекс информационно-оценочных средств и структурированных процессов по поводу состояния качества системы образования. Мониторинг качества образования должен быть системным и комплексным. Он должен включать следующие параметры: контроль текущих отметок по предметам, выбираемыми учащимися в форме ЕГЭ, отметок по контрольным работам, отметок по самостоятельным работам, отметок пробных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внутришкольных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экзаменов ЕГЭ. Работа проводится заместителем директора по УВР, руководителем ШМО и учителями-предметниками. Заместитель директора по УВР, ответственный за подготовку и проведение ЕГЭ, анализирует отметки, выносит на обсуждение на административные и производственные совещания, доводит сведения об отметках родителей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учеников .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Такая работа проводится совместно с учителями-предметниками, классными руководителями. Мониторинг обеспечивает возможность прогнозирования будущих отметок на экзамене.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Работа ШМО учителей естественных дисциплин по подготовке к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Подготовка к итоговой аттестации – это комплекс приобретенных знаний, умений и навыков учащимися. Работа ШМО направлена на то, чтобы учителя и учащиеся были готовы к этому испытанию.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Работа учителей-предметников начинается с обсуждения и анализа итогов предыдущей ЕГЭ и разработке плана работы в новом учебном году.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Обобщается опыт учителей школы успешно подготовивших учащихся в предыдущей итоговой аттестации.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Разрабатываются планы элективных курсов, групповых и индивидуальных занятий, направленных на подготовку учащихся 11 классов к ЕГЭ.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 ходе подготовки к 11 проводятся пробные работы с дальнейшим обсуждением их результатов.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Вырабатываются рекомендации учителям-предметникам по подготовке учащихся к ЕГЭ.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Обсуждаются вопросы с курсов повышения квалификации, районных и областных семинаров по подготовке к ЕГЭ в 2015-2016 учебном году.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Изучаются и обсуждаются приказы и методические письма МО РФ, МО РО, методические рекомендации разработчиков КИМ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ЕГЭ ,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опубликованных на сайте Федерального института педагогических измерений.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Постоянно включаются вопросы по контролю текущих отметок по предметам, отметок за контрольные работы, отметки промежуточных аттестаций, результатов пробных экзаменов.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Работа с классным руководителем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Классный руководитель является связующим звеном цепочки: учитель-предметник – ученик – родители ученика. Именно классный руководитель осуществляет следующие важные функции:</w:t>
      </w:r>
    </w:p>
    <w:p w:rsidR="001B12C2" w:rsidRPr="001B12C2" w:rsidRDefault="001B12C2" w:rsidP="00A66639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Свести воедино деятельность участников образовательного процесса, направленную на подготовку к ЕГЭ.</w:t>
      </w:r>
    </w:p>
    <w:p w:rsidR="001B12C2" w:rsidRPr="001B12C2" w:rsidRDefault="001B12C2" w:rsidP="00A66639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Сделать все необходимое для создания у родителей учеников положительной мотивации в качестве участников образовательного процесса.</w:t>
      </w:r>
    </w:p>
    <w:p w:rsidR="001B12C2" w:rsidRPr="001B12C2" w:rsidRDefault="001B12C2" w:rsidP="00A66639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Продумать социально-психологическое сопровождение ребенка.</w:t>
      </w:r>
    </w:p>
    <w:p w:rsidR="001B12C2" w:rsidRPr="001B12C2" w:rsidRDefault="001B12C2" w:rsidP="00A66639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Постараться выстроить и скоординировать такую систему взаимодействия семьи и школы, в которой каждый участник образовательного процесса чувствовал бы себя защищенным.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Действия, направленные на подготовку учащихся к ЕГЭ, должны быть согласованными, требования к ученикам – едиными.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Очень важно организовать равноправное, профессиональное сотрудничество с учителями-предметниками на основе индивидуального вклада каждого в общее трудное дело, каковым является система работы педагогического коллектива по подготовке обучающихся и их родителей к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ЕГЭ .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Все педагоги, работающие в выпускных классах, решают общие образовательные задачи. Эффективность этой работы во многом зависит от согласованности действий всех участников образовательного процесса, от единства целей, задач и требований, предъявляемых ученикам конкретного </w:t>
      </w:r>
      <w:proofErr w:type="spellStart"/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класса.Каждый</w:t>
      </w:r>
      <w:proofErr w:type="spellEnd"/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 заинтересован в результатах своей деятельности, в частности в успешной сдаче его учениками выпускных экзаменов. Без совместной деятельности с классными руководителями 9 классов это невозможно выполнить.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Работа с родителями учеников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Необходимо шире использовать возможности родительского комитета. Родительский комитет планирует, готовит и проводит всю совместную работу по установлению контактов с родителями учеников данного класса. Одно из направлений совместной работы родительского комитета и учителей-предметников, ведущих учебные занятия в данном классе – информационная деятельность. Поскольку родители являются главными заказчиками на 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образовательные услуги школы, они получают информацию о новых учебниках, содержании новых учебных курсов и как ЕГЭ новой форме аттестации их детей и критериях оценивания и т.д.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подготовки к ЕГЭ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Организационный блок.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1.Ознакомление с Положением о проведении ЕГЭ.   Сентябрь.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2.Определения перечня учебного и учебно-методического материала. Сентябрь.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3.Ознакомление родителей через классного руководителя о правилах проведения экзамена по биологии.                  На родительских собраниях в течение года.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4.Нормативно-правовая база проведения ЕГЭ. Сентябрь.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Методика работы с источниками биологической информации. Сентябрь.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Учебный блок.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1.Ознакомление с контрольно- измерительными материалами прошлых лет.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2.Решение задач частей А. В. С. Методика заполнения экзаменационных документов.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Проведение групповых консультаций. Еженедельно по вторникам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Проведение индивидуальных консультаций. По необходимости и по просьбе учащихся в любой учебный день недели.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Проведение консультаций во время каникул по договорённости с другими учителями-предметниками.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Проведение текущего тематического контроля с последующим анализом результатов.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Проведение пробного экзамена по биологии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Анализ полученных результатов и последующая корректировка деятельности учителя и учащихся в зависимости от результатов пробного экзамена.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 Проведение итогового тестирования по итогам полугодий и учебного года. 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План последовательного изучения материала курса 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Предмет и методы биологии.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Уровни организации живых систем.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Свойства биологических систем.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Клеточная теория. Клетка как биологическая система.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Вирусы – неклеточные формы.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Организм как биологическая система.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Разнообразие организмов. Растения, животные, грибы, бактерии.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Организм человека.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9. Размножение и индивидуальное развитие организмов.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10. Закономерности наследственности и изменчивости.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11. Селекция.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12. Основные систематические категории.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13.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Надорганизменные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системы.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14. Эволюция органического мира.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15. Антропогенез.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16. Биология растений.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17. Биология животных.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18. Биология человека.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19. Выполнение тренировочных экзаменационных работ.</w:t>
      </w:r>
    </w:p>
    <w:p w:rsid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2C2" w:rsidRPr="001B12C2" w:rsidRDefault="001B12C2" w:rsidP="001B12C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Тематическое планирование занятий элективного курса по биологии в 11 классе. Тема курса «Подготовка к ЕГЭ по биологии».</w:t>
      </w:r>
    </w:p>
    <w:tbl>
      <w:tblPr>
        <w:tblW w:w="106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2355"/>
        <w:gridCol w:w="5737"/>
        <w:gridCol w:w="768"/>
        <w:gridCol w:w="1295"/>
      </w:tblGrid>
      <w:tr w:rsidR="001B12C2" w:rsidRPr="001B12C2" w:rsidTr="001B12C2">
        <w:trPr>
          <w:trHeight w:val="205"/>
        </w:trPr>
        <w:tc>
          <w:tcPr>
            <w:tcW w:w="36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3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58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вопросы</w:t>
            </w:r>
          </w:p>
        </w:tc>
        <w:tc>
          <w:tcPr>
            <w:tcW w:w="20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1B12C2" w:rsidRPr="001B12C2" w:rsidTr="001B12C2">
        <w:trPr>
          <w:trHeight w:val="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B12C2" w:rsidRPr="001B12C2" w:rsidRDefault="001B12C2" w:rsidP="001B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B12C2" w:rsidRPr="001B12C2" w:rsidRDefault="001B12C2" w:rsidP="001B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B12C2" w:rsidRPr="001B12C2" w:rsidRDefault="001B12C2" w:rsidP="001B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1B12C2" w:rsidRPr="001B12C2" w:rsidTr="001B12C2">
        <w:trPr>
          <w:trHeight w:val="205"/>
        </w:trPr>
        <w:tc>
          <w:tcPr>
            <w:tcW w:w="106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Цитология - наука о клетке (13 часов)</w:t>
            </w:r>
          </w:p>
        </w:tc>
      </w:tr>
      <w:tr w:rsidR="001B12C2" w:rsidRPr="001B12C2" w:rsidTr="001B12C2">
        <w:trPr>
          <w:trHeight w:val="46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положения клеточной теории. Химический состав клетки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Шлейден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Шванн, биологически важные х. элементы, неорганические вещества, органические вещества.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458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Структура белков. Реализация генетической информации в клетке. Биосинтез белков.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Пептидные связи, водородные связи,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комплементарность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транскрипция, трансляция.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458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Решение биологических задач на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комплементарность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транскрипцию, трансляцию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заданий из сб. ЕГЭ, части С на составление полипептидной цепочки.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 белков. Ферменты - биокатализаторы в клетке.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 белков: структурная, каталитическая, защитная, транспортная, регуляторная, энергетическая.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40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Структура и функции клетки.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Двухмембранные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одномембранные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немембранные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органоиды клетки, взаимосвязь строения и функции.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Естественная классификация органического мира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Клеточная и неклеточная формы жизни, вирусы, безъядерные, ядерные, основные царства организмов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205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Прокариоты. Бактерии, археи.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структуры и функционирования доядерных организмов. Дробянки.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458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Эукариоты. Сравнительная характеристика клеток растений, животных, грибов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Пластиды: хлоропласты, хромопласты, лейкопласты, целлюлоза, хитин,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муреин</w:t>
            </w:r>
            <w:proofErr w:type="spellEnd"/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Вирусы - облигатные внутриклеточные паразиты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Фаги, бактериофаги, вибрион, ДНК-содержащие, РНК-содержащие вирусы,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ретровирусы</w:t>
            </w:r>
            <w:proofErr w:type="spellEnd"/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40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биологических задач по цитологии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заданий из сб. ЕГЭ, части В на сравнение клеток организмов различных царств.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Метаболизм в клетке. Понятие о пластическом обмене.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Ассимиляция, диссимиляция, метаболизм, катаболизм, взаимосвязь между двумя видами обмена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458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Обеспечение клетки энергией. Основные этапы энергетического обмена.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Подготовительный этап, бескислородный этап- гликолиз, кислородный этап, анаэробный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Фотосинтез, его значение для жизни на земле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Хлорофилл, световая и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темновая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фазы фотосинтеза, фотолиз воды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205"/>
        </w:trPr>
        <w:tc>
          <w:tcPr>
            <w:tcW w:w="106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Размножение и развитие организмов (5 часов)</w:t>
            </w:r>
          </w:p>
        </w:tc>
      </w:tr>
      <w:tr w:rsidR="001B12C2" w:rsidRPr="001B12C2" w:rsidTr="001B12C2">
        <w:trPr>
          <w:trHeight w:val="593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свойства живой материи. Размножение и развитие организмов. Бесполое размножение.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способы размножения организмов: бесполое и половое. Способы размножения: деление надвое, спорообразование, вегетативное, почкование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Половое размножение.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Гаметогенез, мужские и женские гаметы, сперматогенез, овогенез, оплодотворение, зигота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Онтогенез - индивидуальное развитие организма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Онтогенез, эмбриональное и постэмбриональное развитие, морула, бластула, гаструла, нейрула.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205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Митоз и мейоз в сравнении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Диплоидные и гаплоидные наборы хромосом, амитоз, конъюгация, кроссинговер.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593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знаний по теме « Размножение и развитие организмов». Решение биологических задач.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терминами, решение заданий из сб. ЕГЭ части А и В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205"/>
        </w:trPr>
        <w:tc>
          <w:tcPr>
            <w:tcW w:w="106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Основы генетики (7 часов)</w:t>
            </w: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19-20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Закономерности наследования. Решение задач по генетике.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Законы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Г.Менделя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Т.Моргана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алгоритм решения задач по генетике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458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Генетика человека. Наследственные болезни человека и их предупреждение.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Методы изучения генетики человека, профилактика наследственных болезней человека.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Закономерности изменчивости.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Наследственная и ненаследственная изменчивость, модификации, мутации, классификация мутаций.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46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Генетика как основа для селекции. Новейшие методы селекции.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Искусственный мутагенез, полиплоидия, генная и клеточная инженерия.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332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генетических задач повышенной сложности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на сцепленное с полом наследование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205"/>
        </w:trPr>
        <w:tc>
          <w:tcPr>
            <w:tcW w:w="106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Эволюция (3 часа)</w:t>
            </w:r>
          </w:p>
        </w:tc>
      </w:tr>
      <w:tr w:rsidR="001B12C2" w:rsidRPr="001B12C2" w:rsidTr="001B12C2">
        <w:trPr>
          <w:trHeight w:val="379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Механизмы эволюционного процесса. Факторы эволюции по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Ч.Дарвину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Движущие силы эволюции согласно СТЭ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Отбор случайных ненаследственных изменений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направления эволюции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Ароморфозы, идиоадаптации, общая дегенерация.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Этапы эволюции человека. Роль социального фактора в эволюции человека.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Дриопитек, австралопитек, древнейшие древние люди, люди современного типа.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106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Основы экологии (5 часов)</w:t>
            </w: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Экологические факторы среды. Влияние антропогенного фактора на экосистемы.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Абиотические, биотические факторы, основные типы экологических взаимодействий.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Биоценоз, экосистемы, свойства экосистем, </w:t>
            </w: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смена экосистем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Саморегуляция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самовоспроизводство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устойчивость, экологические сукцессия.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Сравнительная характеристика естественных экосистем и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агроценозов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Короткие пищевые цепи, видовое разнообразие, дополнительная энергия.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экологических задач.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пищевых цепей.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Структура и функции биосферы. Проблемы биосферы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Косное, </w:t>
            </w:r>
            <w:proofErr w:type="spellStart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биокосное</w:t>
            </w:r>
            <w:proofErr w:type="spellEnd"/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биогенное, живое вещество, глобальные экологические проблемы.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демоверсий ФИПИ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заданий из сб. ЕГЭ части А, В, С</w:t>
            </w: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2C2" w:rsidRPr="001B12C2" w:rsidTr="001B12C2">
        <w:trPr>
          <w:trHeight w:val="76"/>
        </w:trPr>
        <w:tc>
          <w:tcPr>
            <w:tcW w:w="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B1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Итоговое тестирование</w:t>
            </w:r>
          </w:p>
        </w:tc>
        <w:tc>
          <w:tcPr>
            <w:tcW w:w="5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2C2" w:rsidRPr="001B12C2" w:rsidRDefault="001B12C2" w:rsidP="001B12C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B12C2" w:rsidRPr="001B12C2" w:rsidRDefault="001B12C2" w:rsidP="001B12C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Литература для учителя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1.Биология ЕГЭ – 2009. Вступительные испытания./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А.А.Кириленко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С.И.Колесников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Ростов-на-Дону. «Легион», 2009.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2.ЕГЭ 2012. Биология: тренировочные задания/ Г.И.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Ларнер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– М.: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Эксмо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2011.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Единый государственный экзамен: Биология: Методика подготовки. /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Г.И.Лернер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М.Просвещение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ЭКСМО, 2005.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 Методическое пособие к учебнику В.Б. Захарова, Н. И. Сонина «Биология. Общие закономерности. 9 класс / Т.А.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Ловкова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Н.И. Сонин,– М.: Дрофа, 2003.– 128 с.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5.Типовые тестовые задания. Биология./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Н.А.Богданов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М. «Экзамен», 2009.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B12C2" w:rsidRPr="001B12C2" w:rsidRDefault="001B12C2" w:rsidP="001B12C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Литература для учащихся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Единый государственный экзамен 2015. Биология. Универсальные материалы для подготовки учащихся/ ФИПИ. - М.: Интеллект-Центр, 2016.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Отличник ЕГЭ. Биология. Решение сложных задач. Калинова Г.С., Петросова Р.А., Никишова Е.А. / ФИПИ. - М.: Интеллект-Центр, 2010.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 ЕГЭ-2014. Биология: типовые экзаменационные варианты: 30 вариантов / под ред.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Г.С.Калиновой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- М.: Национальное образование, 2011. (ЕГЭ-2014. ФИПИ - школе).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Т.Л.Богданова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Е.А.Солодова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Биология. Справочник для старшеклассников и поступающих в вузы. М.: "АСТ-ПРЕСС КНИГА", 2011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Ю.В.Щербатых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Биология в схемах и таблицах. М.: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Эксмо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2007; Ростов н/Д: Феникс, 2011. - (Весь ЕГЭ: от А до С).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 А.А. Кириленко. Биология Тематические тесты. Ростов на </w:t>
      </w:r>
      <w:proofErr w:type="gram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дону:Легион</w:t>
      </w:r>
      <w:proofErr w:type="gram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,2013.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7. ЕГЭ. </w:t>
      </w:r>
      <w:proofErr w:type="spellStart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Биология.Тематический</w:t>
      </w:r>
      <w:proofErr w:type="spellEnd"/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сборник. Под редакцией Г.С. Калиновой - М.: Национальное образование, 2013.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ЕГЭ. Биология 2014, Типовые экзаменационные варианты. Под редакцией Г.С. Калиновой - М.: Национальное образование, 2014.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9. Биология. Пособие для поступающих в вузы. Под редакцией В.Н. Ярыгина. М.:Высш.шк.,2010</w:t>
      </w:r>
    </w:p>
    <w:p w:rsidR="001B12C2" w:rsidRPr="001B12C2" w:rsidRDefault="001B12C2" w:rsidP="001B12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2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D69B0" w:rsidRDefault="00ED69B0"/>
    <w:sectPr w:rsidR="00ED69B0" w:rsidSect="001B12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1B4"/>
    <w:multiLevelType w:val="multilevel"/>
    <w:tmpl w:val="2012A6A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E4C41"/>
    <w:multiLevelType w:val="multilevel"/>
    <w:tmpl w:val="5EC8B6B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C2279"/>
    <w:multiLevelType w:val="multilevel"/>
    <w:tmpl w:val="782E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D7836"/>
    <w:multiLevelType w:val="multilevel"/>
    <w:tmpl w:val="0F98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612628"/>
    <w:multiLevelType w:val="multilevel"/>
    <w:tmpl w:val="1C4E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E5C14"/>
    <w:multiLevelType w:val="multilevel"/>
    <w:tmpl w:val="8BCEE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F34CB1"/>
    <w:multiLevelType w:val="multilevel"/>
    <w:tmpl w:val="ACFA6C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5F68E5"/>
    <w:multiLevelType w:val="multilevel"/>
    <w:tmpl w:val="DA2C5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3D3EA7"/>
    <w:multiLevelType w:val="multilevel"/>
    <w:tmpl w:val="95CEA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707F3A"/>
    <w:multiLevelType w:val="multilevel"/>
    <w:tmpl w:val="2DDA7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B06381"/>
    <w:multiLevelType w:val="multilevel"/>
    <w:tmpl w:val="32CAE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B7507"/>
    <w:multiLevelType w:val="multilevel"/>
    <w:tmpl w:val="A9F83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752419"/>
    <w:multiLevelType w:val="multilevel"/>
    <w:tmpl w:val="0A768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CB07CA"/>
    <w:multiLevelType w:val="multilevel"/>
    <w:tmpl w:val="F3EA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3E0F68"/>
    <w:multiLevelType w:val="multilevel"/>
    <w:tmpl w:val="84DA3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185841"/>
    <w:multiLevelType w:val="multilevel"/>
    <w:tmpl w:val="008AFC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8A4877"/>
    <w:multiLevelType w:val="multilevel"/>
    <w:tmpl w:val="7A80E4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B45AD6"/>
    <w:multiLevelType w:val="multilevel"/>
    <w:tmpl w:val="FA040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4F3ED9"/>
    <w:multiLevelType w:val="multilevel"/>
    <w:tmpl w:val="7666C6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6E5813"/>
    <w:multiLevelType w:val="multilevel"/>
    <w:tmpl w:val="5590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D0174D"/>
    <w:multiLevelType w:val="multilevel"/>
    <w:tmpl w:val="2918E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CE4312"/>
    <w:multiLevelType w:val="multilevel"/>
    <w:tmpl w:val="B79C63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1E73CA"/>
    <w:multiLevelType w:val="multilevel"/>
    <w:tmpl w:val="97F29A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43040F"/>
    <w:multiLevelType w:val="multilevel"/>
    <w:tmpl w:val="DA883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790EB0"/>
    <w:multiLevelType w:val="multilevel"/>
    <w:tmpl w:val="56A66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D65E50"/>
    <w:multiLevelType w:val="multilevel"/>
    <w:tmpl w:val="DAEE99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6D39EC"/>
    <w:multiLevelType w:val="multilevel"/>
    <w:tmpl w:val="B984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578D1"/>
    <w:multiLevelType w:val="multilevel"/>
    <w:tmpl w:val="755CC6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3A7E1F"/>
    <w:multiLevelType w:val="multilevel"/>
    <w:tmpl w:val="76622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C07D5A"/>
    <w:multiLevelType w:val="multilevel"/>
    <w:tmpl w:val="6B588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8169A2"/>
    <w:multiLevelType w:val="multilevel"/>
    <w:tmpl w:val="6F1ACD2C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BB64D1"/>
    <w:multiLevelType w:val="multilevel"/>
    <w:tmpl w:val="E16C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8B6A9F"/>
    <w:multiLevelType w:val="multilevel"/>
    <w:tmpl w:val="4A68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C41D0C"/>
    <w:multiLevelType w:val="multilevel"/>
    <w:tmpl w:val="39164C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EF009F"/>
    <w:multiLevelType w:val="multilevel"/>
    <w:tmpl w:val="26E21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9"/>
  </w:num>
  <w:num w:numId="3">
    <w:abstractNumId w:val="6"/>
  </w:num>
  <w:num w:numId="4">
    <w:abstractNumId w:val="18"/>
  </w:num>
  <w:num w:numId="5">
    <w:abstractNumId w:val="1"/>
  </w:num>
  <w:num w:numId="6">
    <w:abstractNumId w:val="25"/>
  </w:num>
  <w:num w:numId="7">
    <w:abstractNumId w:val="13"/>
  </w:num>
  <w:num w:numId="8">
    <w:abstractNumId w:val="17"/>
  </w:num>
  <w:num w:numId="9">
    <w:abstractNumId w:val="19"/>
  </w:num>
  <w:num w:numId="10">
    <w:abstractNumId w:val="26"/>
  </w:num>
  <w:num w:numId="11">
    <w:abstractNumId w:val="24"/>
  </w:num>
  <w:num w:numId="12">
    <w:abstractNumId w:val="20"/>
  </w:num>
  <w:num w:numId="13">
    <w:abstractNumId w:val="14"/>
  </w:num>
  <w:num w:numId="14">
    <w:abstractNumId w:val="31"/>
  </w:num>
  <w:num w:numId="15">
    <w:abstractNumId w:val="23"/>
  </w:num>
  <w:num w:numId="16">
    <w:abstractNumId w:val="8"/>
  </w:num>
  <w:num w:numId="17">
    <w:abstractNumId w:val="34"/>
  </w:num>
  <w:num w:numId="18">
    <w:abstractNumId w:val="28"/>
  </w:num>
  <w:num w:numId="19">
    <w:abstractNumId w:val="11"/>
  </w:num>
  <w:num w:numId="20">
    <w:abstractNumId w:val="9"/>
  </w:num>
  <w:num w:numId="21">
    <w:abstractNumId w:val="2"/>
  </w:num>
  <w:num w:numId="22">
    <w:abstractNumId w:val="10"/>
  </w:num>
  <w:num w:numId="23">
    <w:abstractNumId w:val="5"/>
  </w:num>
  <w:num w:numId="24">
    <w:abstractNumId w:val="32"/>
  </w:num>
  <w:num w:numId="25">
    <w:abstractNumId w:val="7"/>
  </w:num>
  <w:num w:numId="26">
    <w:abstractNumId w:val="27"/>
  </w:num>
  <w:num w:numId="27">
    <w:abstractNumId w:val="15"/>
  </w:num>
  <w:num w:numId="28">
    <w:abstractNumId w:val="0"/>
  </w:num>
  <w:num w:numId="29">
    <w:abstractNumId w:val="21"/>
  </w:num>
  <w:num w:numId="30">
    <w:abstractNumId w:val="30"/>
  </w:num>
  <w:num w:numId="31">
    <w:abstractNumId w:val="16"/>
  </w:num>
  <w:num w:numId="32">
    <w:abstractNumId w:val="33"/>
  </w:num>
  <w:num w:numId="33">
    <w:abstractNumId w:val="22"/>
  </w:num>
  <w:num w:numId="34">
    <w:abstractNumId w:val="3"/>
  </w:num>
  <w:num w:numId="35">
    <w:abstractNumId w:val="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475"/>
    <w:rsid w:val="001B12C2"/>
    <w:rsid w:val="00A66639"/>
    <w:rsid w:val="00B34475"/>
    <w:rsid w:val="00ED69B0"/>
    <w:rsid w:val="00F6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5550D"/>
  <w15:docId w15:val="{B79118A7-6FB3-4F69-B793-AD82678D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2C2"/>
  </w:style>
  <w:style w:type="paragraph" w:styleId="a3">
    <w:name w:val="Normal (Web)"/>
    <w:basedOn w:val="a"/>
    <w:uiPriority w:val="99"/>
    <w:unhideWhenUsed/>
    <w:rsid w:val="001B1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12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B12C2"/>
    <w:rPr>
      <w:color w:val="800080"/>
      <w:u w:val="single"/>
    </w:rPr>
  </w:style>
  <w:style w:type="character" w:customStyle="1" w:styleId="v-button-doc-player">
    <w:name w:val="v-button-doc-player"/>
    <w:basedOn w:val="a0"/>
    <w:rsid w:val="001B12C2"/>
  </w:style>
  <w:style w:type="character" w:customStyle="1" w:styleId="dg-libraryrate--title">
    <w:name w:val="dg-library__rate--title"/>
    <w:basedOn w:val="a0"/>
    <w:rsid w:val="001B12C2"/>
  </w:style>
  <w:style w:type="character" w:customStyle="1" w:styleId="dg-libraryrate--number">
    <w:name w:val="dg-library__rate--number"/>
    <w:basedOn w:val="a0"/>
    <w:rsid w:val="001B12C2"/>
  </w:style>
  <w:style w:type="character" w:customStyle="1" w:styleId="old">
    <w:name w:val="old"/>
    <w:basedOn w:val="a0"/>
    <w:rsid w:val="001B12C2"/>
  </w:style>
  <w:style w:type="character" w:customStyle="1" w:styleId="new">
    <w:name w:val="new"/>
    <w:basedOn w:val="a0"/>
    <w:rsid w:val="001B12C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B12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B12C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B12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B12C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C2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1B12C2"/>
    <w:pPr>
      <w:ind w:left="720"/>
    </w:pPr>
    <w:rPr>
      <w:rFonts w:ascii="Calibri" w:eastAsia="Times New Roman" w:hAnsi="Calibri" w:cs="Times New Roman"/>
    </w:rPr>
  </w:style>
  <w:style w:type="paragraph" w:styleId="a8">
    <w:name w:val="No Spacing"/>
    <w:uiPriority w:val="1"/>
    <w:qFormat/>
    <w:rsid w:val="001B1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B12C2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3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5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8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0267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3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89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60951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5561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0380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3656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6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7423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1999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362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1912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7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96099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9873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724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68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84196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1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1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26939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65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860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25953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800002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8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209438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5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75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4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0103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377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infourok.ru%2Fsite%2Fgo%3Fhref%3Dhttp%253A%252F%252Fwww.probaege.edu.ru%252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infourok.ru%2Fsite%2Fgo%3Fhref%3Dhttp%253A%252F%252Fwww.ege.edu.ru%252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infourok.ru%2Fsite%2Fgo%3Fhref%3Dhttp%253A%252F%252Fwww.fipi.ru%252F" TargetMode="External"/><Relationship Id="rId11" Type="http://schemas.openxmlformats.org/officeDocument/2006/relationships/hyperlink" Target="https://infourok.ru/go.html?href=http%3A%2F%2Finfourok.ru%2Fsite%2Fgo%3Fhref%3Dhttp%253A%252F%252Fwww.pedsovet.org%252F" TargetMode="External"/><Relationship Id="rId5" Type="http://schemas.openxmlformats.org/officeDocument/2006/relationships/hyperlink" Target="https://infourok.ru/go.html?href=http%3A%2F%2Finfourok.ru%2Fsite%2Fgo%3Fhref%3Dhttp%253A%252F%252Fwww.mon.gov.ru%252F" TargetMode="External"/><Relationship Id="rId10" Type="http://schemas.openxmlformats.org/officeDocument/2006/relationships/hyperlink" Target="https://infourok.ru/go.html?href=http%3A%2F%2Finfourok.ru%2Fsite%2Fgo%3Fhref%3Dhttp%253A%252F%252Fwww.infomarker.ru%252Ftop8.html%252520RUSTES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infourok.ru%2Fsite%2Fgo%3Fhref%3Dhttp%253A%252F%252Fedu.ru%252F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9796</Words>
  <Characters>55841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2019-10-31T06:00:00Z</cp:lastPrinted>
  <dcterms:created xsi:type="dcterms:W3CDTF">2019-10-31T05:41:00Z</dcterms:created>
  <dcterms:modified xsi:type="dcterms:W3CDTF">2019-10-31T08:22:00Z</dcterms:modified>
</cp:coreProperties>
</file>