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094697" w14:textId="77777777" w:rsidR="00B65ADF" w:rsidRPr="00D642D1" w:rsidRDefault="00B65ADF" w:rsidP="00B65ADF">
      <w:pPr>
        <w:jc w:val="center"/>
        <w:rPr>
          <w:rFonts w:ascii="PFBeauSansPro" w:eastAsia="Times New Roman" w:hAnsi="PFBeauSansPro" w:cs="Times New Roman"/>
          <w:sz w:val="38"/>
          <w:szCs w:val="76"/>
          <w:lang w:eastAsia="zh-CN"/>
        </w:rPr>
      </w:pPr>
      <w:bookmarkStart w:id="0" w:name="_GoBack"/>
      <w:bookmarkEnd w:id="0"/>
      <w:r w:rsidRPr="00D642D1">
        <w:rPr>
          <w:rFonts w:ascii="PFBeauSansPro" w:eastAsia="Times New Roman" w:hAnsi="PFBeauSansPro" w:cs="Times New Roman"/>
          <w:sz w:val="38"/>
          <w:szCs w:val="76"/>
          <w:lang w:eastAsia="zh-CN"/>
        </w:rPr>
        <w:t>Национальный проект «Образование»</w:t>
      </w:r>
    </w:p>
    <w:p w14:paraId="60E5FD39" w14:textId="77777777" w:rsidR="00B65ADF" w:rsidRPr="00D642D1" w:rsidRDefault="00B65ADF" w:rsidP="00B65ADF">
      <w:pPr>
        <w:jc w:val="center"/>
        <w:rPr>
          <w:rFonts w:ascii="PFBeauSansPro" w:eastAsia="Times New Roman" w:hAnsi="PFBeauSansPro" w:cs="Times New Roman"/>
          <w:sz w:val="38"/>
          <w:szCs w:val="76"/>
          <w:lang w:eastAsia="zh-CN"/>
        </w:rPr>
      </w:pPr>
      <w:r w:rsidRPr="00D642D1">
        <w:rPr>
          <w:rFonts w:ascii="PFBeauSansPro" w:eastAsia="Times New Roman" w:hAnsi="PFBeauSansPro" w:cs="Times New Roman"/>
          <w:sz w:val="38"/>
          <w:szCs w:val="76"/>
          <w:lang w:eastAsia="zh-CN"/>
        </w:rPr>
        <w:t>Федеральный проект «Успех каждого ребенка»</w:t>
      </w:r>
    </w:p>
    <w:p w14:paraId="723062E6" w14:textId="77777777" w:rsidR="00B65ADF" w:rsidRDefault="00B65ADF" w:rsidP="00B65ADF">
      <w:pPr>
        <w:jc w:val="center"/>
        <w:rPr>
          <w:rFonts w:ascii="PFBeauSansPro" w:eastAsia="Times New Roman" w:hAnsi="PFBeauSansPro" w:cs="Times New Roman"/>
          <w:sz w:val="48"/>
          <w:szCs w:val="76"/>
          <w:lang w:eastAsia="zh-CN"/>
        </w:rPr>
      </w:pPr>
    </w:p>
    <w:p w14:paraId="454F00AC" w14:textId="77777777" w:rsidR="00B65ADF" w:rsidRDefault="00B65ADF" w:rsidP="00B65ADF">
      <w:pPr>
        <w:jc w:val="center"/>
        <w:rPr>
          <w:rFonts w:ascii="PFBeauSansPro" w:eastAsia="Times New Roman" w:hAnsi="PFBeauSansPro" w:cs="Times New Roman"/>
          <w:sz w:val="48"/>
          <w:szCs w:val="76"/>
          <w:lang w:eastAsia="zh-CN"/>
        </w:rPr>
      </w:pPr>
    </w:p>
    <w:p w14:paraId="02D9AEB7" w14:textId="77777777" w:rsidR="00B65ADF" w:rsidRDefault="00B65ADF" w:rsidP="00B65ADF">
      <w:pPr>
        <w:jc w:val="center"/>
        <w:rPr>
          <w:rFonts w:ascii="PFBeauSansPro" w:eastAsia="Times New Roman" w:hAnsi="PFBeauSansPro" w:cs="Times New Roman"/>
          <w:sz w:val="48"/>
          <w:szCs w:val="76"/>
          <w:lang w:eastAsia="zh-CN"/>
        </w:rPr>
      </w:pPr>
    </w:p>
    <w:p w14:paraId="741048FE" w14:textId="392CD64B" w:rsidR="00B65ADF" w:rsidRPr="00337D90" w:rsidRDefault="00B65ADF" w:rsidP="00B65ADF">
      <w:pPr>
        <w:jc w:val="center"/>
        <w:rPr>
          <w:rFonts w:ascii="Times New Roman" w:hAnsi="Times New Roman" w:cs="Times New Roman"/>
          <w:b/>
          <w:bCs/>
          <w:iCs/>
          <w:sz w:val="2"/>
        </w:rPr>
      </w:pPr>
      <w:r w:rsidRPr="00337D90">
        <w:rPr>
          <w:rFonts w:ascii="PFBeauSansPro" w:eastAsia="Times New Roman" w:hAnsi="PFBeauSansPro" w:cs="Times New Roman"/>
          <w:sz w:val="48"/>
          <w:szCs w:val="76"/>
          <w:lang w:eastAsia="zh-CN"/>
        </w:rPr>
        <w:t>Типовая</w:t>
      </w:r>
      <w:r w:rsidR="0008203C">
        <w:rPr>
          <w:rFonts w:ascii="PFBeauSansPro" w:eastAsia="Times New Roman" w:hAnsi="PFBeauSansPro" w:cs="Times New Roman"/>
          <w:sz w:val="48"/>
          <w:szCs w:val="76"/>
          <w:lang w:eastAsia="zh-CN"/>
        </w:rPr>
        <w:t xml:space="preserve"> модель создания новых мест </w:t>
      </w:r>
      <w:r w:rsidR="00E832A7">
        <w:rPr>
          <w:rFonts w:ascii="PFBeauSansPro" w:eastAsia="Times New Roman" w:hAnsi="PFBeauSansPro" w:cs="Times New Roman"/>
          <w:sz w:val="48"/>
          <w:szCs w:val="76"/>
          <w:lang w:eastAsia="zh-CN"/>
        </w:rPr>
        <w:t xml:space="preserve">для </w:t>
      </w:r>
      <w:r w:rsidRPr="00337D90">
        <w:rPr>
          <w:rFonts w:ascii="PFBeauSansPro" w:eastAsia="Times New Roman" w:hAnsi="PFBeauSansPro" w:cs="Times New Roman"/>
          <w:sz w:val="48"/>
          <w:szCs w:val="76"/>
          <w:lang w:eastAsia="zh-CN"/>
        </w:rPr>
        <w:t xml:space="preserve">дополнительного образования детей </w:t>
      </w:r>
      <w:r>
        <w:rPr>
          <w:rFonts w:ascii="PFBeauSansPro" w:eastAsia="Times New Roman" w:hAnsi="PFBeauSansPro" w:cs="Times New Roman"/>
          <w:sz w:val="48"/>
          <w:szCs w:val="76"/>
          <w:lang w:eastAsia="zh-CN"/>
        </w:rPr>
        <w:t>физкультурно-спортивной</w:t>
      </w:r>
      <w:r w:rsidRPr="00337D90">
        <w:rPr>
          <w:rFonts w:ascii="PFBeauSansPro" w:eastAsia="Times New Roman" w:hAnsi="PFBeauSansPro" w:cs="Times New Roman"/>
          <w:sz w:val="48"/>
          <w:szCs w:val="76"/>
          <w:lang w:eastAsia="zh-CN"/>
        </w:rPr>
        <w:t xml:space="preserve"> направленности</w:t>
      </w:r>
    </w:p>
    <w:p w14:paraId="2FCD200E" w14:textId="77777777" w:rsidR="00B65ADF" w:rsidRDefault="00B65ADF" w:rsidP="00B65ADF">
      <w:pPr>
        <w:rPr>
          <w:rFonts w:ascii="Times New Roman" w:hAnsi="Times New Roman" w:cs="Times New Roman"/>
          <w:b/>
          <w:bCs/>
          <w:iCs/>
        </w:rPr>
      </w:pPr>
    </w:p>
    <w:p w14:paraId="6B537327" w14:textId="77777777" w:rsidR="00B65ADF" w:rsidRDefault="00B65ADF" w:rsidP="00B65ADF">
      <w:pPr>
        <w:jc w:val="center"/>
        <w:rPr>
          <w:rFonts w:ascii="Times New Roman" w:hAnsi="Times New Roman" w:cs="Times New Roman"/>
          <w:b/>
          <w:bCs/>
          <w:iCs/>
        </w:rPr>
      </w:pPr>
    </w:p>
    <w:p w14:paraId="7B75969A" w14:textId="77777777" w:rsidR="00B65ADF" w:rsidRDefault="00B65ADF" w:rsidP="00B65ADF">
      <w:pPr>
        <w:jc w:val="center"/>
        <w:rPr>
          <w:rFonts w:ascii="Times New Roman" w:hAnsi="Times New Roman" w:cs="Times New Roman"/>
          <w:b/>
          <w:bCs/>
          <w:iCs/>
        </w:rPr>
      </w:pPr>
    </w:p>
    <w:p w14:paraId="691F8076" w14:textId="77777777" w:rsidR="00B65ADF" w:rsidRDefault="00B65ADF" w:rsidP="00B65ADF">
      <w:pPr>
        <w:jc w:val="center"/>
        <w:rPr>
          <w:rFonts w:ascii="Times New Roman" w:hAnsi="Times New Roman" w:cs="Times New Roman"/>
          <w:b/>
          <w:bCs/>
          <w:iCs/>
        </w:rPr>
      </w:pPr>
    </w:p>
    <w:p w14:paraId="78902C12" w14:textId="10E8F460" w:rsidR="00B65ADF" w:rsidRDefault="00B65ADF" w:rsidP="00B65ADF">
      <w:pPr>
        <w:jc w:val="center"/>
        <w:rPr>
          <w:rFonts w:ascii="Times New Roman" w:hAnsi="Times New Roman" w:cs="Times New Roman"/>
          <w:b/>
          <w:bCs/>
          <w:iCs/>
        </w:rPr>
      </w:pPr>
    </w:p>
    <w:p w14:paraId="4DF79C62" w14:textId="56CB3366" w:rsidR="00B65ADF" w:rsidRDefault="0029212B" w:rsidP="00B65ADF">
      <w:pPr>
        <w:jc w:val="center"/>
        <w:rPr>
          <w:rFonts w:ascii="Times New Roman" w:hAnsi="Times New Roman" w:cs="Times New Roman"/>
          <w:b/>
          <w:bCs/>
          <w:iCs/>
        </w:rPr>
      </w:pPr>
      <w:r>
        <w:rPr>
          <w:rFonts w:asciiTheme="majorBidi" w:hAnsiTheme="majorBidi" w:cstheme="majorBidi"/>
          <w:b/>
          <w:bCs/>
          <w:noProof/>
          <w:lang w:eastAsia="ru-RU"/>
        </w:rPr>
        <w:drawing>
          <wp:inline distT="0" distB="0" distL="0" distR="0" wp14:anchorId="4C7FB3A2" wp14:editId="52E463D9">
            <wp:extent cx="2057400" cy="21717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нимок экрана 2020-04-20 в 15.35.57.png"/>
                    <pic:cNvPicPr/>
                  </pic:nvPicPr>
                  <pic:blipFill rotWithShape="1">
                    <a:blip r:embed="rId8" cstate="screen">
                      <a:extLst>
                        <a:ext uri="{28A0092B-C50C-407E-A947-70E740481C1C}">
                          <a14:useLocalDpi xmlns:a14="http://schemas.microsoft.com/office/drawing/2010/main"/>
                        </a:ext>
                      </a:extLst>
                    </a:blip>
                    <a:srcRect/>
                    <a:stretch/>
                  </pic:blipFill>
                  <pic:spPr bwMode="auto">
                    <a:xfrm>
                      <a:off x="0" y="0"/>
                      <a:ext cx="2057400" cy="2171700"/>
                    </a:xfrm>
                    <a:prstGeom prst="rect">
                      <a:avLst/>
                    </a:prstGeom>
                    <a:ln>
                      <a:noFill/>
                    </a:ln>
                    <a:extLst>
                      <a:ext uri="{53640926-AAD7-44D8-BBD7-CCE9431645EC}">
                        <a14:shadowObscured xmlns:a14="http://schemas.microsoft.com/office/drawing/2010/main"/>
                      </a:ext>
                    </a:extLst>
                  </pic:spPr>
                </pic:pic>
              </a:graphicData>
            </a:graphic>
          </wp:inline>
        </w:drawing>
      </w:r>
    </w:p>
    <w:p w14:paraId="2F374088" w14:textId="77777777" w:rsidR="00B65ADF" w:rsidRDefault="00B65ADF" w:rsidP="00B65ADF">
      <w:pPr>
        <w:jc w:val="center"/>
        <w:rPr>
          <w:rFonts w:ascii="Times New Roman" w:hAnsi="Times New Roman" w:cs="Times New Roman"/>
          <w:b/>
          <w:bCs/>
          <w:iCs/>
        </w:rPr>
      </w:pPr>
    </w:p>
    <w:p w14:paraId="75B36E94" w14:textId="77777777" w:rsidR="00B65ADF" w:rsidRDefault="00B65ADF" w:rsidP="00B65ADF">
      <w:pPr>
        <w:jc w:val="center"/>
        <w:rPr>
          <w:rFonts w:ascii="Times New Roman" w:hAnsi="Times New Roman" w:cs="Times New Roman"/>
          <w:b/>
          <w:bCs/>
          <w:iCs/>
        </w:rPr>
      </w:pPr>
    </w:p>
    <w:p w14:paraId="7FA62769" w14:textId="77777777" w:rsidR="00B65ADF" w:rsidRDefault="00B65ADF" w:rsidP="00B65ADF">
      <w:pPr>
        <w:jc w:val="center"/>
        <w:rPr>
          <w:rFonts w:ascii="Times New Roman" w:hAnsi="Times New Roman" w:cs="Times New Roman"/>
          <w:b/>
          <w:bCs/>
          <w:iCs/>
        </w:rPr>
      </w:pPr>
    </w:p>
    <w:p w14:paraId="2442ECE5" w14:textId="77777777" w:rsidR="00B65ADF" w:rsidRDefault="00B65ADF" w:rsidP="00B65ADF">
      <w:pPr>
        <w:jc w:val="center"/>
        <w:rPr>
          <w:rFonts w:ascii="Times New Roman" w:hAnsi="Times New Roman" w:cs="Times New Roman"/>
          <w:b/>
          <w:bCs/>
          <w:iCs/>
        </w:rPr>
      </w:pPr>
    </w:p>
    <w:p w14:paraId="3686C982" w14:textId="77777777" w:rsidR="00B65ADF" w:rsidRDefault="00B65ADF" w:rsidP="00B65ADF">
      <w:pPr>
        <w:jc w:val="center"/>
        <w:rPr>
          <w:rFonts w:ascii="Times New Roman" w:hAnsi="Times New Roman" w:cs="Times New Roman"/>
          <w:b/>
          <w:bCs/>
          <w:iCs/>
        </w:rPr>
      </w:pPr>
    </w:p>
    <w:p w14:paraId="6BED6288" w14:textId="77777777" w:rsidR="00B65ADF" w:rsidRDefault="00B65ADF" w:rsidP="00B65ADF">
      <w:pPr>
        <w:jc w:val="center"/>
        <w:rPr>
          <w:rFonts w:ascii="Times New Roman" w:hAnsi="Times New Roman" w:cs="Times New Roman"/>
          <w:b/>
          <w:bCs/>
          <w:iCs/>
        </w:rPr>
      </w:pPr>
    </w:p>
    <w:p w14:paraId="0CE9E13D" w14:textId="1ED75AC5" w:rsidR="00B65ADF" w:rsidRDefault="00B65ADF" w:rsidP="00B65ADF">
      <w:pPr>
        <w:jc w:val="center"/>
        <w:rPr>
          <w:rFonts w:ascii="Times New Roman" w:hAnsi="Times New Roman" w:cs="Times New Roman"/>
          <w:b/>
          <w:bCs/>
          <w:iCs/>
        </w:rPr>
      </w:pPr>
    </w:p>
    <w:p w14:paraId="46C1F05D" w14:textId="192EED7D" w:rsidR="0029212B" w:rsidRDefault="0029212B" w:rsidP="00B65ADF">
      <w:pPr>
        <w:jc w:val="center"/>
        <w:rPr>
          <w:rFonts w:ascii="Times New Roman" w:hAnsi="Times New Roman" w:cs="Times New Roman"/>
          <w:b/>
          <w:bCs/>
          <w:iCs/>
        </w:rPr>
      </w:pPr>
    </w:p>
    <w:p w14:paraId="385995C0" w14:textId="5FD2A936" w:rsidR="0029212B" w:rsidRDefault="0029212B" w:rsidP="00B65ADF">
      <w:pPr>
        <w:jc w:val="center"/>
        <w:rPr>
          <w:rFonts w:ascii="Times New Roman" w:hAnsi="Times New Roman" w:cs="Times New Roman"/>
          <w:b/>
          <w:bCs/>
          <w:iCs/>
        </w:rPr>
      </w:pPr>
    </w:p>
    <w:p w14:paraId="2FB25AE1" w14:textId="6855308B" w:rsidR="0029212B" w:rsidRDefault="0029212B" w:rsidP="00B65ADF">
      <w:pPr>
        <w:jc w:val="center"/>
        <w:rPr>
          <w:rFonts w:ascii="Times New Roman" w:hAnsi="Times New Roman" w:cs="Times New Roman"/>
          <w:b/>
          <w:bCs/>
          <w:iCs/>
        </w:rPr>
      </w:pPr>
    </w:p>
    <w:p w14:paraId="2734374A" w14:textId="1939CFDA" w:rsidR="0029212B" w:rsidRDefault="0029212B" w:rsidP="00B65ADF">
      <w:pPr>
        <w:jc w:val="center"/>
        <w:rPr>
          <w:rFonts w:ascii="Times New Roman" w:hAnsi="Times New Roman" w:cs="Times New Roman"/>
          <w:b/>
          <w:bCs/>
          <w:iCs/>
        </w:rPr>
      </w:pPr>
    </w:p>
    <w:p w14:paraId="59E799FD" w14:textId="250B56CE" w:rsidR="0029212B" w:rsidRDefault="0029212B" w:rsidP="00B65ADF">
      <w:pPr>
        <w:jc w:val="center"/>
        <w:rPr>
          <w:rFonts w:ascii="Times New Roman" w:hAnsi="Times New Roman" w:cs="Times New Roman"/>
          <w:b/>
          <w:bCs/>
          <w:iCs/>
        </w:rPr>
      </w:pPr>
    </w:p>
    <w:p w14:paraId="3F0DD2C9" w14:textId="105C3A78" w:rsidR="0029212B" w:rsidRDefault="0029212B" w:rsidP="00B65ADF">
      <w:pPr>
        <w:jc w:val="center"/>
        <w:rPr>
          <w:rFonts w:ascii="Times New Roman" w:hAnsi="Times New Roman" w:cs="Times New Roman"/>
          <w:b/>
          <w:bCs/>
          <w:iCs/>
        </w:rPr>
      </w:pPr>
    </w:p>
    <w:p w14:paraId="3D3BD214" w14:textId="3AF723DB" w:rsidR="0029212B" w:rsidRDefault="0029212B" w:rsidP="00B65ADF">
      <w:pPr>
        <w:jc w:val="center"/>
        <w:rPr>
          <w:rFonts w:ascii="Times New Roman" w:hAnsi="Times New Roman" w:cs="Times New Roman"/>
          <w:b/>
          <w:bCs/>
          <w:iCs/>
        </w:rPr>
      </w:pPr>
    </w:p>
    <w:p w14:paraId="36275330" w14:textId="77777777" w:rsidR="0029212B" w:rsidRDefault="0029212B" w:rsidP="00B65ADF">
      <w:pPr>
        <w:jc w:val="center"/>
        <w:rPr>
          <w:rFonts w:ascii="Times New Roman" w:hAnsi="Times New Roman" w:cs="Times New Roman"/>
          <w:b/>
          <w:bCs/>
          <w:iCs/>
        </w:rPr>
      </w:pPr>
    </w:p>
    <w:p w14:paraId="03728EF2" w14:textId="77777777" w:rsidR="00B65ADF" w:rsidRPr="005E1878" w:rsidRDefault="00B65ADF" w:rsidP="00B65ADF">
      <w:pPr>
        <w:jc w:val="center"/>
        <w:rPr>
          <w:rFonts w:ascii="Times New Roman" w:hAnsi="Times New Roman" w:cs="Times New Roman"/>
          <w:b/>
          <w:bCs/>
          <w:iCs/>
          <w:sz w:val="8"/>
        </w:rPr>
      </w:pPr>
      <w:r w:rsidRPr="005E1878">
        <w:rPr>
          <w:rFonts w:ascii="PFBeauSansPro" w:eastAsia="Times New Roman" w:hAnsi="PFBeauSansPro" w:cs="Times New Roman"/>
          <w:sz w:val="28"/>
          <w:szCs w:val="76"/>
          <w:lang w:eastAsia="zh-CN"/>
        </w:rPr>
        <w:t>Москва, 2020</w:t>
      </w:r>
      <w:r w:rsidRPr="005E1878">
        <w:rPr>
          <w:rFonts w:ascii="Times New Roman" w:hAnsi="Times New Roman" w:cs="Times New Roman"/>
          <w:b/>
          <w:bCs/>
          <w:iCs/>
          <w:sz w:val="8"/>
        </w:rPr>
        <w:br w:type="page"/>
      </w:r>
    </w:p>
    <w:p w14:paraId="5CE28CB7" w14:textId="77777777" w:rsidR="00B65ADF" w:rsidRPr="001F4960" w:rsidRDefault="00B65ADF" w:rsidP="00B65ADF">
      <w:pPr>
        <w:spacing w:line="360" w:lineRule="auto"/>
        <w:ind w:firstLine="709"/>
        <w:jc w:val="center"/>
        <w:rPr>
          <w:rFonts w:ascii="Times New Roman" w:hAnsi="Times New Roman" w:cs="Times New Roman"/>
          <w:b/>
          <w:bCs/>
          <w:iCs/>
          <w:sz w:val="28"/>
        </w:rPr>
      </w:pPr>
      <w:r w:rsidRPr="001F4960">
        <w:rPr>
          <w:rFonts w:ascii="Times New Roman" w:hAnsi="Times New Roman" w:cs="Times New Roman"/>
          <w:b/>
          <w:bCs/>
          <w:iCs/>
          <w:sz w:val="28"/>
        </w:rPr>
        <w:lastRenderedPageBreak/>
        <w:t>Содержание</w:t>
      </w:r>
    </w:p>
    <w:p w14:paraId="7A3D2829" w14:textId="77777777" w:rsidR="00B65ADF" w:rsidRPr="001F4960" w:rsidRDefault="00B65ADF" w:rsidP="00B65ADF">
      <w:pPr>
        <w:spacing w:line="360" w:lineRule="auto"/>
        <w:rPr>
          <w:rFonts w:ascii="Times New Roman" w:hAnsi="Times New Roman" w:cs="Times New Roman"/>
          <w:bCs/>
          <w:iCs/>
          <w:sz w:val="28"/>
        </w:rPr>
      </w:pPr>
      <w:r w:rsidRPr="001F4960">
        <w:rPr>
          <w:rFonts w:ascii="Times New Roman" w:hAnsi="Times New Roman" w:cs="Times New Roman"/>
          <w:bCs/>
          <w:iCs/>
          <w:sz w:val="28"/>
        </w:rPr>
        <w:t>Введение</w:t>
      </w:r>
    </w:p>
    <w:p w14:paraId="173AAB60" w14:textId="77777777" w:rsidR="00B65ADF" w:rsidRPr="001F4960" w:rsidRDefault="00B65ADF" w:rsidP="00B65ADF">
      <w:pPr>
        <w:spacing w:line="360" w:lineRule="auto"/>
        <w:rPr>
          <w:rFonts w:ascii="Times New Roman" w:hAnsi="Times New Roman" w:cs="Times New Roman"/>
          <w:bCs/>
          <w:iCs/>
          <w:sz w:val="28"/>
        </w:rPr>
      </w:pPr>
      <w:r w:rsidRPr="001F4960">
        <w:rPr>
          <w:rFonts w:ascii="Times New Roman" w:hAnsi="Times New Roman" w:cs="Times New Roman"/>
          <w:bCs/>
          <w:iCs/>
          <w:sz w:val="28"/>
          <w:lang w:val="en-US"/>
        </w:rPr>
        <w:t>I</w:t>
      </w:r>
      <w:r w:rsidRPr="001F4960">
        <w:rPr>
          <w:rFonts w:ascii="Times New Roman" w:hAnsi="Times New Roman" w:cs="Times New Roman"/>
          <w:bCs/>
          <w:iCs/>
          <w:sz w:val="28"/>
        </w:rPr>
        <w:t>. Общие положения</w:t>
      </w:r>
    </w:p>
    <w:p w14:paraId="40CD4CBB" w14:textId="6633D440" w:rsidR="00B65ADF" w:rsidRPr="001F4960" w:rsidRDefault="00B65ADF" w:rsidP="00B65ADF">
      <w:pPr>
        <w:spacing w:line="360" w:lineRule="auto"/>
        <w:rPr>
          <w:rFonts w:ascii="Times New Roman" w:hAnsi="Times New Roman" w:cs="Times New Roman"/>
          <w:bCs/>
          <w:iCs/>
          <w:sz w:val="28"/>
        </w:rPr>
      </w:pPr>
      <w:r w:rsidRPr="001F4960">
        <w:rPr>
          <w:rFonts w:ascii="Times New Roman" w:hAnsi="Times New Roman" w:cs="Times New Roman"/>
          <w:bCs/>
          <w:iCs/>
          <w:sz w:val="28"/>
          <w:lang w:val="en-US"/>
        </w:rPr>
        <w:t>II</w:t>
      </w:r>
      <w:r w:rsidRPr="001F4960">
        <w:rPr>
          <w:rFonts w:ascii="Times New Roman" w:hAnsi="Times New Roman" w:cs="Times New Roman"/>
          <w:bCs/>
          <w:iCs/>
          <w:sz w:val="28"/>
        </w:rPr>
        <w:t xml:space="preserve">. Основные рекомендации к </w:t>
      </w:r>
      <w:r w:rsidR="00CA54BE">
        <w:rPr>
          <w:rFonts w:ascii="Times New Roman" w:hAnsi="Times New Roman" w:cs="Times New Roman"/>
          <w:bCs/>
          <w:iCs/>
          <w:sz w:val="28"/>
        </w:rPr>
        <w:t>обновлению содержания и организации</w:t>
      </w:r>
      <w:r w:rsidRPr="001F4960">
        <w:rPr>
          <w:rFonts w:ascii="Times New Roman" w:hAnsi="Times New Roman" w:cs="Times New Roman"/>
          <w:bCs/>
          <w:iCs/>
          <w:sz w:val="28"/>
        </w:rPr>
        <w:t xml:space="preserve"> образовательной деятельности </w:t>
      </w:r>
    </w:p>
    <w:p w14:paraId="1F056705" w14:textId="49661B36" w:rsidR="00B65ADF" w:rsidRPr="001F4960" w:rsidRDefault="00B65ADF" w:rsidP="00B65ADF">
      <w:pPr>
        <w:pStyle w:val="a6"/>
        <w:spacing w:line="360" w:lineRule="auto"/>
        <w:ind w:left="0"/>
        <w:rPr>
          <w:rFonts w:asciiTheme="majorBidi" w:hAnsiTheme="majorBidi" w:cstheme="majorBidi"/>
          <w:sz w:val="28"/>
        </w:rPr>
      </w:pPr>
      <w:r w:rsidRPr="001F4960">
        <w:rPr>
          <w:rFonts w:asciiTheme="majorBidi" w:hAnsiTheme="majorBidi" w:cstheme="majorBidi"/>
          <w:sz w:val="28"/>
          <w:lang w:val="en-US"/>
        </w:rPr>
        <w:t>III</w:t>
      </w:r>
      <w:r w:rsidRPr="001F4960">
        <w:rPr>
          <w:rFonts w:asciiTheme="majorBidi" w:hAnsiTheme="majorBidi" w:cstheme="majorBidi"/>
          <w:sz w:val="28"/>
        </w:rPr>
        <w:t xml:space="preserve">. Основные рекомендации к создаваемой инфраструктуре </w:t>
      </w:r>
    </w:p>
    <w:p w14:paraId="2D4DF06D" w14:textId="1C24F724" w:rsidR="00B65ADF" w:rsidRPr="001F4960" w:rsidRDefault="00B65ADF" w:rsidP="00B65ADF">
      <w:pPr>
        <w:pStyle w:val="a6"/>
        <w:spacing w:line="360" w:lineRule="auto"/>
        <w:ind w:left="0"/>
        <w:rPr>
          <w:rFonts w:asciiTheme="majorBidi" w:hAnsiTheme="majorBidi" w:cstheme="majorBidi"/>
          <w:sz w:val="28"/>
        </w:rPr>
      </w:pPr>
      <w:r w:rsidRPr="001F4960">
        <w:rPr>
          <w:rFonts w:asciiTheme="majorBidi" w:hAnsiTheme="majorBidi" w:cstheme="majorBidi"/>
          <w:sz w:val="28"/>
          <w:lang w:val="en-US"/>
        </w:rPr>
        <w:t>IV</w:t>
      </w:r>
      <w:r w:rsidRPr="001F4960">
        <w:rPr>
          <w:rFonts w:asciiTheme="majorBidi" w:hAnsiTheme="majorBidi" w:cstheme="majorBidi"/>
          <w:sz w:val="28"/>
        </w:rPr>
        <w:t>. Основные рекомендации к кадровому обеспечению и к</w:t>
      </w:r>
      <w:r w:rsidR="00CA54BE">
        <w:rPr>
          <w:rFonts w:asciiTheme="majorBidi" w:hAnsiTheme="majorBidi" w:cstheme="majorBidi"/>
          <w:sz w:val="28"/>
        </w:rPr>
        <w:t>лючевые участники</w:t>
      </w:r>
    </w:p>
    <w:p w14:paraId="220D55A0" w14:textId="77777777" w:rsidR="00B65ADF" w:rsidRPr="001F4960" w:rsidRDefault="00B65ADF" w:rsidP="00B65ADF">
      <w:pPr>
        <w:pStyle w:val="a6"/>
        <w:spacing w:line="360" w:lineRule="auto"/>
        <w:ind w:left="0"/>
        <w:rPr>
          <w:rFonts w:asciiTheme="majorBidi" w:hAnsiTheme="majorBidi" w:cstheme="majorBidi"/>
          <w:sz w:val="28"/>
        </w:rPr>
      </w:pPr>
    </w:p>
    <w:p w14:paraId="749A8E4C" w14:textId="77777777" w:rsidR="00B65ADF" w:rsidRPr="001F4960" w:rsidRDefault="00B65ADF" w:rsidP="00B65ADF">
      <w:pPr>
        <w:pStyle w:val="a6"/>
        <w:spacing w:line="360" w:lineRule="auto"/>
        <w:ind w:left="0"/>
        <w:rPr>
          <w:rFonts w:asciiTheme="majorBidi" w:hAnsiTheme="majorBidi" w:cstheme="majorBidi"/>
          <w:sz w:val="28"/>
        </w:rPr>
      </w:pPr>
      <w:r w:rsidRPr="001F4960">
        <w:rPr>
          <w:rFonts w:asciiTheme="majorBidi" w:hAnsiTheme="majorBidi" w:cstheme="majorBidi"/>
          <w:sz w:val="28"/>
        </w:rPr>
        <w:t>Приложения</w:t>
      </w:r>
    </w:p>
    <w:p w14:paraId="6851FC22" w14:textId="77777777" w:rsidR="00B65ADF" w:rsidRPr="001F4960" w:rsidRDefault="00B65ADF" w:rsidP="00B65ADF">
      <w:pPr>
        <w:spacing w:line="360" w:lineRule="auto"/>
        <w:rPr>
          <w:rFonts w:ascii="Times New Roman" w:hAnsi="Times New Roman" w:cs="Times New Roman"/>
          <w:sz w:val="28"/>
        </w:rPr>
      </w:pPr>
      <w:r w:rsidRPr="001F4960">
        <w:rPr>
          <w:rFonts w:ascii="Times New Roman" w:hAnsi="Times New Roman" w:cs="Times New Roman"/>
          <w:sz w:val="28"/>
        </w:rPr>
        <w:t>1. Примерная «дорожная карта» реализации типовой модели</w:t>
      </w:r>
    </w:p>
    <w:p w14:paraId="2C428E60" w14:textId="77777777" w:rsidR="00B65ADF" w:rsidRPr="001F4960" w:rsidRDefault="00B65ADF" w:rsidP="00B65ADF">
      <w:pPr>
        <w:spacing w:line="360" w:lineRule="auto"/>
        <w:rPr>
          <w:rFonts w:ascii="Times New Roman" w:hAnsi="Times New Roman" w:cs="Times New Roman"/>
          <w:sz w:val="28"/>
        </w:rPr>
      </w:pPr>
      <w:r w:rsidRPr="001F4960">
        <w:rPr>
          <w:rFonts w:ascii="Times New Roman" w:hAnsi="Times New Roman" w:cs="Times New Roman"/>
          <w:sz w:val="28"/>
        </w:rPr>
        <w:t>2. Примерная информационная стратегия типовой модели</w:t>
      </w:r>
    </w:p>
    <w:p w14:paraId="105CD38B" w14:textId="77777777" w:rsidR="00B65ADF" w:rsidRPr="001F4960" w:rsidRDefault="00B65ADF" w:rsidP="00B65ADF">
      <w:pPr>
        <w:spacing w:line="360" w:lineRule="auto"/>
        <w:rPr>
          <w:rFonts w:ascii="Times New Roman" w:hAnsi="Times New Roman" w:cs="Times New Roman"/>
          <w:sz w:val="28"/>
        </w:rPr>
      </w:pPr>
      <w:r w:rsidRPr="001F4960">
        <w:rPr>
          <w:rFonts w:ascii="Times New Roman" w:hAnsi="Times New Roman" w:cs="Times New Roman"/>
          <w:sz w:val="28"/>
        </w:rPr>
        <w:t>3. Основные индикаторы и показатели типовой модели</w:t>
      </w:r>
    </w:p>
    <w:p w14:paraId="542C26BB" w14:textId="77777777" w:rsidR="00B65ADF" w:rsidRPr="001F4960" w:rsidRDefault="00B65ADF" w:rsidP="00B65ADF">
      <w:pPr>
        <w:spacing w:line="360" w:lineRule="auto"/>
        <w:rPr>
          <w:rFonts w:ascii="Times New Roman" w:hAnsi="Times New Roman" w:cs="Times New Roman"/>
          <w:sz w:val="28"/>
        </w:rPr>
      </w:pPr>
      <w:r w:rsidRPr="001F4960">
        <w:rPr>
          <w:rFonts w:ascii="Times New Roman" w:hAnsi="Times New Roman" w:cs="Times New Roman"/>
          <w:sz w:val="28"/>
        </w:rPr>
        <w:t>и методика их расчета</w:t>
      </w:r>
    </w:p>
    <w:p w14:paraId="3CD6A65B" w14:textId="77777777" w:rsidR="00B65ADF" w:rsidRPr="001F4960" w:rsidRDefault="00B65ADF" w:rsidP="00B65ADF">
      <w:pPr>
        <w:spacing w:line="360" w:lineRule="auto"/>
        <w:rPr>
          <w:rFonts w:ascii="Times New Roman" w:hAnsi="Times New Roman" w:cs="Times New Roman"/>
          <w:sz w:val="28"/>
        </w:rPr>
      </w:pPr>
      <w:r w:rsidRPr="001F4960">
        <w:rPr>
          <w:rFonts w:ascii="Times New Roman" w:hAnsi="Times New Roman" w:cs="Times New Roman"/>
          <w:sz w:val="28"/>
        </w:rPr>
        <w:t>4. Порядок проведения самообследования региональных и муниципальных систем дополнительного образования и определения стратегии развития их инфраструктурной составляющей для создания новых мест</w:t>
      </w:r>
    </w:p>
    <w:p w14:paraId="11B8C368" w14:textId="77777777" w:rsidR="00B65ADF" w:rsidRPr="001F4960" w:rsidRDefault="00B65ADF" w:rsidP="00B65ADF">
      <w:pPr>
        <w:spacing w:line="360" w:lineRule="auto"/>
        <w:rPr>
          <w:rFonts w:ascii="Times New Roman" w:hAnsi="Times New Roman" w:cs="Times New Roman"/>
          <w:sz w:val="28"/>
        </w:rPr>
      </w:pPr>
      <w:r w:rsidRPr="001F4960">
        <w:rPr>
          <w:rFonts w:ascii="Times New Roman" w:hAnsi="Times New Roman" w:cs="Times New Roman"/>
          <w:sz w:val="28"/>
        </w:rPr>
        <w:t>5. Примерная дополнительная общеразвивающая программа для типовой модели</w:t>
      </w:r>
    </w:p>
    <w:p w14:paraId="782D3828" w14:textId="77777777" w:rsidR="00B65ADF" w:rsidRPr="001F4960" w:rsidRDefault="00B65ADF" w:rsidP="00B65ADF">
      <w:pPr>
        <w:spacing w:line="360" w:lineRule="auto"/>
        <w:rPr>
          <w:rFonts w:ascii="Times New Roman" w:hAnsi="Times New Roman" w:cs="Times New Roman"/>
          <w:sz w:val="28"/>
        </w:rPr>
      </w:pPr>
      <w:r w:rsidRPr="001F4960">
        <w:rPr>
          <w:rFonts w:ascii="Times New Roman" w:hAnsi="Times New Roman" w:cs="Times New Roman"/>
          <w:sz w:val="28"/>
        </w:rPr>
        <w:t>6. Пример расчета затрат на реализацию типовой модели</w:t>
      </w:r>
    </w:p>
    <w:p w14:paraId="79D04C64" w14:textId="77777777" w:rsidR="00B65ADF" w:rsidRPr="001F4960" w:rsidRDefault="00B65ADF" w:rsidP="00B65ADF">
      <w:pPr>
        <w:spacing w:line="360" w:lineRule="auto"/>
        <w:rPr>
          <w:rFonts w:ascii="Times New Roman" w:hAnsi="Times New Roman" w:cs="Times New Roman"/>
          <w:sz w:val="28"/>
        </w:rPr>
      </w:pPr>
      <w:r w:rsidRPr="001F4960">
        <w:rPr>
          <w:rFonts w:ascii="Times New Roman" w:hAnsi="Times New Roman" w:cs="Times New Roman"/>
          <w:sz w:val="28"/>
        </w:rPr>
        <w:t>7. Примерные перечни средств обучения и воспитания типовой модели</w:t>
      </w:r>
    </w:p>
    <w:p w14:paraId="470F8DE4" w14:textId="77777777" w:rsidR="00B65ADF" w:rsidRPr="001F4960" w:rsidRDefault="00B65ADF" w:rsidP="00B65ADF">
      <w:pPr>
        <w:spacing w:line="360" w:lineRule="auto"/>
        <w:rPr>
          <w:rFonts w:ascii="Times New Roman" w:hAnsi="Times New Roman" w:cs="Times New Roman"/>
          <w:sz w:val="28"/>
        </w:rPr>
      </w:pPr>
      <w:r w:rsidRPr="001F4960">
        <w:rPr>
          <w:rFonts w:ascii="Times New Roman" w:hAnsi="Times New Roman" w:cs="Times New Roman"/>
          <w:sz w:val="28"/>
        </w:rPr>
        <w:t>8. Рекомендации по брендированию и фирменному стилю типовой модели</w:t>
      </w:r>
    </w:p>
    <w:p w14:paraId="01C8884F" w14:textId="77777777" w:rsidR="00793FEE" w:rsidRDefault="00793FEE" w:rsidP="00917CF9">
      <w:pPr>
        <w:spacing w:line="360" w:lineRule="auto"/>
        <w:ind w:firstLine="709"/>
        <w:jc w:val="both"/>
        <w:rPr>
          <w:rFonts w:ascii="Times New Roman" w:hAnsi="Times New Roman" w:cs="Times New Roman"/>
          <w:b/>
        </w:rPr>
      </w:pPr>
    </w:p>
    <w:p w14:paraId="5583679C" w14:textId="77777777" w:rsidR="00B65ADF" w:rsidRDefault="00B65ADF">
      <w:pPr>
        <w:rPr>
          <w:rFonts w:ascii="Times New Roman" w:hAnsi="Times New Roman" w:cs="Times New Roman"/>
          <w:b/>
          <w:bCs/>
          <w:iCs/>
        </w:rPr>
      </w:pPr>
      <w:r>
        <w:rPr>
          <w:rFonts w:ascii="Times New Roman" w:hAnsi="Times New Roman" w:cs="Times New Roman"/>
          <w:b/>
          <w:bCs/>
          <w:iCs/>
        </w:rPr>
        <w:br w:type="page"/>
      </w:r>
    </w:p>
    <w:p w14:paraId="683C33BE" w14:textId="1AAF635B" w:rsidR="00B65ADF" w:rsidRDefault="00B65ADF" w:rsidP="00B65ADF">
      <w:pPr>
        <w:pStyle w:val="a6"/>
        <w:spacing w:line="360" w:lineRule="auto"/>
        <w:ind w:left="0"/>
        <w:jc w:val="center"/>
        <w:rPr>
          <w:rFonts w:ascii="Times New Roman" w:hAnsi="Times New Roman" w:cs="Times New Roman"/>
          <w:b/>
          <w:bCs/>
          <w:iCs/>
        </w:rPr>
      </w:pPr>
      <w:r>
        <w:rPr>
          <w:rFonts w:ascii="Times New Roman" w:hAnsi="Times New Roman" w:cs="Times New Roman"/>
          <w:b/>
          <w:bCs/>
          <w:iCs/>
        </w:rPr>
        <w:lastRenderedPageBreak/>
        <w:t>Введение</w:t>
      </w:r>
    </w:p>
    <w:p w14:paraId="6899F1B0" w14:textId="5BB49108" w:rsidR="00B65ADF" w:rsidRPr="005E1878" w:rsidRDefault="00B65ADF" w:rsidP="00B65ADF">
      <w:pPr>
        <w:spacing w:line="360" w:lineRule="auto"/>
        <w:ind w:firstLine="709"/>
        <w:jc w:val="both"/>
        <w:rPr>
          <w:rFonts w:ascii="Times New Roman" w:hAnsi="Times New Roman" w:cs="Times New Roman"/>
          <w:bCs/>
          <w:iCs/>
        </w:rPr>
      </w:pPr>
      <w:r w:rsidRPr="005E1878">
        <w:rPr>
          <w:rFonts w:ascii="Times New Roman" w:hAnsi="Times New Roman" w:cs="Times New Roman"/>
          <w:bCs/>
          <w:iCs/>
        </w:rPr>
        <w:t>Типовая модель</w:t>
      </w:r>
      <w:r>
        <w:rPr>
          <w:rFonts w:ascii="Times New Roman" w:hAnsi="Times New Roman" w:cs="Times New Roman"/>
          <w:bCs/>
          <w:iCs/>
        </w:rPr>
        <w:t xml:space="preserve"> </w:t>
      </w:r>
      <w:r w:rsidRPr="005E1878">
        <w:rPr>
          <w:rFonts w:ascii="Times New Roman" w:hAnsi="Times New Roman" w:cs="Times New Roman"/>
          <w:bCs/>
          <w:iCs/>
        </w:rPr>
        <w:t xml:space="preserve">создания новых мест для дополнительного образования детей </w:t>
      </w:r>
      <w:r>
        <w:rPr>
          <w:rFonts w:ascii="Times New Roman" w:hAnsi="Times New Roman" w:cs="Times New Roman"/>
          <w:bCs/>
          <w:iCs/>
        </w:rPr>
        <w:t>физкультурно-спортивной</w:t>
      </w:r>
      <w:r w:rsidRPr="005E1878">
        <w:rPr>
          <w:rFonts w:ascii="Times New Roman" w:hAnsi="Times New Roman" w:cs="Times New Roman"/>
          <w:bCs/>
          <w:iCs/>
        </w:rPr>
        <w:t xml:space="preserve"> направленности</w:t>
      </w:r>
      <w:r>
        <w:rPr>
          <w:rFonts w:ascii="Times New Roman" w:hAnsi="Times New Roman" w:cs="Times New Roman"/>
          <w:bCs/>
          <w:iCs/>
        </w:rPr>
        <w:t xml:space="preserve"> разработана в рамках организационно-методического сопровождения решения задачи по созданию новых мест дополнительного образования в рамках федерального проекта «Успех каждого ребенка».</w:t>
      </w:r>
    </w:p>
    <w:p w14:paraId="74D9DBD4" w14:textId="5F370676" w:rsidR="00B65ADF" w:rsidRPr="00E94546" w:rsidRDefault="00E832A7" w:rsidP="00B65ADF">
      <w:pPr>
        <w:spacing w:line="360" w:lineRule="auto"/>
        <w:ind w:firstLine="709"/>
        <w:jc w:val="both"/>
        <w:rPr>
          <w:rFonts w:ascii="Times New Roman" w:hAnsi="Times New Roman" w:cs="Times New Roman"/>
          <w:szCs w:val="28"/>
        </w:rPr>
      </w:pPr>
      <w:r>
        <w:rPr>
          <w:rFonts w:ascii="Times New Roman" w:hAnsi="Times New Roman" w:cs="Times New Roman"/>
          <w:szCs w:val="28"/>
          <w:shd w:val="clear" w:color="auto" w:fill="FFFFFF"/>
        </w:rPr>
        <w:t>«</w:t>
      </w:r>
      <w:r w:rsidR="00B65ADF" w:rsidRPr="00E94546">
        <w:rPr>
          <w:rFonts w:ascii="Times New Roman" w:hAnsi="Times New Roman" w:cs="Times New Roman"/>
          <w:szCs w:val="28"/>
          <w:shd w:val="clear" w:color="auto" w:fill="FFFFFF"/>
        </w:rPr>
        <w:t>Создание новых мест в образовательных организациях различных типов для реализации дополнительных общеразвивающих программ» – мероприятие государственной программы Российской Федерации «Развитие образования», в соответствии с которым предусмотрено финансовое обеспечение в рамках региональных проектов, обеспечивающих достижение целей, показателей и результата федерального проекта «Успех каждого ребенка» национального проекта «Образование», согласно Правилам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таких проектов.</w:t>
      </w:r>
    </w:p>
    <w:p w14:paraId="017A03DB" w14:textId="7BF6ECA7" w:rsidR="00793FEE" w:rsidRPr="007F754C" w:rsidRDefault="007F754C" w:rsidP="007F754C">
      <w:pPr>
        <w:spacing w:line="360" w:lineRule="auto"/>
        <w:ind w:firstLine="709"/>
        <w:jc w:val="both"/>
        <w:rPr>
          <w:rFonts w:ascii="Times New Roman" w:hAnsi="Times New Roman" w:cs="Times New Roman"/>
          <w:szCs w:val="28"/>
        </w:rPr>
      </w:pPr>
      <w:r w:rsidRPr="007F754C">
        <w:rPr>
          <w:rFonts w:ascii="Times New Roman" w:hAnsi="Times New Roman" w:cs="Times New Roman"/>
          <w:szCs w:val="28"/>
        </w:rPr>
        <w:t xml:space="preserve">Типовая модель адресована руководителям органов исполнительной власти субъектов Российской Федерации и органов местного самоуправления, осуществляющим управление в сфере образования, а также руководителям образовательных организаций. Типовая модель представляет собой пакет организационно-методических материалов, включающие рекомендации и примеры модельных управленческих решений по созданию инфраструктуры для реализации дополнительных общеразвивающих программ </w:t>
      </w:r>
      <w:r w:rsidR="008107C2">
        <w:rPr>
          <w:rFonts w:ascii="Times New Roman" w:hAnsi="Times New Roman" w:cs="Times New Roman"/>
          <w:szCs w:val="28"/>
        </w:rPr>
        <w:t>физкультурно-спортивной</w:t>
      </w:r>
      <w:r w:rsidRPr="007F754C">
        <w:rPr>
          <w:rFonts w:ascii="Times New Roman" w:hAnsi="Times New Roman" w:cs="Times New Roman"/>
          <w:szCs w:val="28"/>
        </w:rPr>
        <w:t xml:space="preserve"> направленности в целях роста охвата детей дополнительным образованием в соответствующем субъекте Российской Федерации, его муниципальных образованиях в соответствии с их территориальными особенностями и стратегиями социально-экономического и пространственного развития.</w:t>
      </w:r>
    </w:p>
    <w:p w14:paraId="34EB6B62" w14:textId="77777777" w:rsidR="00793FEE" w:rsidRDefault="00793FEE" w:rsidP="00917CF9">
      <w:pPr>
        <w:spacing w:line="360" w:lineRule="auto"/>
        <w:ind w:firstLine="709"/>
        <w:jc w:val="both"/>
        <w:rPr>
          <w:rFonts w:ascii="Times New Roman" w:hAnsi="Times New Roman" w:cs="Times New Roman"/>
          <w:b/>
        </w:rPr>
      </w:pPr>
    </w:p>
    <w:p w14:paraId="2F44E201" w14:textId="6F5466C3" w:rsidR="00F341A5" w:rsidRPr="00BB4527" w:rsidRDefault="00B65ADF" w:rsidP="00B65ADF">
      <w:pPr>
        <w:spacing w:line="360" w:lineRule="auto"/>
        <w:ind w:firstLine="709"/>
        <w:jc w:val="center"/>
        <w:rPr>
          <w:rFonts w:ascii="Times New Roman" w:hAnsi="Times New Roman" w:cs="Times New Roman"/>
          <w:b/>
        </w:rPr>
      </w:pPr>
      <w:r>
        <w:rPr>
          <w:rFonts w:ascii="Times New Roman" w:hAnsi="Times New Roman" w:cs="Times New Roman"/>
          <w:b/>
          <w:lang w:val="en-US"/>
        </w:rPr>
        <w:t>I</w:t>
      </w:r>
      <w:r w:rsidRPr="0075141F">
        <w:rPr>
          <w:rFonts w:ascii="Times New Roman" w:hAnsi="Times New Roman" w:cs="Times New Roman"/>
          <w:b/>
        </w:rPr>
        <w:t>.</w:t>
      </w:r>
      <w:r w:rsidR="00BB4527" w:rsidRPr="00BB4527">
        <w:rPr>
          <w:rFonts w:ascii="Times New Roman" w:hAnsi="Times New Roman" w:cs="Times New Roman"/>
          <w:b/>
        </w:rPr>
        <w:t>Общие положения</w:t>
      </w:r>
    </w:p>
    <w:p w14:paraId="4F04165B" w14:textId="45634892" w:rsidR="001142B0" w:rsidRPr="00D35904" w:rsidRDefault="001142B0" w:rsidP="001142B0">
      <w:pPr>
        <w:spacing w:line="360" w:lineRule="auto"/>
        <w:ind w:firstLine="709"/>
        <w:jc w:val="both"/>
      </w:pPr>
      <w:r w:rsidRPr="00D35904">
        <w:rPr>
          <w:rFonts w:ascii="Times New Roman" w:hAnsi="Times New Roman" w:cs="Times New Roman"/>
        </w:rPr>
        <w:t>Типовая модель развития инфраструктурной составляющей региональных систем дополнительного образования физкультурно-спортивной направленности «Спортика» (далее - типовая модель «Спортика») построена на основе общеразвивающих программ в области физической культуры и спорта, с учетом развития их разноуровн</w:t>
      </w:r>
      <w:r w:rsidR="00023180">
        <w:rPr>
          <w:rFonts w:ascii="Times New Roman" w:hAnsi="Times New Roman" w:cs="Times New Roman"/>
        </w:rPr>
        <w:t>ев</w:t>
      </w:r>
      <w:r w:rsidRPr="00D35904">
        <w:rPr>
          <w:rFonts w:ascii="Times New Roman" w:hAnsi="Times New Roman" w:cs="Times New Roman"/>
        </w:rPr>
        <w:t>ости и вариативности при формировании базовых двигательных навыков.</w:t>
      </w:r>
    </w:p>
    <w:p w14:paraId="5DCE7704" w14:textId="751AB06E" w:rsidR="001142B0" w:rsidRPr="00D35904" w:rsidRDefault="001142B0" w:rsidP="001142B0">
      <w:pPr>
        <w:spacing w:line="360" w:lineRule="auto"/>
        <w:ind w:firstLine="709"/>
        <w:jc w:val="both"/>
        <w:rPr>
          <w:color w:val="000000"/>
        </w:rPr>
      </w:pPr>
      <w:bookmarkStart w:id="1" w:name="_GoBack1"/>
      <w:bookmarkEnd w:id="1"/>
      <w:r w:rsidRPr="00D35904">
        <w:rPr>
          <w:rFonts w:asciiTheme="majorBidi" w:hAnsiTheme="majorBidi" w:cstheme="majorBidi"/>
          <w:color w:val="000000"/>
        </w:rPr>
        <w:t xml:space="preserve">Данная типовая модель </w:t>
      </w:r>
      <w:r>
        <w:rPr>
          <w:rFonts w:asciiTheme="majorBidi" w:hAnsiTheme="majorBidi" w:cstheme="majorBidi"/>
          <w:color w:val="000000"/>
        </w:rPr>
        <w:t>имеет цел</w:t>
      </w:r>
      <w:r w:rsidR="00140E96">
        <w:rPr>
          <w:rFonts w:asciiTheme="majorBidi" w:hAnsiTheme="majorBidi" w:cstheme="majorBidi"/>
          <w:color w:val="000000"/>
        </w:rPr>
        <w:t>е</w:t>
      </w:r>
      <w:r>
        <w:rPr>
          <w:rFonts w:asciiTheme="majorBidi" w:hAnsiTheme="majorBidi" w:cstheme="majorBidi"/>
          <w:color w:val="000000"/>
        </w:rPr>
        <w:t>вым назначением</w:t>
      </w:r>
      <w:r w:rsidRPr="00D35904">
        <w:rPr>
          <w:rFonts w:asciiTheme="majorBidi" w:hAnsiTheme="majorBidi" w:cstheme="majorBidi"/>
          <w:color w:val="000000"/>
        </w:rPr>
        <w:t xml:space="preserve"> развити</w:t>
      </w:r>
      <w:r>
        <w:rPr>
          <w:rFonts w:asciiTheme="majorBidi" w:hAnsiTheme="majorBidi" w:cstheme="majorBidi"/>
          <w:color w:val="000000"/>
        </w:rPr>
        <w:t>е</w:t>
      </w:r>
      <w:r w:rsidRPr="00D35904">
        <w:rPr>
          <w:rFonts w:asciiTheme="majorBidi" w:hAnsiTheme="majorBidi" w:cstheme="majorBidi"/>
          <w:color w:val="000000"/>
        </w:rPr>
        <w:t xml:space="preserve"> дополнительных </w:t>
      </w:r>
      <w:r w:rsidRPr="00D35904">
        <w:rPr>
          <w:rFonts w:asciiTheme="majorBidi" w:hAnsiTheme="majorBidi" w:cstheme="majorBidi"/>
          <w:i/>
          <w:iCs/>
          <w:color w:val="000000"/>
        </w:rPr>
        <w:t>общеразвивающих</w:t>
      </w:r>
      <w:r w:rsidRPr="00D35904">
        <w:rPr>
          <w:rFonts w:asciiTheme="majorBidi" w:hAnsiTheme="majorBidi" w:cstheme="majorBidi"/>
          <w:color w:val="000000"/>
        </w:rPr>
        <w:t xml:space="preserve"> программ физкультурно-спортивной направленности.</w:t>
      </w:r>
    </w:p>
    <w:p w14:paraId="67DB226C" w14:textId="77777777" w:rsidR="001142B0" w:rsidRDefault="001142B0" w:rsidP="009A6963">
      <w:pPr>
        <w:spacing w:line="360" w:lineRule="auto"/>
        <w:ind w:firstLine="709"/>
        <w:jc w:val="both"/>
        <w:rPr>
          <w:rFonts w:ascii="Times New Roman" w:hAnsi="Times New Roman" w:cs="Times New Roman"/>
        </w:rPr>
      </w:pPr>
    </w:p>
    <w:p w14:paraId="2B58A898" w14:textId="16B44D24" w:rsidR="00DA48EE" w:rsidRDefault="00DA48EE" w:rsidP="009A6963">
      <w:pPr>
        <w:spacing w:line="360" w:lineRule="auto"/>
        <w:ind w:firstLine="709"/>
        <w:jc w:val="both"/>
        <w:rPr>
          <w:rFonts w:ascii="Times New Roman" w:hAnsi="Times New Roman" w:cs="Times New Roman"/>
        </w:rPr>
      </w:pPr>
      <w:r w:rsidRPr="00793FEE">
        <w:rPr>
          <w:rFonts w:ascii="Times New Roman" w:hAnsi="Times New Roman" w:cs="Times New Roman"/>
        </w:rPr>
        <w:t xml:space="preserve">Типовая модель </w:t>
      </w:r>
      <w:r w:rsidR="008F20BE" w:rsidRPr="00793FEE">
        <w:rPr>
          <w:rFonts w:ascii="Times New Roman" w:hAnsi="Times New Roman" w:cs="Times New Roman"/>
        </w:rPr>
        <w:t>адресована</w:t>
      </w:r>
      <w:r w:rsidR="00140E96" w:rsidRPr="00793FEE">
        <w:rPr>
          <w:rFonts w:ascii="Times New Roman" w:hAnsi="Times New Roman" w:cs="Times New Roman"/>
        </w:rPr>
        <w:t xml:space="preserve"> руководителям </w:t>
      </w:r>
      <w:r w:rsidRPr="00793FEE">
        <w:rPr>
          <w:rFonts w:ascii="Times New Roman" w:hAnsi="Times New Roman" w:cs="Times New Roman"/>
        </w:rPr>
        <w:t xml:space="preserve">органов исполнительной власти субъектов Российской Федерации и органов местного самоуправления, а также руководителям образовательных организаций пакета модельных управленческих решений по созданию инфраструктуры для реализации дополнительных </w:t>
      </w:r>
      <w:r w:rsidR="00E968A1">
        <w:rPr>
          <w:rFonts w:ascii="Times New Roman" w:hAnsi="Times New Roman" w:cs="Times New Roman"/>
        </w:rPr>
        <w:t>общеразвивающих</w:t>
      </w:r>
      <w:r w:rsidRPr="00793FEE">
        <w:rPr>
          <w:rFonts w:ascii="Times New Roman" w:hAnsi="Times New Roman" w:cs="Times New Roman"/>
        </w:rPr>
        <w:t xml:space="preserve"> программ физкультурно-спортивной направленности, обеспечивающей максимальный рост охвата детей современным дополнительным образованием в субъекте Российской Федерации или муниципальном образовании в соответствии с их территориальными особенностями и стратегиями социально-экономического и пространственного развития.</w:t>
      </w:r>
    </w:p>
    <w:p w14:paraId="009F1ACE" w14:textId="3FC95F45" w:rsidR="00E460E7" w:rsidRPr="009A6963" w:rsidRDefault="00CA6F02" w:rsidP="009A6963">
      <w:pPr>
        <w:spacing w:line="360" w:lineRule="auto"/>
        <w:ind w:firstLine="709"/>
        <w:jc w:val="both"/>
        <w:rPr>
          <w:rFonts w:ascii="Times New Roman" w:hAnsi="Times New Roman" w:cs="Times New Roman"/>
        </w:rPr>
      </w:pPr>
      <w:r w:rsidRPr="009A6963">
        <w:rPr>
          <w:rFonts w:ascii="Times New Roman" w:hAnsi="Times New Roman" w:cs="Times New Roman"/>
        </w:rPr>
        <w:t xml:space="preserve">Типовая модель развития инфраструктурной составляющей региональных систем дополнительного образования </w:t>
      </w:r>
      <w:r w:rsidR="00E460E7" w:rsidRPr="009A6963">
        <w:rPr>
          <w:rFonts w:ascii="Times New Roman" w:hAnsi="Times New Roman" w:cs="Times New Roman"/>
        </w:rPr>
        <w:t>физкультурно-спортивной</w:t>
      </w:r>
      <w:r w:rsidRPr="009A6963">
        <w:rPr>
          <w:rFonts w:ascii="Times New Roman" w:hAnsi="Times New Roman" w:cs="Times New Roman"/>
        </w:rPr>
        <w:t xml:space="preserve"> направленности </w:t>
      </w:r>
      <w:r w:rsidR="00F341A5" w:rsidRPr="009A6963">
        <w:rPr>
          <w:rFonts w:ascii="Times New Roman" w:hAnsi="Times New Roman" w:cs="Times New Roman"/>
        </w:rPr>
        <w:t>«</w:t>
      </w:r>
      <w:r w:rsidR="00E460E7" w:rsidRPr="009A6963">
        <w:rPr>
          <w:rFonts w:ascii="Times New Roman" w:hAnsi="Times New Roman" w:cs="Times New Roman"/>
        </w:rPr>
        <w:t>Спортика</w:t>
      </w:r>
      <w:r w:rsidR="00F341A5" w:rsidRPr="009A6963">
        <w:rPr>
          <w:rFonts w:ascii="Times New Roman" w:hAnsi="Times New Roman" w:cs="Times New Roman"/>
        </w:rPr>
        <w:t xml:space="preserve">» </w:t>
      </w:r>
      <w:r w:rsidR="004F7E9E" w:rsidRPr="009A6963">
        <w:rPr>
          <w:rFonts w:ascii="Times New Roman" w:hAnsi="Times New Roman" w:cs="Times New Roman"/>
        </w:rPr>
        <w:t>создается с целью</w:t>
      </w:r>
      <w:r w:rsidR="00AA5564" w:rsidRPr="009A6963">
        <w:rPr>
          <w:rFonts w:ascii="Times New Roman" w:hAnsi="Times New Roman" w:cs="Times New Roman"/>
        </w:rPr>
        <w:t>:</w:t>
      </w:r>
    </w:p>
    <w:p w14:paraId="72D40D86" w14:textId="2A162617" w:rsidR="00F341A5" w:rsidRPr="009A6963" w:rsidRDefault="00E460E7" w:rsidP="009A6963">
      <w:pPr>
        <w:spacing w:line="360" w:lineRule="auto"/>
        <w:ind w:firstLine="709"/>
        <w:jc w:val="both"/>
        <w:rPr>
          <w:rFonts w:ascii="Times New Roman" w:hAnsi="Times New Roman" w:cs="Times New Roman"/>
        </w:rPr>
      </w:pPr>
      <w:r w:rsidRPr="009A6963">
        <w:rPr>
          <w:rFonts w:ascii="Times New Roman" w:hAnsi="Times New Roman" w:cs="Times New Roman"/>
        </w:rPr>
        <w:t>-</w:t>
      </w:r>
      <w:r w:rsidR="004F7E9E" w:rsidRPr="009A6963">
        <w:rPr>
          <w:rFonts w:ascii="Times New Roman" w:hAnsi="Times New Roman" w:cs="Times New Roman"/>
        </w:rPr>
        <w:t xml:space="preserve"> расширения возможностей использования современных технологий</w:t>
      </w:r>
      <w:r w:rsidR="00E96643" w:rsidRPr="009A6963">
        <w:rPr>
          <w:rFonts w:ascii="Times New Roman" w:hAnsi="Times New Roman" w:cs="Times New Roman"/>
        </w:rPr>
        <w:t>,</w:t>
      </w:r>
      <w:r w:rsidR="004F7E9E" w:rsidRPr="009A6963">
        <w:rPr>
          <w:rFonts w:ascii="Times New Roman" w:hAnsi="Times New Roman" w:cs="Times New Roman"/>
        </w:rPr>
        <w:t xml:space="preserve"> </w:t>
      </w:r>
      <w:r w:rsidR="00E03056" w:rsidRPr="009A6963">
        <w:rPr>
          <w:rFonts w:ascii="Times New Roman" w:hAnsi="Times New Roman" w:cs="Times New Roman"/>
        </w:rPr>
        <w:t>форм</w:t>
      </w:r>
      <w:r w:rsidR="00E96643" w:rsidRPr="009A6963">
        <w:rPr>
          <w:rFonts w:ascii="Times New Roman" w:hAnsi="Times New Roman" w:cs="Times New Roman"/>
        </w:rPr>
        <w:t xml:space="preserve"> и </w:t>
      </w:r>
      <w:r w:rsidR="00E03056" w:rsidRPr="009A6963">
        <w:rPr>
          <w:rFonts w:ascii="Times New Roman" w:hAnsi="Times New Roman" w:cs="Times New Roman"/>
        </w:rPr>
        <w:t>средств обучения для</w:t>
      </w:r>
      <w:r w:rsidR="004F7E9E" w:rsidRPr="009A6963">
        <w:rPr>
          <w:rFonts w:ascii="Times New Roman" w:hAnsi="Times New Roman" w:cs="Times New Roman"/>
        </w:rPr>
        <w:t xml:space="preserve"> увеличения охвата и обеспечени</w:t>
      </w:r>
      <w:r w:rsidR="00E03056" w:rsidRPr="009A6963">
        <w:rPr>
          <w:rFonts w:ascii="Times New Roman" w:hAnsi="Times New Roman" w:cs="Times New Roman"/>
        </w:rPr>
        <w:t>я</w:t>
      </w:r>
      <w:r w:rsidR="004F7E9E" w:rsidRPr="009A6963">
        <w:rPr>
          <w:rFonts w:ascii="Times New Roman" w:hAnsi="Times New Roman" w:cs="Times New Roman"/>
        </w:rPr>
        <w:t xml:space="preserve"> равных</w:t>
      </w:r>
      <w:r w:rsidR="00140E96">
        <w:rPr>
          <w:rFonts w:ascii="Times New Roman" w:hAnsi="Times New Roman" w:cs="Times New Roman"/>
        </w:rPr>
        <w:t xml:space="preserve"> </w:t>
      </w:r>
      <w:r w:rsidR="00DB2607">
        <w:rPr>
          <w:rFonts w:ascii="Times New Roman" w:hAnsi="Times New Roman" w:cs="Times New Roman"/>
        </w:rPr>
        <w:t xml:space="preserve">возможностей </w:t>
      </w:r>
      <w:r w:rsidR="00140E96">
        <w:rPr>
          <w:rFonts w:ascii="Times New Roman" w:hAnsi="Times New Roman" w:cs="Times New Roman"/>
        </w:rPr>
        <w:t xml:space="preserve">и </w:t>
      </w:r>
      <w:r w:rsidR="004F7E9E" w:rsidRPr="009A6963">
        <w:rPr>
          <w:rFonts w:ascii="Times New Roman" w:hAnsi="Times New Roman" w:cs="Times New Roman"/>
        </w:rPr>
        <w:t xml:space="preserve">общедоступных условий </w:t>
      </w:r>
      <w:r w:rsidR="00E96643" w:rsidRPr="009A6963">
        <w:rPr>
          <w:rFonts w:ascii="Times New Roman" w:hAnsi="Times New Roman" w:cs="Times New Roman"/>
        </w:rPr>
        <w:t>освоения качественных современных дополнительных</w:t>
      </w:r>
      <w:r w:rsidR="004041ED">
        <w:rPr>
          <w:rFonts w:ascii="Times New Roman" w:hAnsi="Times New Roman" w:cs="Times New Roman"/>
        </w:rPr>
        <w:t xml:space="preserve"> </w:t>
      </w:r>
      <w:r w:rsidR="001F26CB">
        <w:rPr>
          <w:rFonts w:ascii="Times New Roman" w:hAnsi="Times New Roman" w:cs="Times New Roman"/>
        </w:rPr>
        <w:t>общеразвивающих</w:t>
      </w:r>
      <w:r w:rsidR="004041ED">
        <w:rPr>
          <w:rFonts w:ascii="Times New Roman" w:hAnsi="Times New Roman" w:cs="Times New Roman"/>
        </w:rPr>
        <w:t xml:space="preserve"> программ </w:t>
      </w:r>
      <w:r w:rsidRPr="009A6963">
        <w:rPr>
          <w:rFonts w:ascii="Times New Roman" w:hAnsi="Times New Roman" w:cs="Times New Roman"/>
        </w:rPr>
        <w:t>физкультурно-спортивной</w:t>
      </w:r>
      <w:r w:rsidR="00140E96">
        <w:rPr>
          <w:rFonts w:ascii="Times New Roman" w:hAnsi="Times New Roman" w:cs="Times New Roman"/>
        </w:rPr>
        <w:t xml:space="preserve"> направленности</w:t>
      </w:r>
      <w:r w:rsidR="00DB2607">
        <w:rPr>
          <w:rFonts w:ascii="Times New Roman" w:hAnsi="Times New Roman" w:cs="Times New Roman"/>
        </w:rPr>
        <w:t>;</w:t>
      </w:r>
    </w:p>
    <w:p w14:paraId="4C17D2D4" w14:textId="12682112" w:rsidR="00E460E7" w:rsidRPr="009A6963" w:rsidRDefault="00E460E7" w:rsidP="009A6963">
      <w:pPr>
        <w:spacing w:line="360" w:lineRule="auto"/>
        <w:ind w:firstLine="709"/>
        <w:jc w:val="both"/>
        <w:rPr>
          <w:rFonts w:ascii="Times New Roman" w:hAnsi="Times New Roman" w:cs="Times New Roman"/>
        </w:rPr>
      </w:pPr>
      <w:r w:rsidRPr="009A6963">
        <w:rPr>
          <w:rFonts w:ascii="Times New Roman" w:hAnsi="Times New Roman" w:cs="Times New Roman"/>
        </w:rPr>
        <w:t xml:space="preserve">- создания условий для </w:t>
      </w:r>
      <w:r w:rsidR="00F336D2" w:rsidRPr="009A6963">
        <w:rPr>
          <w:rFonts w:ascii="Times New Roman" w:hAnsi="Times New Roman" w:cs="Times New Roman"/>
        </w:rPr>
        <w:t>удовлетворения индивидуальных потребностей в физическом совершенствовании, формировани</w:t>
      </w:r>
      <w:r w:rsidR="004041ED">
        <w:rPr>
          <w:rFonts w:ascii="Times New Roman" w:hAnsi="Times New Roman" w:cs="Times New Roman"/>
        </w:rPr>
        <w:t>я</w:t>
      </w:r>
      <w:r w:rsidR="00F336D2" w:rsidRPr="009A6963">
        <w:rPr>
          <w:rFonts w:ascii="Times New Roman" w:hAnsi="Times New Roman" w:cs="Times New Roman"/>
        </w:rPr>
        <w:t xml:space="preserve"> культуры здорового и безопасного образа жизни, укреплени</w:t>
      </w:r>
      <w:r w:rsidR="004041ED">
        <w:rPr>
          <w:rFonts w:ascii="Times New Roman" w:hAnsi="Times New Roman" w:cs="Times New Roman"/>
        </w:rPr>
        <w:t>я</w:t>
      </w:r>
      <w:r w:rsidR="00F336D2" w:rsidRPr="009A6963">
        <w:rPr>
          <w:rFonts w:ascii="Times New Roman" w:hAnsi="Times New Roman" w:cs="Times New Roman"/>
        </w:rPr>
        <w:t xml:space="preserve"> здоровья</w:t>
      </w:r>
      <w:r w:rsidR="00DA48EE">
        <w:rPr>
          <w:rFonts w:ascii="Times New Roman" w:hAnsi="Times New Roman" w:cs="Times New Roman"/>
        </w:rPr>
        <w:t>.</w:t>
      </w:r>
    </w:p>
    <w:p w14:paraId="48FFEBDA" w14:textId="5D5CB5A9" w:rsidR="00E460E7" w:rsidRPr="009A6963" w:rsidRDefault="00E460E7" w:rsidP="009A6963">
      <w:pPr>
        <w:spacing w:line="360" w:lineRule="auto"/>
        <w:ind w:firstLine="709"/>
        <w:jc w:val="both"/>
        <w:rPr>
          <w:rFonts w:ascii="Times New Roman" w:hAnsi="Times New Roman" w:cs="Times New Roman"/>
        </w:rPr>
      </w:pPr>
      <w:r w:rsidRPr="009A6963">
        <w:rPr>
          <w:rFonts w:ascii="Times New Roman" w:hAnsi="Times New Roman" w:cs="Times New Roman"/>
          <w:i/>
          <w:iCs/>
        </w:rPr>
        <w:t>Функци</w:t>
      </w:r>
      <w:r w:rsidR="007D459B" w:rsidRPr="009A6963">
        <w:rPr>
          <w:rFonts w:ascii="Times New Roman" w:hAnsi="Times New Roman" w:cs="Times New Roman"/>
          <w:i/>
          <w:iCs/>
        </w:rPr>
        <w:t>ональное назначение</w:t>
      </w:r>
      <w:r w:rsidRPr="009A6963">
        <w:rPr>
          <w:rFonts w:ascii="Times New Roman" w:hAnsi="Times New Roman" w:cs="Times New Roman"/>
          <w:i/>
          <w:iCs/>
        </w:rPr>
        <w:t xml:space="preserve"> </w:t>
      </w:r>
      <w:r w:rsidR="00023180" w:rsidRPr="00D35904">
        <w:rPr>
          <w:rFonts w:ascii="Times New Roman" w:hAnsi="Times New Roman" w:cs="Times New Roman"/>
        </w:rPr>
        <w:t>типов</w:t>
      </w:r>
      <w:r w:rsidR="00023180">
        <w:rPr>
          <w:rFonts w:ascii="Times New Roman" w:hAnsi="Times New Roman" w:cs="Times New Roman"/>
        </w:rPr>
        <w:t>ой</w:t>
      </w:r>
      <w:r w:rsidR="00023180" w:rsidRPr="00D35904">
        <w:rPr>
          <w:rFonts w:ascii="Times New Roman" w:hAnsi="Times New Roman" w:cs="Times New Roman"/>
        </w:rPr>
        <w:t xml:space="preserve"> модел</w:t>
      </w:r>
      <w:r w:rsidR="00023180">
        <w:rPr>
          <w:rFonts w:ascii="Times New Roman" w:hAnsi="Times New Roman" w:cs="Times New Roman"/>
        </w:rPr>
        <w:t>и</w:t>
      </w:r>
      <w:r w:rsidR="00023180" w:rsidRPr="00D35904">
        <w:rPr>
          <w:rFonts w:ascii="Times New Roman" w:hAnsi="Times New Roman" w:cs="Times New Roman"/>
        </w:rPr>
        <w:t xml:space="preserve"> «Спортика»</w:t>
      </w:r>
      <w:r w:rsidR="007D459B" w:rsidRPr="009A6963">
        <w:rPr>
          <w:rFonts w:ascii="Times New Roman" w:hAnsi="Times New Roman" w:cs="Times New Roman"/>
        </w:rPr>
        <w:t xml:space="preserve"> - создание качественных условий для</w:t>
      </w:r>
      <w:r w:rsidRPr="009A6963">
        <w:rPr>
          <w:rFonts w:ascii="Times New Roman" w:hAnsi="Times New Roman" w:cs="Times New Roman"/>
        </w:rPr>
        <w:t>:</w:t>
      </w:r>
    </w:p>
    <w:p w14:paraId="1D07E60F" w14:textId="2080233D" w:rsidR="00E460E7" w:rsidRPr="009A6963" w:rsidRDefault="00E460E7" w:rsidP="009A6963">
      <w:pPr>
        <w:spacing w:line="360" w:lineRule="auto"/>
        <w:ind w:firstLine="709"/>
        <w:jc w:val="both"/>
        <w:rPr>
          <w:rFonts w:ascii="Times New Roman" w:hAnsi="Times New Roman" w:cs="Times New Roman"/>
        </w:rPr>
      </w:pPr>
      <w:r w:rsidRPr="009A6963">
        <w:rPr>
          <w:rFonts w:ascii="Times New Roman" w:hAnsi="Times New Roman" w:cs="Times New Roman"/>
        </w:rPr>
        <w:t>- обще</w:t>
      </w:r>
      <w:r w:rsidR="007D459B" w:rsidRPr="009A6963">
        <w:rPr>
          <w:rFonts w:ascii="Times New Roman" w:hAnsi="Times New Roman" w:cs="Times New Roman"/>
        </w:rPr>
        <w:t>го</w:t>
      </w:r>
      <w:r w:rsidRPr="009A6963">
        <w:rPr>
          <w:rFonts w:ascii="Times New Roman" w:hAnsi="Times New Roman" w:cs="Times New Roman"/>
        </w:rPr>
        <w:t xml:space="preserve"> развити</w:t>
      </w:r>
      <w:r w:rsidR="007D459B" w:rsidRPr="009A6963">
        <w:rPr>
          <w:rFonts w:ascii="Times New Roman" w:hAnsi="Times New Roman" w:cs="Times New Roman"/>
        </w:rPr>
        <w:t>я</w:t>
      </w:r>
      <w:r w:rsidRPr="009A6963">
        <w:rPr>
          <w:rFonts w:ascii="Times New Roman" w:hAnsi="Times New Roman" w:cs="Times New Roman"/>
        </w:rPr>
        <w:t xml:space="preserve"> </w:t>
      </w:r>
      <w:r w:rsidR="00080B21" w:rsidRPr="009A6963">
        <w:rPr>
          <w:rFonts w:ascii="Times New Roman" w:hAnsi="Times New Roman" w:cs="Times New Roman"/>
        </w:rPr>
        <w:t xml:space="preserve">личности </w:t>
      </w:r>
      <w:r w:rsidRPr="009A6963">
        <w:rPr>
          <w:rFonts w:ascii="Times New Roman" w:hAnsi="Times New Roman" w:cs="Times New Roman"/>
        </w:rPr>
        <w:t>обучающихся средствами физической культуры и спорта;</w:t>
      </w:r>
    </w:p>
    <w:p w14:paraId="3B235886" w14:textId="79BB06F0" w:rsidR="00F336D2" w:rsidRPr="00A41C50" w:rsidRDefault="00023180" w:rsidP="009A6963">
      <w:pPr>
        <w:spacing w:line="360" w:lineRule="auto"/>
        <w:ind w:firstLine="709"/>
        <w:jc w:val="both"/>
        <w:rPr>
          <w:rFonts w:ascii="Times New Roman" w:hAnsi="Times New Roman" w:cs="Times New Roman"/>
          <w:shd w:val="clear" w:color="auto" w:fill="FFFFFF"/>
        </w:rPr>
      </w:pPr>
      <w:r w:rsidRPr="00A41C50">
        <w:rPr>
          <w:rFonts w:ascii="Times New Roman" w:hAnsi="Times New Roman" w:cs="Times New Roman"/>
        </w:rPr>
        <w:t xml:space="preserve">- </w:t>
      </w:r>
      <w:r w:rsidR="000E171C" w:rsidRPr="00A41C50">
        <w:rPr>
          <w:rFonts w:ascii="Times New Roman" w:hAnsi="Times New Roman" w:cs="Times New Roman"/>
          <w:shd w:val="clear" w:color="auto" w:fill="FFFFFF"/>
        </w:rPr>
        <w:t>сохранения и укрепления здоровья воспитанников, формирования ценностного отношения и мотивации к здоровому образу жизни</w:t>
      </w:r>
      <w:r w:rsidR="00434395" w:rsidRPr="00A41C50">
        <w:rPr>
          <w:rFonts w:ascii="Times New Roman" w:hAnsi="Times New Roman" w:cs="Times New Roman"/>
        </w:rPr>
        <w:t>;</w:t>
      </w:r>
      <w:r w:rsidRPr="00A41C50">
        <w:rPr>
          <w:rFonts w:ascii="Times New Roman" w:hAnsi="Times New Roman" w:cs="Times New Roman"/>
          <w:shd w:val="clear" w:color="auto" w:fill="FFFFFF"/>
        </w:rPr>
        <w:t xml:space="preserve"> </w:t>
      </w:r>
    </w:p>
    <w:p w14:paraId="658567FC" w14:textId="27513FE4" w:rsidR="00E460E7" w:rsidRPr="009A6963" w:rsidRDefault="00E460E7" w:rsidP="009A6963">
      <w:pPr>
        <w:spacing w:line="360" w:lineRule="auto"/>
        <w:ind w:firstLine="709"/>
        <w:jc w:val="both"/>
        <w:rPr>
          <w:rFonts w:ascii="Times New Roman" w:hAnsi="Times New Roman" w:cs="Times New Roman"/>
        </w:rPr>
      </w:pPr>
      <w:r w:rsidRPr="009A6963">
        <w:rPr>
          <w:rFonts w:ascii="Times New Roman" w:hAnsi="Times New Roman" w:cs="Times New Roman"/>
        </w:rPr>
        <w:t>- получени</w:t>
      </w:r>
      <w:r w:rsidR="007D459B" w:rsidRPr="009A6963">
        <w:rPr>
          <w:rFonts w:ascii="Times New Roman" w:hAnsi="Times New Roman" w:cs="Times New Roman"/>
        </w:rPr>
        <w:t>я</w:t>
      </w:r>
      <w:r w:rsidRPr="009A6963">
        <w:rPr>
          <w:rFonts w:ascii="Times New Roman" w:hAnsi="Times New Roman" w:cs="Times New Roman"/>
        </w:rPr>
        <w:t xml:space="preserve"> положительного эмоционального опыта от занятий физической культурой и спортом</w:t>
      </w:r>
      <w:r w:rsidR="00434395" w:rsidRPr="009A6963">
        <w:rPr>
          <w:rFonts w:ascii="Times New Roman" w:hAnsi="Times New Roman" w:cs="Times New Roman"/>
        </w:rPr>
        <w:t>;</w:t>
      </w:r>
    </w:p>
    <w:p w14:paraId="111BD003" w14:textId="4C5EA89C" w:rsidR="00E460E7" w:rsidRPr="009A6963" w:rsidRDefault="00E460E7" w:rsidP="009A6963">
      <w:pPr>
        <w:spacing w:line="360" w:lineRule="auto"/>
        <w:ind w:firstLine="709"/>
        <w:jc w:val="both"/>
        <w:rPr>
          <w:rFonts w:ascii="Times New Roman" w:hAnsi="Times New Roman" w:cs="Times New Roman"/>
        </w:rPr>
      </w:pPr>
      <w:r w:rsidRPr="009A6963">
        <w:rPr>
          <w:rFonts w:ascii="Times New Roman" w:hAnsi="Times New Roman" w:cs="Times New Roman"/>
        </w:rPr>
        <w:t>- приобретени</w:t>
      </w:r>
      <w:r w:rsidR="007D459B" w:rsidRPr="009A6963">
        <w:rPr>
          <w:rFonts w:ascii="Times New Roman" w:hAnsi="Times New Roman" w:cs="Times New Roman"/>
        </w:rPr>
        <w:t>я</w:t>
      </w:r>
      <w:r w:rsidRPr="009A6963">
        <w:rPr>
          <w:rFonts w:ascii="Times New Roman" w:hAnsi="Times New Roman" w:cs="Times New Roman"/>
        </w:rPr>
        <w:t xml:space="preserve"> навыков самостоятельных занятий</w:t>
      </w:r>
      <w:r w:rsidR="004E6F85">
        <w:rPr>
          <w:rFonts w:ascii="Times New Roman" w:hAnsi="Times New Roman" w:cs="Times New Roman"/>
        </w:rPr>
        <w:t>,</w:t>
      </w:r>
      <w:r w:rsidRPr="009A6963">
        <w:rPr>
          <w:rFonts w:ascii="Times New Roman" w:hAnsi="Times New Roman" w:cs="Times New Roman"/>
        </w:rPr>
        <w:t xml:space="preserve"> </w:t>
      </w:r>
      <w:r w:rsidR="004E6F85" w:rsidRPr="009A6963">
        <w:rPr>
          <w:rFonts w:ascii="Times New Roman" w:hAnsi="Times New Roman" w:cs="Times New Roman"/>
        </w:rPr>
        <w:t>самоорганизации</w:t>
      </w:r>
      <w:r w:rsidR="004E6F85">
        <w:rPr>
          <w:rFonts w:ascii="Times New Roman" w:hAnsi="Times New Roman" w:cs="Times New Roman"/>
        </w:rPr>
        <w:t xml:space="preserve"> и организации </w:t>
      </w:r>
      <w:r w:rsidRPr="009A6963">
        <w:rPr>
          <w:rFonts w:ascii="Times New Roman" w:hAnsi="Times New Roman" w:cs="Times New Roman"/>
        </w:rPr>
        <w:t>физической культурой и спортом</w:t>
      </w:r>
      <w:r w:rsidR="00434395" w:rsidRPr="009A6963">
        <w:rPr>
          <w:rFonts w:ascii="Times New Roman" w:hAnsi="Times New Roman" w:cs="Times New Roman"/>
        </w:rPr>
        <w:t>;</w:t>
      </w:r>
    </w:p>
    <w:p w14:paraId="0ABCE14C" w14:textId="3BC0F436" w:rsidR="00E460E7" w:rsidRDefault="00E460E7" w:rsidP="00DA48EE">
      <w:pPr>
        <w:spacing w:line="360" w:lineRule="auto"/>
        <w:ind w:firstLine="709"/>
        <w:jc w:val="both"/>
        <w:rPr>
          <w:rFonts w:ascii="Times New Roman" w:hAnsi="Times New Roman" w:cs="Times New Roman"/>
        </w:rPr>
      </w:pPr>
      <w:r w:rsidRPr="009A6963">
        <w:rPr>
          <w:rFonts w:ascii="Times New Roman" w:hAnsi="Times New Roman" w:cs="Times New Roman"/>
        </w:rPr>
        <w:t xml:space="preserve">- </w:t>
      </w:r>
      <w:r w:rsidR="00ED4D3A">
        <w:rPr>
          <w:rFonts w:ascii="Times New Roman" w:hAnsi="Times New Roman" w:cs="Times New Roman"/>
        </w:rPr>
        <w:t xml:space="preserve">выявления, </w:t>
      </w:r>
      <w:r w:rsidRPr="009A6963">
        <w:rPr>
          <w:rFonts w:ascii="Times New Roman" w:hAnsi="Times New Roman" w:cs="Times New Roman"/>
        </w:rPr>
        <w:t>развити</w:t>
      </w:r>
      <w:r w:rsidR="007D459B" w:rsidRPr="009A6963">
        <w:rPr>
          <w:rFonts w:ascii="Times New Roman" w:hAnsi="Times New Roman" w:cs="Times New Roman"/>
        </w:rPr>
        <w:t>я</w:t>
      </w:r>
      <w:r w:rsidRPr="009A6963">
        <w:rPr>
          <w:rFonts w:ascii="Times New Roman" w:hAnsi="Times New Roman" w:cs="Times New Roman"/>
        </w:rPr>
        <w:t xml:space="preserve"> и поддержк</w:t>
      </w:r>
      <w:r w:rsidR="00434395">
        <w:rPr>
          <w:rFonts w:ascii="Times New Roman" w:hAnsi="Times New Roman" w:cs="Times New Roman"/>
        </w:rPr>
        <w:t>и</w:t>
      </w:r>
      <w:r w:rsidRPr="009A6963">
        <w:rPr>
          <w:rFonts w:ascii="Times New Roman" w:hAnsi="Times New Roman" w:cs="Times New Roman"/>
        </w:rPr>
        <w:t xml:space="preserve"> талантливых и одаренных детей</w:t>
      </w:r>
      <w:r w:rsidR="00DA48EE">
        <w:rPr>
          <w:rFonts w:ascii="Times New Roman" w:hAnsi="Times New Roman" w:cs="Times New Roman"/>
        </w:rPr>
        <w:t xml:space="preserve"> в области </w:t>
      </w:r>
      <w:r w:rsidR="00DA48EE" w:rsidRPr="009A6963">
        <w:rPr>
          <w:rFonts w:ascii="Times New Roman" w:hAnsi="Times New Roman" w:cs="Times New Roman"/>
        </w:rPr>
        <w:t>физической культуры и спорта</w:t>
      </w:r>
      <w:r w:rsidRPr="009A6963">
        <w:rPr>
          <w:rFonts w:ascii="Times New Roman" w:hAnsi="Times New Roman" w:cs="Times New Roman"/>
        </w:rPr>
        <w:t>;</w:t>
      </w:r>
    </w:p>
    <w:p w14:paraId="0A480EDE" w14:textId="5E8CE324" w:rsidR="004E6F85" w:rsidRPr="009A6963" w:rsidRDefault="00DA48EE" w:rsidP="009A6963">
      <w:pPr>
        <w:spacing w:line="360" w:lineRule="auto"/>
        <w:ind w:firstLine="709"/>
        <w:jc w:val="both"/>
        <w:rPr>
          <w:rFonts w:ascii="Times New Roman" w:hAnsi="Times New Roman" w:cs="Times New Roman"/>
        </w:rPr>
      </w:pPr>
      <w:r w:rsidRPr="00E733BD">
        <w:rPr>
          <w:rFonts w:ascii="Times New Roman" w:hAnsi="Times New Roman" w:cs="Times New Roman"/>
        </w:rPr>
        <w:t xml:space="preserve">- </w:t>
      </w:r>
      <w:r w:rsidR="00D70B81" w:rsidRPr="00E733BD">
        <w:rPr>
          <w:rFonts w:ascii="Times New Roman" w:hAnsi="Times New Roman" w:cs="Times New Roman"/>
        </w:rPr>
        <w:t>содействие</w:t>
      </w:r>
      <w:r w:rsidRPr="00E733BD">
        <w:rPr>
          <w:rFonts w:ascii="Times New Roman" w:hAnsi="Times New Roman" w:cs="Times New Roman"/>
        </w:rPr>
        <w:t xml:space="preserve"> </w:t>
      </w:r>
      <w:r w:rsidR="00E733BD" w:rsidRPr="00E733BD">
        <w:rPr>
          <w:rFonts w:ascii="Times New Roman" w:hAnsi="Times New Roman" w:cs="Times New Roman"/>
        </w:rPr>
        <w:t>профессиональной ориентации</w:t>
      </w:r>
      <w:r w:rsidR="00BF44B1" w:rsidRPr="00E733BD">
        <w:rPr>
          <w:rFonts w:ascii="Times New Roman" w:hAnsi="Times New Roman" w:cs="Times New Roman"/>
        </w:rPr>
        <w:t xml:space="preserve"> </w:t>
      </w:r>
      <w:r w:rsidRPr="00E733BD">
        <w:rPr>
          <w:rFonts w:ascii="Times New Roman" w:hAnsi="Times New Roman" w:cs="Times New Roman"/>
        </w:rPr>
        <w:t xml:space="preserve">на </w:t>
      </w:r>
      <w:r w:rsidR="00B6404D" w:rsidRPr="00E733BD">
        <w:rPr>
          <w:rFonts w:ascii="Times New Roman" w:hAnsi="Times New Roman" w:cs="Times New Roman"/>
        </w:rPr>
        <w:t xml:space="preserve">современные и перспективные </w:t>
      </w:r>
      <w:r w:rsidRPr="00E733BD">
        <w:rPr>
          <w:rFonts w:ascii="Times New Roman" w:hAnsi="Times New Roman" w:cs="Times New Roman"/>
        </w:rPr>
        <w:t>профессии в сфер</w:t>
      </w:r>
      <w:r w:rsidR="00B6404D" w:rsidRPr="00E733BD">
        <w:rPr>
          <w:rFonts w:ascii="Times New Roman" w:hAnsi="Times New Roman" w:cs="Times New Roman"/>
        </w:rPr>
        <w:t>е физической культуры и спорта.</w:t>
      </w:r>
    </w:p>
    <w:p w14:paraId="1446962B" w14:textId="77B36AE2" w:rsidR="00F336D2" w:rsidRPr="009A6963" w:rsidRDefault="00F336D2" w:rsidP="009A6963">
      <w:pPr>
        <w:spacing w:line="360" w:lineRule="auto"/>
        <w:ind w:firstLine="709"/>
        <w:jc w:val="both"/>
        <w:rPr>
          <w:rFonts w:ascii="Times New Roman" w:hAnsi="Times New Roman" w:cs="Times New Roman"/>
        </w:rPr>
      </w:pPr>
      <w:r w:rsidRPr="009A6963">
        <w:rPr>
          <w:rFonts w:ascii="Times New Roman" w:hAnsi="Times New Roman" w:cs="Times New Roman"/>
        </w:rPr>
        <w:t>Создаваемая инфраструктура новых мест дополнительного образования определяется педагогическими задачами, обозначенны</w:t>
      </w:r>
      <w:r w:rsidR="000A3960" w:rsidRPr="009A6963">
        <w:rPr>
          <w:rFonts w:ascii="Times New Roman" w:hAnsi="Times New Roman" w:cs="Times New Roman"/>
        </w:rPr>
        <w:t>ми</w:t>
      </w:r>
      <w:r w:rsidRPr="009A6963">
        <w:rPr>
          <w:rFonts w:ascii="Times New Roman" w:hAnsi="Times New Roman" w:cs="Times New Roman"/>
        </w:rPr>
        <w:t xml:space="preserve"> в настоящей модел</w:t>
      </w:r>
      <w:r w:rsidR="00434395">
        <w:rPr>
          <w:rFonts w:ascii="Times New Roman" w:hAnsi="Times New Roman" w:cs="Times New Roman"/>
        </w:rPr>
        <w:t>и</w:t>
      </w:r>
      <w:r w:rsidRPr="009A6963">
        <w:rPr>
          <w:rFonts w:ascii="Times New Roman" w:hAnsi="Times New Roman" w:cs="Times New Roman"/>
        </w:rPr>
        <w:t>.</w:t>
      </w:r>
    </w:p>
    <w:p w14:paraId="73C0A14C" w14:textId="2167572D" w:rsidR="00230C37" w:rsidRPr="00CC5E1B" w:rsidRDefault="00230C37" w:rsidP="009A6963">
      <w:pPr>
        <w:spacing w:line="360" w:lineRule="auto"/>
        <w:ind w:firstLine="709"/>
        <w:jc w:val="both"/>
        <w:rPr>
          <w:rFonts w:ascii="Times New Roman" w:hAnsi="Times New Roman" w:cs="Times New Roman"/>
          <w:strike/>
        </w:rPr>
      </w:pPr>
      <w:r w:rsidRPr="009A6963">
        <w:rPr>
          <w:rFonts w:ascii="Times New Roman" w:hAnsi="Times New Roman" w:cs="Times New Roman"/>
        </w:rPr>
        <w:t>Типовая модель «Спортика» является открытой – позволяющей конструировать под реальные условия и локальные задачи содержание,</w:t>
      </w:r>
      <w:r w:rsidR="00CC5E1B">
        <w:rPr>
          <w:rFonts w:ascii="Times New Roman" w:hAnsi="Times New Roman" w:cs="Times New Roman"/>
        </w:rPr>
        <w:t xml:space="preserve"> формы и средства обучения.</w:t>
      </w:r>
      <w:r w:rsidRPr="009A6963">
        <w:rPr>
          <w:rFonts w:ascii="Times New Roman" w:hAnsi="Times New Roman" w:cs="Times New Roman"/>
        </w:rPr>
        <w:t xml:space="preserve"> </w:t>
      </w:r>
    </w:p>
    <w:p w14:paraId="3FF8E469" w14:textId="45C92C8E" w:rsidR="00230C37" w:rsidRPr="009A6963" w:rsidRDefault="00230C37" w:rsidP="009A6963">
      <w:pPr>
        <w:spacing w:line="360" w:lineRule="auto"/>
        <w:ind w:firstLine="709"/>
        <w:jc w:val="both"/>
        <w:rPr>
          <w:rFonts w:ascii="Times New Roman" w:hAnsi="Times New Roman" w:cs="Times New Roman"/>
        </w:rPr>
      </w:pPr>
      <w:r w:rsidRPr="00793FEE">
        <w:rPr>
          <w:rFonts w:ascii="Times New Roman" w:hAnsi="Times New Roman" w:cs="Times New Roman"/>
        </w:rPr>
        <w:t>В то же время типовая модель имеет «</w:t>
      </w:r>
      <w:r w:rsidR="00B6404D" w:rsidRPr="00793FEE">
        <w:rPr>
          <w:rFonts w:ascii="Times New Roman" w:hAnsi="Times New Roman" w:cs="Times New Roman"/>
        </w:rPr>
        <w:t xml:space="preserve">жесткие </w:t>
      </w:r>
      <w:r w:rsidRPr="00793FEE">
        <w:rPr>
          <w:rFonts w:ascii="Times New Roman" w:hAnsi="Times New Roman" w:cs="Times New Roman"/>
        </w:rPr>
        <w:t>грани» – рамк</w:t>
      </w:r>
      <w:r w:rsidR="00E733BD">
        <w:rPr>
          <w:rFonts w:ascii="Times New Roman" w:hAnsi="Times New Roman" w:cs="Times New Roman"/>
        </w:rPr>
        <w:t>у</w:t>
      </w:r>
      <w:r w:rsidRPr="00793FEE">
        <w:rPr>
          <w:rFonts w:ascii="Times New Roman" w:hAnsi="Times New Roman" w:cs="Times New Roman"/>
        </w:rPr>
        <w:t xml:space="preserve"> масштаба и характера решений, требований к содержанию, результатам, брендированию, кадровому и инфраструктурному обеспечению, соответствие средств обучения и воспитания педагогически</w:t>
      </w:r>
      <w:r w:rsidR="00224DDB" w:rsidRPr="00793FEE">
        <w:rPr>
          <w:rFonts w:ascii="Times New Roman" w:hAnsi="Times New Roman" w:cs="Times New Roman"/>
        </w:rPr>
        <w:t>м</w:t>
      </w:r>
      <w:r w:rsidRPr="00793FEE">
        <w:rPr>
          <w:rFonts w:ascii="Times New Roman" w:hAnsi="Times New Roman" w:cs="Times New Roman"/>
        </w:rPr>
        <w:t xml:space="preserve"> задачам </w:t>
      </w:r>
      <w:r w:rsidR="00B6404D" w:rsidRPr="00793FEE">
        <w:rPr>
          <w:rFonts w:ascii="Times New Roman" w:hAnsi="Times New Roman" w:cs="Times New Roman"/>
        </w:rPr>
        <w:t>п</w:t>
      </w:r>
      <w:r w:rsidRPr="00793FEE">
        <w:rPr>
          <w:rFonts w:ascii="Times New Roman" w:hAnsi="Times New Roman" w:cs="Times New Roman"/>
        </w:rPr>
        <w:t>рограмм.</w:t>
      </w:r>
    </w:p>
    <w:p w14:paraId="7259A29F" w14:textId="2EB2CF6C" w:rsidR="00230C37" w:rsidRPr="009A6963" w:rsidRDefault="00230C37" w:rsidP="009A6963">
      <w:pPr>
        <w:spacing w:line="360" w:lineRule="auto"/>
        <w:ind w:firstLine="709"/>
        <w:jc w:val="both"/>
        <w:rPr>
          <w:rFonts w:ascii="Times New Roman" w:hAnsi="Times New Roman" w:cs="Times New Roman"/>
        </w:rPr>
      </w:pPr>
      <w:r w:rsidRPr="009A6963">
        <w:rPr>
          <w:rFonts w:ascii="Times New Roman" w:hAnsi="Times New Roman" w:cs="Times New Roman"/>
        </w:rPr>
        <w:t>«</w:t>
      </w:r>
      <w:r w:rsidR="00E733BD">
        <w:rPr>
          <w:rFonts w:ascii="Times New Roman" w:hAnsi="Times New Roman" w:cs="Times New Roman"/>
        </w:rPr>
        <w:t>Гибкие</w:t>
      </w:r>
      <w:r w:rsidR="00B6404D" w:rsidRPr="00B6404D">
        <w:rPr>
          <w:rFonts w:ascii="Times New Roman" w:hAnsi="Times New Roman" w:cs="Times New Roman"/>
        </w:rPr>
        <w:t xml:space="preserve"> </w:t>
      </w:r>
      <w:r w:rsidRPr="009A6963">
        <w:rPr>
          <w:rFonts w:ascii="Times New Roman" w:hAnsi="Times New Roman" w:cs="Times New Roman"/>
        </w:rPr>
        <w:t xml:space="preserve">грани» типовой модели – состав образовательных направлений и тематик </w:t>
      </w:r>
      <w:r w:rsidR="00B6404D" w:rsidRPr="00B6404D">
        <w:rPr>
          <w:rFonts w:ascii="Times New Roman" w:hAnsi="Times New Roman" w:cs="Times New Roman"/>
        </w:rPr>
        <w:t>образовательных</w:t>
      </w:r>
      <w:r w:rsidRPr="009A6963">
        <w:rPr>
          <w:rFonts w:ascii="Times New Roman" w:hAnsi="Times New Roman" w:cs="Times New Roman"/>
        </w:rPr>
        <w:t xml:space="preserve"> программ, штатное расписание, конкретизация определенного оборудования, состав партнеров и участников.</w:t>
      </w:r>
    </w:p>
    <w:p w14:paraId="7DD94C07" w14:textId="2A0D6BD1" w:rsidR="00F336D2" w:rsidRPr="009A6963" w:rsidRDefault="00F336D2" w:rsidP="009A6963">
      <w:pPr>
        <w:spacing w:line="360" w:lineRule="auto"/>
        <w:ind w:firstLine="709"/>
        <w:jc w:val="both"/>
        <w:rPr>
          <w:rFonts w:ascii="Times New Roman" w:hAnsi="Times New Roman" w:cs="Times New Roman"/>
        </w:rPr>
      </w:pPr>
      <w:r w:rsidRPr="001D4480">
        <w:rPr>
          <w:rFonts w:ascii="Times New Roman" w:hAnsi="Times New Roman" w:cs="Times New Roman"/>
        </w:rPr>
        <w:t xml:space="preserve">Инфраструктурные ресурсы обеспечивают реализацию дополнительных </w:t>
      </w:r>
      <w:r w:rsidR="001F26CB" w:rsidRPr="001D4480">
        <w:rPr>
          <w:rFonts w:ascii="Times New Roman" w:hAnsi="Times New Roman" w:cs="Times New Roman"/>
        </w:rPr>
        <w:t>общеразвивающих</w:t>
      </w:r>
      <w:r w:rsidRPr="001D4480">
        <w:rPr>
          <w:rFonts w:ascii="Times New Roman" w:hAnsi="Times New Roman" w:cs="Times New Roman"/>
        </w:rPr>
        <w:t xml:space="preserve"> программ </w:t>
      </w:r>
      <w:r w:rsidR="00B6404D" w:rsidRPr="001D4480">
        <w:rPr>
          <w:rFonts w:ascii="Times New Roman" w:hAnsi="Times New Roman" w:cs="Times New Roman"/>
        </w:rPr>
        <w:t xml:space="preserve">физкультурно-спортивной направленности </w:t>
      </w:r>
      <w:r w:rsidRPr="001D4480">
        <w:rPr>
          <w:rFonts w:ascii="Times New Roman" w:hAnsi="Times New Roman" w:cs="Times New Roman"/>
        </w:rPr>
        <w:t>с учетом использования современных технологий, новых форм и методов.</w:t>
      </w:r>
    </w:p>
    <w:p w14:paraId="3BFB5731" w14:textId="5FEDEAEB" w:rsidR="00F336D2" w:rsidRPr="009A6963" w:rsidRDefault="00F336D2" w:rsidP="009A6963">
      <w:pPr>
        <w:spacing w:line="360" w:lineRule="auto"/>
        <w:ind w:firstLine="709"/>
        <w:jc w:val="both"/>
        <w:rPr>
          <w:rFonts w:ascii="Times New Roman" w:hAnsi="Times New Roman" w:cs="Times New Roman"/>
        </w:rPr>
      </w:pPr>
      <w:r w:rsidRPr="009A6963">
        <w:rPr>
          <w:rFonts w:ascii="Times New Roman" w:hAnsi="Times New Roman" w:cs="Times New Roman"/>
        </w:rPr>
        <w:t>Создание и развитие инфраструктурных ресурсов для новых мест дополнительного образования детей физкультурно-спортивной направленности проводятся с учетом соответствия приоритетам, определяемым на основе документов стратегического планирования различных уровней управления.</w:t>
      </w:r>
    </w:p>
    <w:p w14:paraId="30EB5DE9" w14:textId="6772A126" w:rsidR="000A3960" w:rsidRPr="009A6963" w:rsidRDefault="000A3960" w:rsidP="009A6963">
      <w:pPr>
        <w:spacing w:line="360" w:lineRule="auto"/>
        <w:ind w:firstLine="709"/>
        <w:jc w:val="both"/>
        <w:rPr>
          <w:rFonts w:ascii="Times New Roman" w:hAnsi="Times New Roman" w:cs="Times New Roman"/>
        </w:rPr>
      </w:pPr>
      <w:r w:rsidRPr="009A6963">
        <w:rPr>
          <w:rFonts w:ascii="Times New Roman" w:hAnsi="Times New Roman" w:cs="Times New Roman"/>
        </w:rPr>
        <w:t xml:space="preserve">Основными векторами для инфраструктурного обеспечения модели для разных типов территорий (сельская местность, моногород и др.) </w:t>
      </w:r>
      <w:r w:rsidR="00E733BD">
        <w:rPr>
          <w:rFonts w:ascii="Times New Roman" w:hAnsi="Times New Roman" w:cs="Times New Roman"/>
        </w:rPr>
        <w:t>выступет</w:t>
      </w:r>
      <w:r w:rsidRPr="009A6963">
        <w:rPr>
          <w:rFonts w:ascii="Times New Roman" w:hAnsi="Times New Roman" w:cs="Times New Roman"/>
        </w:rPr>
        <w:t xml:space="preserve"> дифференциация масштаба (</w:t>
      </w:r>
      <w:r w:rsidRPr="009A6963">
        <w:rPr>
          <w:rFonts w:ascii="Times New Roman" w:hAnsi="Times New Roman" w:cs="Times New Roman"/>
          <w:lang w:val="en-US"/>
        </w:rPr>
        <w:t>S</w:t>
      </w:r>
      <w:r w:rsidRPr="009A6963">
        <w:rPr>
          <w:rFonts w:ascii="Times New Roman" w:hAnsi="Times New Roman" w:cs="Times New Roman"/>
        </w:rPr>
        <w:t xml:space="preserve">, </w:t>
      </w:r>
      <w:r w:rsidRPr="009A6963">
        <w:rPr>
          <w:rFonts w:ascii="Times New Roman" w:hAnsi="Times New Roman" w:cs="Times New Roman"/>
          <w:lang w:val="en-US"/>
        </w:rPr>
        <w:t>M</w:t>
      </w:r>
      <w:r w:rsidRPr="009A6963">
        <w:rPr>
          <w:rFonts w:ascii="Times New Roman" w:hAnsi="Times New Roman" w:cs="Times New Roman"/>
        </w:rPr>
        <w:t xml:space="preserve">, </w:t>
      </w:r>
      <w:r w:rsidRPr="009A6963">
        <w:rPr>
          <w:rFonts w:ascii="Times New Roman" w:hAnsi="Times New Roman" w:cs="Times New Roman"/>
          <w:lang w:val="en-US"/>
        </w:rPr>
        <w:t>L</w:t>
      </w:r>
      <w:r w:rsidRPr="009A6963">
        <w:rPr>
          <w:rFonts w:ascii="Times New Roman" w:hAnsi="Times New Roman" w:cs="Times New Roman"/>
        </w:rPr>
        <w:t xml:space="preserve">, </w:t>
      </w:r>
      <w:r w:rsidRPr="009A6963">
        <w:rPr>
          <w:rFonts w:ascii="Times New Roman" w:hAnsi="Times New Roman" w:cs="Times New Roman"/>
          <w:lang w:val="en-US"/>
        </w:rPr>
        <w:t>XL</w:t>
      </w:r>
      <w:r w:rsidRPr="009A6963">
        <w:rPr>
          <w:rFonts w:ascii="Times New Roman" w:hAnsi="Times New Roman" w:cs="Times New Roman"/>
        </w:rPr>
        <w:t>) и типология решений (стационарное, мобильное, дистанционное, сетевое).</w:t>
      </w:r>
    </w:p>
    <w:p w14:paraId="12E53905" w14:textId="77777777" w:rsidR="000A3960" w:rsidRPr="009A6963" w:rsidRDefault="000A3960" w:rsidP="009A6963">
      <w:pPr>
        <w:spacing w:line="360" w:lineRule="auto"/>
        <w:ind w:firstLine="709"/>
        <w:jc w:val="both"/>
        <w:rPr>
          <w:rFonts w:ascii="Times New Roman" w:hAnsi="Times New Roman" w:cs="Times New Roman"/>
        </w:rPr>
      </w:pPr>
      <w:r w:rsidRPr="009A6963">
        <w:rPr>
          <w:rFonts w:ascii="Times New Roman" w:hAnsi="Times New Roman" w:cs="Times New Roman"/>
        </w:rPr>
        <w:t xml:space="preserve">Ключевой особенностью типовой модели является единство </w:t>
      </w:r>
      <w:r w:rsidRPr="009A6963">
        <w:rPr>
          <w:rFonts w:ascii="Times New Roman" w:hAnsi="Times New Roman" w:cs="Times New Roman"/>
          <w:i/>
          <w:iCs/>
        </w:rPr>
        <w:t>содержательного, кадрового и инфраструктурного</w:t>
      </w:r>
      <w:r w:rsidRPr="009A6963">
        <w:rPr>
          <w:rFonts w:ascii="Times New Roman" w:hAnsi="Times New Roman" w:cs="Times New Roman"/>
        </w:rPr>
        <w:t xml:space="preserve"> компонентов.</w:t>
      </w:r>
    </w:p>
    <w:p w14:paraId="01BF1764" w14:textId="0557B31F" w:rsidR="000A3960" w:rsidRPr="007870D4" w:rsidRDefault="000A3960" w:rsidP="009A6963">
      <w:pPr>
        <w:spacing w:line="360" w:lineRule="auto"/>
        <w:ind w:firstLine="709"/>
        <w:jc w:val="both"/>
        <w:rPr>
          <w:rFonts w:ascii="Times New Roman" w:hAnsi="Times New Roman" w:cs="Times New Roman"/>
          <w:strike/>
        </w:rPr>
      </w:pPr>
      <w:r w:rsidRPr="009A6963">
        <w:rPr>
          <w:rFonts w:ascii="Times New Roman" w:hAnsi="Times New Roman" w:cs="Times New Roman"/>
        </w:rPr>
        <w:t>Деятельность созданных в рамках модели новых мест дополнительного образования осуществляется в течени</w:t>
      </w:r>
      <w:r w:rsidR="00AD5E05">
        <w:rPr>
          <w:rFonts w:ascii="Times New Roman" w:hAnsi="Times New Roman" w:cs="Times New Roman"/>
        </w:rPr>
        <w:t>е</w:t>
      </w:r>
      <w:r w:rsidRPr="009A6963">
        <w:rPr>
          <w:rFonts w:ascii="Times New Roman" w:hAnsi="Times New Roman" w:cs="Times New Roman"/>
        </w:rPr>
        <w:t xml:space="preserve"> </w:t>
      </w:r>
      <w:r w:rsidR="00E733BD">
        <w:rPr>
          <w:rFonts w:ascii="Times New Roman" w:hAnsi="Times New Roman" w:cs="Times New Roman"/>
        </w:rPr>
        <w:t>календарного</w:t>
      </w:r>
      <w:r w:rsidRPr="009A6963">
        <w:rPr>
          <w:rFonts w:ascii="Times New Roman" w:hAnsi="Times New Roman" w:cs="Times New Roman"/>
        </w:rPr>
        <w:t xml:space="preserve"> года посредством реализации дополнительных </w:t>
      </w:r>
      <w:r w:rsidR="00E968A1">
        <w:rPr>
          <w:rFonts w:ascii="Times New Roman" w:hAnsi="Times New Roman" w:cs="Times New Roman"/>
        </w:rPr>
        <w:t>общеразвивающих</w:t>
      </w:r>
      <w:r w:rsidR="00B6404D">
        <w:rPr>
          <w:rFonts w:ascii="Times New Roman" w:hAnsi="Times New Roman" w:cs="Times New Roman"/>
        </w:rPr>
        <w:t xml:space="preserve"> </w:t>
      </w:r>
      <w:r w:rsidRPr="009A6963">
        <w:rPr>
          <w:rFonts w:ascii="Times New Roman" w:hAnsi="Times New Roman" w:cs="Times New Roman"/>
        </w:rPr>
        <w:t xml:space="preserve">программ, проектируемых на принципах модульности и </w:t>
      </w:r>
      <w:r w:rsidR="008C21D6" w:rsidRPr="009A6963">
        <w:rPr>
          <w:rFonts w:ascii="Times New Roman" w:hAnsi="Times New Roman" w:cs="Times New Roman"/>
        </w:rPr>
        <w:t>разноуровнев</w:t>
      </w:r>
      <w:r w:rsidR="004F68A5">
        <w:rPr>
          <w:rFonts w:ascii="Times New Roman" w:hAnsi="Times New Roman" w:cs="Times New Roman"/>
        </w:rPr>
        <w:t>ости</w:t>
      </w:r>
      <w:r w:rsidRPr="009A6963">
        <w:rPr>
          <w:rFonts w:ascii="Times New Roman" w:hAnsi="Times New Roman" w:cs="Times New Roman"/>
        </w:rPr>
        <w:t>, интенсивных форм</w:t>
      </w:r>
      <w:r w:rsidR="00DD7CE7">
        <w:rPr>
          <w:rFonts w:ascii="Times New Roman" w:hAnsi="Times New Roman" w:cs="Times New Roman"/>
        </w:rPr>
        <w:t>атов (</w:t>
      </w:r>
      <w:r w:rsidR="00DB2607">
        <w:rPr>
          <w:rFonts w:ascii="Times New Roman" w:hAnsi="Times New Roman" w:cs="Times New Roman"/>
        </w:rPr>
        <w:t xml:space="preserve">краткосрочные программы, </w:t>
      </w:r>
      <w:r w:rsidRPr="00DD7CE7">
        <w:rPr>
          <w:rFonts w:ascii="Times New Roman" w:hAnsi="Times New Roman" w:cs="Times New Roman"/>
        </w:rPr>
        <w:t>каникулярны</w:t>
      </w:r>
      <w:r w:rsidR="00DB2607">
        <w:rPr>
          <w:rFonts w:ascii="Times New Roman" w:hAnsi="Times New Roman" w:cs="Times New Roman"/>
        </w:rPr>
        <w:t>е</w:t>
      </w:r>
      <w:r w:rsidR="00080B21" w:rsidRPr="00DD7CE7">
        <w:rPr>
          <w:rFonts w:ascii="Times New Roman" w:hAnsi="Times New Roman" w:cs="Times New Roman"/>
        </w:rPr>
        <w:t xml:space="preserve"> программ</w:t>
      </w:r>
      <w:r w:rsidR="00DB2607">
        <w:rPr>
          <w:rFonts w:ascii="Times New Roman" w:hAnsi="Times New Roman" w:cs="Times New Roman"/>
        </w:rPr>
        <w:t>ы</w:t>
      </w:r>
      <w:r w:rsidRPr="00DD7CE7">
        <w:rPr>
          <w:rFonts w:ascii="Times New Roman" w:hAnsi="Times New Roman" w:cs="Times New Roman"/>
        </w:rPr>
        <w:t>, выездов</w:t>
      </w:r>
      <w:r w:rsidR="00080B21" w:rsidRPr="00DD7CE7">
        <w:rPr>
          <w:rFonts w:ascii="Times New Roman" w:hAnsi="Times New Roman" w:cs="Times New Roman"/>
        </w:rPr>
        <w:t>, ГТО, спартакиад</w:t>
      </w:r>
      <w:r w:rsidR="00DA48EE" w:rsidRPr="00DD7CE7">
        <w:rPr>
          <w:rFonts w:ascii="Times New Roman" w:hAnsi="Times New Roman" w:cs="Times New Roman"/>
        </w:rPr>
        <w:t>,</w:t>
      </w:r>
      <w:r w:rsidR="00080B21" w:rsidRPr="00DD7CE7">
        <w:rPr>
          <w:rFonts w:ascii="Times New Roman" w:hAnsi="Times New Roman" w:cs="Times New Roman"/>
        </w:rPr>
        <w:t xml:space="preserve"> др</w:t>
      </w:r>
      <w:r w:rsidR="00080B21" w:rsidRPr="009A6963">
        <w:rPr>
          <w:rFonts w:ascii="Times New Roman" w:hAnsi="Times New Roman" w:cs="Times New Roman"/>
        </w:rPr>
        <w:t>.</w:t>
      </w:r>
      <w:r w:rsidRPr="009A6963">
        <w:rPr>
          <w:rFonts w:ascii="Times New Roman" w:hAnsi="Times New Roman" w:cs="Times New Roman"/>
        </w:rPr>
        <w:t>) организации образовательных и социокультурных мероприятий</w:t>
      </w:r>
      <w:r w:rsidR="00DB2607" w:rsidRPr="00DB2607">
        <w:rPr>
          <w:rFonts w:ascii="Times New Roman" w:hAnsi="Times New Roman" w:cs="Times New Roman"/>
        </w:rPr>
        <w:t xml:space="preserve"> (</w:t>
      </w:r>
      <w:r w:rsidR="00DB2607">
        <w:rPr>
          <w:rFonts w:ascii="Times New Roman" w:hAnsi="Times New Roman" w:cs="Times New Roman"/>
        </w:rPr>
        <w:t>фестивали, физкультурно-спортивные праздники и др.</w:t>
      </w:r>
      <w:r w:rsidR="00DB2607" w:rsidRPr="00DB2607">
        <w:rPr>
          <w:rFonts w:ascii="Times New Roman" w:hAnsi="Times New Roman" w:cs="Times New Roman"/>
        </w:rPr>
        <w:t>)</w:t>
      </w:r>
      <w:r w:rsidRPr="009A6963">
        <w:rPr>
          <w:rFonts w:ascii="Times New Roman" w:hAnsi="Times New Roman" w:cs="Times New Roman"/>
        </w:rPr>
        <w:t>, профессиональных проб</w:t>
      </w:r>
      <w:r w:rsidR="00DB2607">
        <w:rPr>
          <w:rFonts w:ascii="Times New Roman" w:hAnsi="Times New Roman" w:cs="Times New Roman"/>
        </w:rPr>
        <w:t>, зачета и др.</w:t>
      </w:r>
    </w:p>
    <w:p w14:paraId="5424C4C8" w14:textId="16CDA92F" w:rsidR="00764795" w:rsidRPr="009A6963" w:rsidRDefault="00764795" w:rsidP="009A6963">
      <w:pPr>
        <w:spacing w:line="360" w:lineRule="auto"/>
        <w:ind w:firstLine="709"/>
        <w:jc w:val="both"/>
        <w:rPr>
          <w:rFonts w:ascii="Times New Roman" w:hAnsi="Times New Roman" w:cs="Times New Roman"/>
        </w:rPr>
      </w:pPr>
      <w:r w:rsidRPr="009A6963">
        <w:rPr>
          <w:rFonts w:ascii="Times New Roman" w:hAnsi="Times New Roman" w:cs="Times New Roman"/>
        </w:rPr>
        <w:t>Планирование реализации типовой модели «</w:t>
      </w:r>
      <w:r w:rsidR="00465354" w:rsidRPr="009A6963">
        <w:rPr>
          <w:rFonts w:ascii="Times New Roman" w:hAnsi="Times New Roman" w:cs="Times New Roman"/>
        </w:rPr>
        <w:t>Спортика</w:t>
      </w:r>
      <w:r w:rsidRPr="009A6963">
        <w:rPr>
          <w:rFonts w:ascii="Times New Roman" w:hAnsi="Times New Roman" w:cs="Times New Roman"/>
        </w:rPr>
        <w:t xml:space="preserve">» осуществляется в соответствии примерной Дорожной картой </w:t>
      </w:r>
      <w:r w:rsidRPr="00AD5E05">
        <w:rPr>
          <w:rFonts w:ascii="Times New Roman" w:hAnsi="Times New Roman" w:cs="Times New Roman"/>
        </w:rPr>
        <w:t>(Приложение</w:t>
      </w:r>
      <w:r w:rsidR="00AD5E05" w:rsidRPr="00AD5E05">
        <w:rPr>
          <w:rFonts w:ascii="Times New Roman" w:hAnsi="Times New Roman" w:cs="Times New Roman"/>
        </w:rPr>
        <w:t xml:space="preserve"> </w:t>
      </w:r>
      <w:r w:rsidR="008F03A2">
        <w:rPr>
          <w:rFonts w:ascii="Times New Roman" w:hAnsi="Times New Roman" w:cs="Times New Roman"/>
        </w:rPr>
        <w:t>1</w:t>
      </w:r>
      <w:r w:rsidRPr="00AD5E05">
        <w:rPr>
          <w:rFonts w:ascii="Times New Roman" w:hAnsi="Times New Roman" w:cs="Times New Roman"/>
        </w:rPr>
        <w:t>).</w:t>
      </w:r>
    </w:p>
    <w:p w14:paraId="2968EEEA" w14:textId="489E22F6" w:rsidR="00525D96" w:rsidRDefault="00764795" w:rsidP="009F53C9">
      <w:pPr>
        <w:spacing w:line="360" w:lineRule="auto"/>
        <w:ind w:firstLine="709"/>
        <w:jc w:val="both"/>
        <w:rPr>
          <w:rFonts w:ascii="Times New Roman" w:hAnsi="Times New Roman" w:cs="Times New Roman"/>
        </w:rPr>
      </w:pPr>
      <w:r w:rsidRPr="009A6963">
        <w:rPr>
          <w:rFonts w:ascii="Times New Roman" w:hAnsi="Times New Roman" w:cs="Times New Roman"/>
        </w:rPr>
        <w:t xml:space="preserve">Информационное сопровождение реализации модели осуществляется с типовой информационной стратегией </w:t>
      </w:r>
      <w:r w:rsidRPr="00AD5E05">
        <w:rPr>
          <w:rFonts w:ascii="Times New Roman" w:hAnsi="Times New Roman" w:cs="Times New Roman"/>
        </w:rPr>
        <w:t xml:space="preserve">(Приложение </w:t>
      </w:r>
      <w:r w:rsidR="00AD5E05" w:rsidRPr="00AD5E05">
        <w:rPr>
          <w:rFonts w:ascii="Times New Roman" w:hAnsi="Times New Roman" w:cs="Times New Roman"/>
        </w:rPr>
        <w:t>2</w:t>
      </w:r>
      <w:r w:rsidRPr="00AD5E05">
        <w:rPr>
          <w:rFonts w:ascii="Times New Roman" w:hAnsi="Times New Roman" w:cs="Times New Roman"/>
        </w:rPr>
        <w:t>)</w:t>
      </w:r>
      <w:r w:rsidR="00AD5E05" w:rsidRPr="00AD5E05">
        <w:rPr>
          <w:rFonts w:ascii="Times New Roman" w:hAnsi="Times New Roman" w:cs="Times New Roman"/>
        </w:rPr>
        <w:t>.</w:t>
      </w:r>
    </w:p>
    <w:p w14:paraId="39A249EB" w14:textId="3ACF0A54" w:rsidR="00525D96" w:rsidRPr="009F53C9" w:rsidRDefault="00525D96" w:rsidP="009A6963">
      <w:pPr>
        <w:spacing w:line="360" w:lineRule="auto"/>
        <w:ind w:firstLine="709"/>
        <w:jc w:val="both"/>
        <w:rPr>
          <w:rFonts w:ascii="Times New Roman" w:hAnsi="Times New Roman" w:cs="Times New Roman"/>
          <w:i/>
        </w:rPr>
      </w:pPr>
      <w:r w:rsidRPr="009F53C9">
        <w:rPr>
          <w:rFonts w:ascii="Times New Roman" w:hAnsi="Times New Roman" w:cs="Times New Roman"/>
          <w:i/>
        </w:rPr>
        <w:t xml:space="preserve">Ожидаемые результаты внедрения </w:t>
      </w:r>
      <w:r w:rsidR="00B01C68" w:rsidRPr="009F53C9">
        <w:rPr>
          <w:rFonts w:ascii="Times New Roman" w:hAnsi="Times New Roman" w:cs="Times New Roman"/>
          <w:i/>
        </w:rPr>
        <w:t>т</w:t>
      </w:r>
      <w:r w:rsidRPr="009F53C9">
        <w:rPr>
          <w:rFonts w:ascii="Times New Roman" w:hAnsi="Times New Roman" w:cs="Times New Roman"/>
          <w:i/>
        </w:rPr>
        <w:t>иповой модели</w:t>
      </w:r>
    </w:p>
    <w:p w14:paraId="238A17DF" w14:textId="34E72F09" w:rsidR="00080B21" w:rsidRPr="009A6963" w:rsidRDefault="00080B21" w:rsidP="009A6963">
      <w:pPr>
        <w:spacing w:line="360" w:lineRule="auto"/>
        <w:ind w:firstLine="709"/>
        <w:jc w:val="both"/>
        <w:rPr>
          <w:rFonts w:ascii="Times New Roman" w:hAnsi="Times New Roman" w:cs="Times New Roman"/>
        </w:rPr>
      </w:pPr>
      <w:r w:rsidRPr="009A6963">
        <w:rPr>
          <w:rFonts w:ascii="Times New Roman" w:hAnsi="Times New Roman" w:cs="Times New Roman"/>
        </w:rPr>
        <w:t>Ожидаемые результаты внедрения типовой модели создания новых мест дополнительного образования физкультурно-спортивной направленности «Спортика»:</w:t>
      </w:r>
    </w:p>
    <w:p w14:paraId="03C27931" w14:textId="55A3B529" w:rsidR="00080B21" w:rsidRPr="009A6963" w:rsidRDefault="00080B21" w:rsidP="009A6963">
      <w:pPr>
        <w:spacing w:line="360" w:lineRule="auto"/>
        <w:ind w:firstLine="709"/>
        <w:jc w:val="both"/>
        <w:rPr>
          <w:rFonts w:ascii="Times New Roman" w:hAnsi="Times New Roman" w:cs="Times New Roman"/>
        </w:rPr>
      </w:pPr>
      <w:r w:rsidRPr="009A6963">
        <w:rPr>
          <w:rFonts w:ascii="Times New Roman" w:hAnsi="Times New Roman" w:cs="Times New Roman"/>
        </w:rPr>
        <w:t xml:space="preserve">- увеличение </w:t>
      </w:r>
      <w:r w:rsidR="007344D1">
        <w:rPr>
          <w:rFonts w:ascii="Times New Roman" w:hAnsi="Times New Roman" w:cs="Times New Roman"/>
        </w:rPr>
        <w:t xml:space="preserve">регулярно </w:t>
      </w:r>
      <w:r w:rsidR="00DD7CE7">
        <w:rPr>
          <w:rFonts w:ascii="Times New Roman" w:hAnsi="Times New Roman" w:cs="Times New Roman"/>
        </w:rPr>
        <w:t>занимающихся</w:t>
      </w:r>
      <w:r w:rsidR="000652ED" w:rsidRPr="009A6963">
        <w:rPr>
          <w:rFonts w:ascii="Times New Roman" w:hAnsi="Times New Roman" w:cs="Times New Roman"/>
        </w:rPr>
        <w:t xml:space="preserve"> по дополнительн</w:t>
      </w:r>
      <w:r w:rsidR="00DD7CE7">
        <w:rPr>
          <w:rFonts w:ascii="Times New Roman" w:hAnsi="Times New Roman" w:cs="Times New Roman"/>
        </w:rPr>
        <w:t>ым</w:t>
      </w:r>
      <w:r w:rsidR="000652ED" w:rsidRPr="009A6963">
        <w:rPr>
          <w:rFonts w:ascii="Times New Roman" w:hAnsi="Times New Roman" w:cs="Times New Roman"/>
        </w:rPr>
        <w:t xml:space="preserve"> </w:t>
      </w:r>
      <w:r w:rsidR="007344D1">
        <w:rPr>
          <w:rFonts w:ascii="Times New Roman" w:hAnsi="Times New Roman" w:cs="Times New Roman"/>
        </w:rPr>
        <w:t>общеразвивающим</w:t>
      </w:r>
      <w:r w:rsidR="00DD7CE7">
        <w:rPr>
          <w:rFonts w:ascii="Times New Roman" w:hAnsi="Times New Roman" w:cs="Times New Roman"/>
        </w:rPr>
        <w:t xml:space="preserve"> программам</w:t>
      </w:r>
      <w:r w:rsidR="005F4159">
        <w:rPr>
          <w:rFonts w:ascii="Times New Roman" w:hAnsi="Times New Roman" w:cs="Times New Roman"/>
        </w:rPr>
        <w:t xml:space="preserve"> </w:t>
      </w:r>
      <w:r w:rsidR="005F4159" w:rsidRPr="00DD7CE7">
        <w:rPr>
          <w:rFonts w:ascii="Times New Roman" w:hAnsi="Times New Roman" w:cs="Times New Roman"/>
        </w:rPr>
        <w:t>физкультурно-спортивной направленности</w:t>
      </w:r>
      <w:r w:rsidR="000652ED" w:rsidRPr="00DD7CE7">
        <w:rPr>
          <w:rFonts w:ascii="Times New Roman" w:hAnsi="Times New Roman" w:cs="Times New Roman"/>
        </w:rPr>
        <w:t>;</w:t>
      </w:r>
    </w:p>
    <w:p w14:paraId="39609175" w14:textId="2DBFCCD1" w:rsidR="00080B21" w:rsidRPr="009A6963" w:rsidRDefault="00080B21" w:rsidP="009A6963">
      <w:pPr>
        <w:spacing w:line="360" w:lineRule="auto"/>
        <w:ind w:firstLine="709"/>
        <w:jc w:val="both"/>
        <w:rPr>
          <w:rFonts w:ascii="Times New Roman" w:hAnsi="Times New Roman" w:cs="Times New Roman"/>
        </w:rPr>
      </w:pPr>
      <w:r w:rsidRPr="009A6963">
        <w:rPr>
          <w:rFonts w:ascii="Times New Roman" w:hAnsi="Times New Roman" w:cs="Times New Roman"/>
        </w:rPr>
        <w:t xml:space="preserve">- увеличение количества дополнительных </w:t>
      </w:r>
      <w:r w:rsidR="007344D1">
        <w:rPr>
          <w:rFonts w:ascii="Times New Roman" w:hAnsi="Times New Roman" w:cs="Times New Roman"/>
        </w:rPr>
        <w:t>общеразвивающих</w:t>
      </w:r>
      <w:r w:rsidRPr="00DD7CE7">
        <w:rPr>
          <w:rFonts w:ascii="Times New Roman" w:hAnsi="Times New Roman" w:cs="Times New Roman"/>
        </w:rPr>
        <w:t xml:space="preserve"> </w:t>
      </w:r>
      <w:r w:rsidRPr="009A6963">
        <w:rPr>
          <w:rFonts w:ascii="Times New Roman" w:hAnsi="Times New Roman" w:cs="Times New Roman"/>
        </w:rPr>
        <w:t xml:space="preserve">программ </w:t>
      </w:r>
      <w:r w:rsidR="003D7AF2" w:rsidRPr="009A6963">
        <w:rPr>
          <w:rFonts w:ascii="Times New Roman" w:hAnsi="Times New Roman" w:cs="Times New Roman"/>
        </w:rPr>
        <w:t>физкультурно-спортивной</w:t>
      </w:r>
      <w:r w:rsidRPr="009A6963">
        <w:rPr>
          <w:rFonts w:ascii="Times New Roman" w:hAnsi="Times New Roman" w:cs="Times New Roman"/>
        </w:rPr>
        <w:t xml:space="preserve"> направленности, </w:t>
      </w:r>
      <w:r w:rsidR="00E733BD">
        <w:rPr>
          <w:rFonts w:ascii="Times New Roman" w:hAnsi="Times New Roman" w:cs="Times New Roman"/>
        </w:rPr>
        <w:t>соответствующих</w:t>
      </w:r>
      <w:r w:rsidRPr="009A6963">
        <w:rPr>
          <w:rFonts w:ascii="Times New Roman" w:hAnsi="Times New Roman" w:cs="Times New Roman"/>
        </w:rPr>
        <w:t xml:space="preserve"> приоритетам обновления методов и содержания, </w:t>
      </w:r>
      <w:r w:rsidR="00C10827" w:rsidRPr="00DD7CE7">
        <w:rPr>
          <w:rFonts w:ascii="Times New Roman" w:hAnsi="Times New Roman" w:cs="Times New Roman"/>
        </w:rPr>
        <w:t xml:space="preserve">удовлетворяющих </w:t>
      </w:r>
      <w:r w:rsidRPr="00DD7CE7">
        <w:rPr>
          <w:rFonts w:ascii="Times New Roman" w:hAnsi="Times New Roman" w:cs="Times New Roman"/>
        </w:rPr>
        <w:t>образовательн</w:t>
      </w:r>
      <w:r w:rsidR="00C10827" w:rsidRPr="00DD7CE7">
        <w:rPr>
          <w:rFonts w:ascii="Times New Roman" w:hAnsi="Times New Roman" w:cs="Times New Roman"/>
        </w:rPr>
        <w:t>ые</w:t>
      </w:r>
      <w:r w:rsidRPr="00DD7CE7">
        <w:rPr>
          <w:rFonts w:ascii="Times New Roman" w:hAnsi="Times New Roman" w:cs="Times New Roman"/>
        </w:rPr>
        <w:t xml:space="preserve"> потребност</w:t>
      </w:r>
      <w:r w:rsidR="00C10827" w:rsidRPr="00DD7CE7">
        <w:rPr>
          <w:rFonts w:ascii="Times New Roman" w:hAnsi="Times New Roman" w:cs="Times New Roman"/>
        </w:rPr>
        <w:t>и</w:t>
      </w:r>
      <w:r w:rsidRPr="00DD7CE7">
        <w:rPr>
          <w:rFonts w:ascii="Times New Roman" w:hAnsi="Times New Roman" w:cs="Times New Roman"/>
        </w:rPr>
        <w:t xml:space="preserve"> и индивидуальны</w:t>
      </w:r>
      <w:r w:rsidR="00C10827" w:rsidRPr="00DD7CE7">
        <w:rPr>
          <w:rFonts w:ascii="Times New Roman" w:hAnsi="Times New Roman" w:cs="Times New Roman"/>
        </w:rPr>
        <w:t>е</w:t>
      </w:r>
      <w:r w:rsidRPr="00DD7CE7">
        <w:rPr>
          <w:rFonts w:ascii="Times New Roman" w:hAnsi="Times New Roman" w:cs="Times New Roman"/>
        </w:rPr>
        <w:t xml:space="preserve"> возможност</w:t>
      </w:r>
      <w:r w:rsidR="00C10827" w:rsidRPr="00DD7CE7">
        <w:rPr>
          <w:rFonts w:ascii="Times New Roman" w:hAnsi="Times New Roman" w:cs="Times New Roman"/>
        </w:rPr>
        <w:t>и</w:t>
      </w:r>
      <w:r w:rsidR="000652ED" w:rsidRPr="00DD7CE7">
        <w:rPr>
          <w:rFonts w:ascii="Times New Roman" w:hAnsi="Times New Roman" w:cs="Times New Roman"/>
        </w:rPr>
        <w:t xml:space="preserve"> детей</w:t>
      </w:r>
      <w:r w:rsidR="000652ED" w:rsidRPr="009A6963">
        <w:rPr>
          <w:rFonts w:ascii="Times New Roman" w:hAnsi="Times New Roman" w:cs="Times New Roman"/>
        </w:rPr>
        <w:t xml:space="preserve"> и </w:t>
      </w:r>
      <w:r w:rsidR="000652ED" w:rsidRPr="00DD7CE7">
        <w:rPr>
          <w:rFonts w:ascii="Times New Roman" w:hAnsi="Times New Roman" w:cs="Times New Roman"/>
        </w:rPr>
        <w:t>подростков</w:t>
      </w:r>
      <w:r w:rsidRPr="00DD7CE7">
        <w:rPr>
          <w:rFonts w:ascii="Times New Roman" w:hAnsi="Times New Roman" w:cs="Times New Roman"/>
        </w:rPr>
        <w:t xml:space="preserve">, </w:t>
      </w:r>
      <w:r w:rsidR="00C10827" w:rsidRPr="00DD7CE7">
        <w:rPr>
          <w:rFonts w:ascii="Times New Roman" w:hAnsi="Times New Roman" w:cs="Times New Roman"/>
        </w:rPr>
        <w:t>отвечающи</w:t>
      </w:r>
      <w:r w:rsidR="00DD7CE7" w:rsidRPr="00DD7CE7">
        <w:rPr>
          <w:rFonts w:ascii="Times New Roman" w:hAnsi="Times New Roman" w:cs="Times New Roman"/>
        </w:rPr>
        <w:t>х</w:t>
      </w:r>
      <w:r w:rsidR="00C10827" w:rsidRPr="00DD7CE7">
        <w:rPr>
          <w:rFonts w:ascii="Times New Roman" w:hAnsi="Times New Roman" w:cs="Times New Roman"/>
        </w:rPr>
        <w:t xml:space="preserve"> </w:t>
      </w:r>
      <w:r w:rsidRPr="00DD7CE7">
        <w:rPr>
          <w:rFonts w:ascii="Times New Roman" w:hAnsi="Times New Roman" w:cs="Times New Roman"/>
        </w:rPr>
        <w:t>интересам</w:t>
      </w:r>
      <w:r w:rsidRPr="009A6963">
        <w:rPr>
          <w:rFonts w:ascii="Times New Roman" w:hAnsi="Times New Roman" w:cs="Times New Roman"/>
        </w:rPr>
        <w:t xml:space="preserve"> семьи и общества</w:t>
      </w:r>
      <w:r w:rsidR="000652ED" w:rsidRPr="009A6963">
        <w:rPr>
          <w:rFonts w:ascii="Times New Roman" w:hAnsi="Times New Roman" w:cs="Times New Roman"/>
        </w:rPr>
        <w:t>, региональной идентичности</w:t>
      </w:r>
      <w:r w:rsidRPr="009A6963">
        <w:rPr>
          <w:rFonts w:ascii="Times New Roman" w:hAnsi="Times New Roman" w:cs="Times New Roman"/>
        </w:rPr>
        <w:t>;</w:t>
      </w:r>
    </w:p>
    <w:p w14:paraId="48B9023B" w14:textId="32BC18F2" w:rsidR="00080B21" w:rsidRPr="009A6963" w:rsidRDefault="00080B21" w:rsidP="009A6963">
      <w:pPr>
        <w:spacing w:line="360" w:lineRule="auto"/>
        <w:ind w:firstLine="709"/>
        <w:jc w:val="both"/>
        <w:rPr>
          <w:rFonts w:ascii="Times New Roman" w:hAnsi="Times New Roman" w:cs="Times New Roman"/>
        </w:rPr>
      </w:pPr>
      <w:r w:rsidRPr="009A6963">
        <w:rPr>
          <w:rFonts w:ascii="Times New Roman" w:hAnsi="Times New Roman" w:cs="Times New Roman"/>
        </w:rPr>
        <w:t>- увеличение количества участников</w:t>
      </w:r>
      <w:r w:rsidR="000652ED" w:rsidRPr="009A6963">
        <w:rPr>
          <w:rFonts w:ascii="Times New Roman" w:hAnsi="Times New Roman" w:cs="Times New Roman"/>
        </w:rPr>
        <w:t>,</w:t>
      </w:r>
      <w:r w:rsidRPr="009A6963">
        <w:rPr>
          <w:rFonts w:ascii="Times New Roman" w:hAnsi="Times New Roman" w:cs="Times New Roman"/>
        </w:rPr>
        <w:t xml:space="preserve"> </w:t>
      </w:r>
      <w:r w:rsidR="000652ED" w:rsidRPr="009A6963">
        <w:rPr>
          <w:rFonts w:ascii="Times New Roman" w:hAnsi="Times New Roman" w:cs="Times New Roman"/>
        </w:rPr>
        <w:t xml:space="preserve">призеров и победителей </w:t>
      </w:r>
      <w:r w:rsidR="006D25C8">
        <w:rPr>
          <w:rFonts w:ascii="Times New Roman" w:hAnsi="Times New Roman" w:cs="Times New Roman"/>
        </w:rPr>
        <w:t xml:space="preserve">физкультурно-спортивных </w:t>
      </w:r>
      <w:r w:rsidRPr="009A6963">
        <w:rPr>
          <w:rFonts w:ascii="Times New Roman" w:hAnsi="Times New Roman" w:cs="Times New Roman"/>
        </w:rPr>
        <w:t>мероприятий</w:t>
      </w:r>
      <w:r w:rsidR="000652ED" w:rsidRPr="009A6963">
        <w:rPr>
          <w:rFonts w:ascii="Times New Roman" w:hAnsi="Times New Roman" w:cs="Times New Roman"/>
        </w:rPr>
        <w:t>;</w:t>
      </w:r>
    </w:p>
    <w:p w14:paraId="1C1D6CCF" w14:textId="29658917" w:rsidR="000652ED" w:rsidRPr="009A6963" w:rsidRDefault="000652ED" w:rsidP="009A6963">
      <w:pPr>
        <w:spacing w:line="360" w:lineRule="auto"/>
        <w:ind w:firstLine="709"/>
        <w:jc w:val="both"/>
        <w:rPr>
          <w:rFonts w:ascii="Times New Roman" w:hAnsi="Times New Roman" w:cs="Times New Roman"/>
        </w:rPr>
      </w:pPr>
      <w:r w:rsidRPr="009A6963">
        <w:rPr>
          <w:rFonts w:ascii="Times New Roman" w:hAnsi="Times New Roman" w:cs="Times New Roman"/>
        </w:rPr>
        <w:t>- увеличение количества детей и подростков, успешно сдавших нормативы ГТО;</w:t>
      </w:r>
    </w:p>
    <w:p w14:paraId="57FB2E1A" w14:textId="7C365B72" w:rsidR="00080B21" w:rsidRPr="009A6963" w:rsidRDefault="00080B21" w:rsidP="009A6963">
      <w:pPr>
        <w:spacing w:line="360" w:lineRule="auto"/>
        <w:ind w:firstLine="709"/>
        <w:jc w:val="both"/>
        <w:rPr>
          <w:rFonts w:ascii="Times New Roman" w:hAnsi="Times New Roman" w:cs="Times New Roman"/>
        </w:rPr>
      </w:pPr>
      <w:r w:rsidRPr="009A6963">
        <w:rPr>
          <w:rFonts w:ascii="Times New Roman" w:hAnsi="Times New Roman" w:cs="Times New Roman"/>
        </w:rPr>
        <w:t>- повышение результатов независимой оценки качества дополнительного образования</w:t>
      </w:r>
      <w:r w:rsidR="00895DF3">
        <w:rPr>
          <w:rFonts w:ascii="Times New Roman" w:hAnsi="Times New Roman" w:cs="Times New Roman"/>
        </w:rPr>
        <w:t xml:space="preserve"> детей</w:t>
      </w:r>
      <w:r w:rsidR="00DD7CE7">
        <w:rPr>
          <w:rFonts w:ascii="Times New Roman" w:hAnsi="Times New Roman" w:cs="Times New Roman"/>
        </w:rPr>
        <w:t>.</w:t>
      </w:r>
    </w:p>
    <w:p w14:paraId="7A39761E" w14:textId="766E47F2" w:rsidR="00080B21" w:rsidRPr="007344D1" w:rsidRDefault="00080B21" w:rsidP="009A6963">
      <w:pPr>
        <w:spacing w:line="360" w:lineRule="auto"/>
        <w:ind w:firstLine="709"/>
        <w:jc w:val="both"/>
        <w:rPr>
          <w:rFonts w:ascii="Times New Roman" w:hAnsi="Times New Roman" w:cs="Times New Roman"/>
          <w:strike/>
        </w:rPr>
      </w:pPr>
      <w:r w:rsidRPr="007344D1">
        <w:rPr>
          <w:rFonts w:ascii="Times New Roman" w:hAnsi="Times New Roman" w:cs="Times New Roman"/>
        </w:rPr>
        <w:t xml:space="preserve">- увеличение количества </w:t>
      </w:r>
      <w:r w:rsidR="00DD7CE7" w:rsidRPr="007344D1">
        <w:rPr>
          <w:rFonts w:ascii="Times New Roman" w:hAnsi="Times New Roman" w:cs="Times New Roman"/>
        </w:rPr>
        <w:t xml:space="preserve">одаренных и талантливых детей по направлению «Спорт», от общего числа занимающихся физической культурой и спортом, предполагающим переход на </w:t>
      </w:r>
      <w:r w:rsidR="008509A1">
        <w:rPr>
          <w:rFonts w:ascii="Times New Roman" w:hAnsi="Times New Roman" w:cs="Times New Roman"/>
        </w:rPr>
        <w:t xml:space="preserve">предпрофессиональные программы и </w:t>
      </w:r>
      <w:r w:rsidR="00DD7CE7" w:rsidRPr="007344D1">
        <w:rPr>
          <w:rFonts w:ascii="Times New Roman" w:hAnsi="Times New Roman" w:cs="Times New Roman"/>
        </w:rPr>
        <w:t>освоение этапов спортивной подготовки.</w:t>
      </w:r>
    </w:p>
    <w:p w14:paraId="56573CEF" w14:textId="32E073FC" w:rsidR="00DD7CE7" w:rsidRDefault="00764795" w:rsidP="009A6963">
      <w:pPr>
        <w:spacing w:line="360" w:lineRule="auto"/>
        <w:ind w:firstLine="709"/>
        <w:jc w:val="both"/>
        <w:rPr>
          <w:rFonts w:ascii="Times New Roman" w:hAnsi="Times New Roman" w:cs="Times New Roman"/>
        </w:rPr>
      </w:pPr>
      <w:r w:rsidRPr="009A6963">
        <w:rPr>
          <w:rFonts w:ascii="Times New Roman" w:hAnsi="Times New Roman" w:cs="Times New Roman"/>
        </w:rPr>
        <w:t xml:space="preserve">Ключевые индикаторы и показатели эффективности реализации типовой модели «Спортика», методика их расчета представлены в </w:t>
      </w:r>
      <w:r w:rsidR="000E0991">
        <w:rPr>
          <w:rFonts w:ascii="Times New Roman" w:hAnsi="Times New Roman" w:cs="Times New Roman"/>
        </w:rPr>
        <w:t>П</w:t>
      </w:r>
      <w:r w:rsidRPr="00F01300">
        <w:rPr>
          <w:rFonts w:ascii="Times New Roman" w:hAnsi="Times New Roman" w:cs="Times New Roman"/>
        </w:rPr>
        <w:t>риложении</w:t>
      </w:r>
      <w:r w:rsidR="00F01300">
        <w:rPr>
          <w:rFonts w:ascii="Times New Roman" w:hAnsi="Times New Roman" w:cs="Times New Roman"/>
        </w:rPr>
        <w:t xml:space="preserve"> </w:t>
      </w:r>
      <w:r w:rsidR="008F03A2">
        <w:rPr>
          <w:rFonts w:ascii="Times New Roman" w:hAnsi="Times New Roman" w:cs="Times New Roman"/>
        </w:rPr>
        <w:t>3</w:t>
      </w:r>
      <w:r w:rsidR="00DD7CE7">
        <w:rPr>
          <w:rFonts w:ascii="Times New Roman" w:hAnsi="Times New Roman" w:cs="Times New Roman"/>
        </w:rPr>
        <w:t>.</w:t>
      </w:r>
    </w:p>
    <w:p w14:paraId="23BAABC9" w14:textId="704AA589" w:rsidR="00764795" w:rsidRPr="009A6963" w:rsidRDefault="000E0991" w:rsidP="009A6963">
      <w:pPr>
        <w:spacing w:line="360" w:lineRule="auto"/>
        <w:ind w:firstLine="709"/>
        <w:jc w:val="both"/>
        <w:rPr>
          <w:rFonts w:ascii="Times New Roman" w:hAnsi="Times New Roman" w:cs="Times New Roman"/>
        </w:rPr>
      </w:pPr>
      <w:r w:rsidRPr="000E0991">
        <w:rPr>
          <w:rFonts w:ascii="Times New Roman" w:eastAsia="Calibri" w:hAnsi="Times New Roman" w:cs="Times New Roman"/>
        </w:rPr>
        <w:t xml:space="preserve">Для определения эффективной стратегии развития инфраструктурной составляющей региональных и муниципальных систем дополнительного образования требуется их предварительная инвентаризация и самообследование (Приложение </w:t>
      </w:r>
      <w:r w:rsidR="008F03A2">
        <w:rPr>
          <w:rFonts w:ascii="Times New Roman" w:eastAsia="Calibri" w:hAnsi="Times New Roman" w:cs="Times New Roman"/>
        </w:rPr>
        <w:t>4</w:t>
      </w:r>
      <w:r w:rsidRPr="000E0991">
        <w:rPr>
          <w:rFonts w:ascii="Times New Roman" w:eastAsia="Calibri" w:hAnsi="Times New Roman" w:cs="Times New Roman"/>
        </w:rPr>
        <w:t>)</w:t>
      </w:r>
      <w:r w:rsidR="00764795" w:rsidRPr="009A6963">
        <w:rPr>
          <w:rFonts w:ascii="Times New Roman" w:hAnsi="Times New Roman" w:cs="Times New Roman"/>
        </w:rPr>
        <w:t>.</w:t>
      </w:r>
    </w:p>
    <w:p w14:paraId="3916C0B2" w14:textId="77777777" w:rsidR="00677992" w:rsidRPr="009A6963" w:rsidRDefault="00677992" w:rsidP="009A6963">
      <w:pPr>
        <w:spacing w:line="360" w:lineRule="auto"/>
        <w:ind w:firstLine="709"/>
        <w:jc w:val="both"/>
        <w:rPr>
          <w:rFonts w:ascii="Times New Roman" w:hAnsi="Times New Roman" w:cs="Times New Roman"/>
        </w:rPr>
      </w:pPr>
    </w:p>
    <w:p w14:paraId="1D51FB13" w14:textId="77777777" w:rsidR="00EE625A" w:rsidRDefault="005D5DC9" w:rsidP="00EE625A">
      <w:pPr>
        <w:spacing w:line="360" w:lineRule="auto"/>
        <w:ind w:firstLine="709"/>
        <w:jc w:val="center"/>
        <w:rPr>
          <w:rFonts w:ascii="Times New Roman" w:hAnsi="Times New Roman" w:cs="Times New Roman"/>
          <w:b/>
          <w:bCs/>
          <w:iCs/>
        </w:rPr>
      </w:pPr>
      <w:r>
        <w:rPr>
          <w:rFonts w:ascii="Times New Roman" w:hAnsi="Times New Roman" w:cs="Times New Roman"/>
          <w:b/>
          <w:bCs/>
          <w:iCs/>
          <w:lang w:val="en-US"/>
        </w:rPr>
        <w:t>II</w:t>
      </w:r>
      <w:r w:rsidRPr="005D5DC9">
        <w:rPr>
          <w:rFonts w:ascii="Times New Roman" w:hAnsi="Times New Roman" w:cs="Times New Roman"/>
          <w:b/>
          <w:bCs/>
          <w:iCs/>
        </w:rPr>
        <w:t>.</w:t>
      </w:r>
      <w:r w:rsidR="00230C37" w:rsidRPr="007344D1">
        <w:rPr>
          <w:rFonts w:ascii="Times New Roman" w:hAnsi="Times New Roman" w:cs="Times New Roman"/>
          <w:b/>
          <w:bCs/>
          <w:iCs/>
        </w:rPr>
        <w:t xml:space="preserve">Основные </w:t>
      </w:r>
      <w:r w:rsidR="007344D1" w:rsidRPr="007344D1">
        <w:rPr>
          <w:rFonts w:ascii="Times New Roman" w:hAnsi="Times New Roman" w:cs="Times New Roman"/>
          <w:b/>
          <w:bCs/>
          <w:iCs/>
        </w:rPr>
        <w:t>рекомендации</w:t>
      </w:r>
      <w:r w:rsidR="00230C37" w:rsidRPr="007344D1">
        <w:rPr>
          <w:rFonts w:ascii="Times New Roman" w:hAnsi="Times New Roman" w:cs="Times New Roman"/>
          <w:b/>
          <w:bCs/>
          <w:iCs/>
        </w:rPr>
        <w:t xml:space="preserve"> </w:t>
      </w:r>
      <w:r w:rsidR="00EE625A" w:rsidRPr="00EE625A">
        <w:rPr>
          <w:rFonts w:ascii="Times New Roman" w:hAnsi="Times New Roman" w:cs="Times New Roman"/>
          <w:b/>
          <w:bCs/>
          <w:iCs/>
        </w:rPr>
        <w:t xml:space="preserve">по обновлению содержания образования и организации образовательной деятельности </w:t>
      </w:r>
    </w:p>
    <w:p w14:paraId="28DEF6ED" w14:textId="6D19CD0F" w:rsidR="001142B0" w:rsidRPr="00BF3338" w:rsidRDefault="001142B0" w:rsidP="00EE625A">
      <w:pPr>
        <w:spacing w:line="360" w:lineRule="auto"/>
        <w:ind w:firstLine="709"/>
        <w:jc w:val="both"/>
      </w:pPr>
      <w:r w:rsidRPr="00BF3338">
        <w:rPr>
          <w:rFonts w:ascii="Times New Roman" w:hAnsi="Times New Roman" w:cs="Times New Roman"/>
        </w:rPr>
        <w:t xml:space="preserve">Федеральный закон от 29.12.2012 № 273-ФЗ «Об образовании в Российской Федерации» (далее — ФЗ № 273) дифференцирует содержание дополнительного образования физкультурно-спортивной направленности, разделяя дополнительные общеобразовательные программы на </w:t>
      </w:r>
      <w:r w:rsidRPr="00BF3338">
        <w:rPr>
          <w:rFonts w:ascii="Times New Roman" w:hAnsi="Times New Roman" w:cs="Times New Roman"/>
          <w:i/>
          <w:iCs/>
        </w:rPr>
        <w:t>общеразвивающие</w:t>
      </w:r>
      <w:r w:rsidRPr="00BF3338">
        <w:rPr>
          <w:rFonts w:ascii="Times New Roman" w:hAnsi="Times New Roman" w:cs="Times New Roman"/>
        </w:rPr>
        <w:t xml:space="preserve"> и </w:t>
      </w:r>
      <w:r w:rsidRPr="00BF3338">
        <w:rPr>
          <w:rFonts w:ascii="Times New Roman" w:hAnsi="Times New Roman" w:cs="Times New Roman"/>
          <w:i/>
          <w:iCs/>
        </w:rPr>
        <w:t>предпрофессиональные</w:t>
      </w:r>
      <w:r w:rsidRPr="00BF3338">
        <w:rPr>
          <w:rFonts w:ascii="Times New Roman" w:hAnsi="Times New Roman" w:cs="Times New Roman"/>
        </w:rPr>
        <w:t>,  реализуемые в организациях дополнительного образования, в том числе детско-юношеских спортивных школах (далее, соответственно – ДЮСШ) и иных организациях, имеющих лицензию на осуществление соответствующего вида деятельности.</w:t>
      </w:r>
    </w:p>
    <w:p w14:paraId="0CB3A5C3" w14:textId="77777777" w:rsidR="001142B0" w:rsidRPr="00BF3338" w:rsidRDefault="001142B0" w:rsidP="001142B0">
      <w:pPr>
        <w:spacing w:line="360" w:lineRule="auto"/>
        <w:ind w:firstLine="709"/>
        <w:jc w:val="both"/>
      </w:pPr>
      <w:r w:rsidRPr="00EE625A">
        <w:rPr>
          <w:rFonts w:ascii="Times New Roman" w:hAnsi="Times New Roman" w:cs="Times New Roman"/>
        </w:rPr>
        <w:t>На основании п.4 ст.84 ФЗ № 273  дополнительные предпрофессиональные программы в области физической культуры и спорта регламентируются федеральными государственными требованиями (далее – ФГТ), утвержденными Приказом Минспорта России от 15.11.18 № 939, и направлены  на отбор одаренных детей, а также их подготовку к освоению этапов спортивной подготовки.</w:t>
      </w:r>
    </w:p>
    <w:p w14:paraId="6758DCAC" w14:textId="28978BD5" w:rsidR="001142B0" w:rsidRPr="00BF3338" w:rsidRDefault="001142B0" w:rsidP="001142B0">
      <w:pPr>
        <w:spacing w:line="360" w:lineRule="auto"/>
        <w:ind w:firstLine="709"/>
        <w:jc w:val="both"/>
      </w:pPr>
      <w:r w:rsidRPr="00BF3338">
        <w:rPr>
          <w:rFonts w:ascii="Times New Roman" w:hAnsi="Times New Roman" w:cs="Times New Roman"/>
          <w:i/>
          <w:iCs/>
        </w:rPr>
        <w:t>Дополнительные общеразвивающие программы физкультурно-спортивной направленности (программы физического воспитания и физкультурно-оздоровительные программы) являются основой формирования здорового образа жизни и направлены на физическое воспитание личности, выявление одаренных детей, получение ими начальных знаний о физической культуре и спорте.</w:t>
      </w:r>
    </w:p>
    <w:p w14:paraId="50F9393A" w14:textId="49236287" w:rsidR="00A176A9" w:rsidRDefault="00A176A9" w:rsidP="009A6963">
      <w:pPr>
        <w:spacing w:line="360" w:lineRule="auto"/>
        <w:ind w:firstLine="709"/>
        <w:jc w:val="both"/>
        <w:rPr>
          <w:rFonts w:ascii="Times New Roman" w:hAnsi="Times New Roman" w:cs="Times New Roman"/>
        </w:rPr>
      </w:pPr>
      <w:r w:rsidRPr="005D5DC9">
        <w:rPr>
          <w:rFonts w:ascii="Times New Roman" w:hAnsi="Times New Roman" w:cs="Times New Roman"/>
        </w:rPr>
        <w:t>Отличительн</w:t>
      </w:r>
      <w:r w:rsidR="00F01300" w:rsidRPr="005D5DC9">
        <w:rPr>
          <w:rFonts w:ascii="Times New Roman" w:hAnsi="Times New Roman" w:cs="Times New Roman"/>
        </w:rPr>
        <w:t>ым</w:t>
      </w:r>
      <w:r w:rsidRPr="005D5DC9">
        <w:rPr>
          <w:rFonts w:ascii="Times New Roman" w:hAnsi="Times New Roman" w:cs="Times New Roman"/>
        </w:rPr>
        <w:t xml:space="preserve"> </w:t>
      </w:r>
      <w:r w:rsidR="004B091A" w:rsidRPr="005D5DC9">
        <w:rPr>
          <w:rFonts w:ascii="Times New Roman" w:hAnsi="Times New Roman" w:cs="Times New Roman"/>
        </w:rPr>
        <w:t>условием</w:t>
      </w:r>
      <w:r w:rsidRPr="005D5DC9">
        <w:rPr>
          <w:rFonts w:ascii="Times New Roman" w:hAnsi="Times New Roman" w:cs="Times New Roman"/>
        </w:rPr>
        <w:t xml:space="preserve"> </w:t>
      </w:r>
      <w:r w:rsidR="004B091A" w:rsidRPr="005D5DC9">
        <w:rPr>
          <w:rFonts w:ascii="Times New Roman" w:hAnsi="Times New Roman" w:cs="Times New Roman"/>
        </w:rPr>
        <w:t xml:space="preserve">для реализации типовой </w:t>
      </w:r>
      <w:r w:rsidRPr="005D5DC9">
        <w:rPr>
          <w:rFonts w:ascii="Times New Roman" w:hAnsi="Times New Roman" w:cs="Times New Roman"/>
        </w:rPr>
        <w:t xml:space="preserve">модели является </w:t>
      </w:r>
      <w:r w:rsidR="004B091A" w:rsidRPr="005D5DC9">
        <w:rPr>
          <w:rFonts w:ascii="Times New Roman" w:hAnsi="Times New Roman" w:cs="Times New Roman"/>
        </w:rPr>
        <w:t xml:space="preserve">необходимость создания новых практик </w:t>
      </w:r>
      <w:r w:rsidRPr="005D5DC9">
        <w:rPr>
          <w:rFonts w:ascii="Times New Roman" w:hAnsi="Times New Roman" w:cs="Times New Roman"/>
        </w:rPr>
        <w:t>обще</w:t>
      </w:r>
      <w:r w:rsidR="004B091A" w:rsidRPr="005D5DC9">
        <w:rPr>
          <w:rFonts w:ascii="Times New Roman" w:hAnsi="Times New Roman" w:cs="Times New Roman"/>
        </w:rPr>
        <w:t>го</w:t>
      </w:r>
      <w:r w:rsidRPr="005D5DC9">
        <w:rPr>
          <w:rFonts w:ascii="Times New Roman" w:hAnsi="Times New Roman" w:cs="Times New Roman"/>
        </w:rPr>
        <w:t xml:space="preserve"> разносторонне</w:t>
      </w:r>
      <w:r w:rsidR="004B091A" w:rsidRPr="005D5DC9">
        <w:rPr>
          <w:rFonts w:ascii="Times New Roman" w:hAnsi="Times New Roman" w:cs="Times New Roman"/>
        </w:rPr>
        <w:t>го</w:t>
      </w:r>
      <w:r w:rsidRPr="005D5DC9">
        <w:rPr>
          <w:rFonts w:ascii="Times New Roman" w:hAnsi="Times New Roman" w:cs="Times New Roman"/>
        </w:rPr>
        <w:t xml:space="preserve"> развити</w:t>
      </w:r>
      <w:r w:rsidR="004B091A" w:rsidRPr="005D5DC9">
        <w:rPr>
          <w:rFonts w:ascii="Times New Roman" w:hAnsi="Times New Roman" w:cs="Times New Roman"/>
        </w:rPr>
        <w:t>я</w:t>
      </w:r>
      <w:r w:rsidRPr="005D5DC9">
        <w:rPr>
          <w:rFonts w:ascii="Times New Roman" w:hAnsi="Times New Roman" w:cs="Times New Roman"/>
        </w:rPr>
        <w:t xml:space="preserve"> личности школьника </w:t>
      </w:r>
      <w:r w:rsidR="004B091A" w:rsidRPr="005D5DC9">
        <w:rPr>
          <w:rFonts w:ascii="Times New Roman" w:hAnsi="Times New Roman" w:cs="Times New Roman"/>
        </w:rPr>
        <w:t xml:space="preserve">средствами качественного и доступного </w:t>
      </w:r>
      <w:r w:rsidRPr="005D5DC9">
        <w:rPr>
          <w:rFonts w:ascii="Times New Roman" w:hAnsi="Times New Roman" w:cs="Times New Roman"/>
        </w:rPr>
        <w:t>дополнительного образования</w:t>
      </w:r>
      <w:r w:rsidR="00EF2017" w:rsidRPr="005D5DC9">
        <w:rPr>
          <w:rFonts w:ascii="Times New Roman" w:hAnsi="Times New Roman" w:cs="Times New Roman"/>
        </w:rPr>
        <w:t xml:space="preserve"> физкультурно-спортивной направленности</w:t>
      </w:r>
      <w:r w:rsidRPr="005D5DC9">
        <w:rPr>
          <w:rFonts w:ascii="Times New Roman" w:hAnsi="Times New Roman" w:cs="Times New Roman"/>
        </w:rPr>
        <w:t xml:space="preserve">, не дублирующего существующие в данной </w:t>
      </w:r>
      <w:r w:rsidR="004B091A" w:rsidRPr="005D5DC9">
        <w:rPr>
          <w:rFonts w:ascii="Times New Roman" w:hAnsi="Times New Roman" w:cs="Times New Roman"/>
        </w:rPr>
        <w:t>местности</w:t>
      </w:r>
      <w:r w:rsidRPr="005D5DC9">
        <w:rPr>
          <w:rFonts w:ascii="Times New Roman" w:hAnsi="Times New Roman" w:cs="Times New Roman"/>
        </w:rPr>
        <w:t xml:space="preserve"> практики</w:t>
      </w:r>
      <w:r w:rsidR="004B091A" w:rsidRPr="005D5DC9">
        <w:rPr>
          <w:rFonts w:ascii="Times New Roman" w:hAnsi="Times New Roman" w:cs="Times New Roman"/>
        </w:rPr>
        <w:t xml:space="preserve"> </w:t>
      </w:r>
      <w:r w:rsidR="005D5DC9" w:rsidRPr="005D5DC9">
        <w:rPr>
          <w:rFonts w:ascii="Times New Roman" w:hAnsi="Times New Roman" w:cs="Times New Roman"/>
        </w:rPr>
        <w:t>физкультурно-</w:t>
      </w:r>
      <w:r w:rsidR="004B091A" w:rsidRPr="005D5DC9">
        <w:rPr>
          <w:rFonts w:ascii="Times New Roman" w:hAnsi="Times New Roman" w:cs="Times New Roman"/>
        </w:rPr>
        <w:t>спортивного образования</w:t>
      </w:r>
      <w:r w:rsidR="00E31131" w:rsidRPr="005D5DC9">
        <w:rPr>
          <w:rFonts w:ascii="Times New Roman" w:hAnsi="Times New Roman" w:cs="Times New Roman"/>
        </w:rPr>
        <w:t xml:space="preserve">, а также четкая демаркация с </w:t>
      </w:r>
      <w:r w:rsidR="005D5DC9" w:rsidRPr="005D5DC9">
        <w:rPr>
          <w:rFonts w:ascii="Times New Roman" w:hAnsi="Times New Roman" w:cs="Times New Roman"/>
        </w:rPr>
        <w:t>программами</w:t>
      </w:r>
      <w:r w:rsidRPr="005D5DC9">
        <w:rPr>
          <w:rFonts w:ascii="Times New Roman" w:hAnsi="Times New Roman" w:cs="Times New Roman"/>
        </w:rPr>
        <w:t xml:space="preserve"> предпрофессионального образования и</w:t>
      </w:r>
      <w:r w:rsidR="005D5DC9" w:rsidRPr="005D5DC9">
        <w:rPr>
          <w:rFonts w:ascii="Times New Roman" w:hAnsi="Times New Roman" w:cs="Times New Roman"/>
        </w:rPr>
        <w:t xml:space="preserve"> программ</w:t>
      </w:r>
      <w:r w:rsidR="00327BAB" w:rsidRPr="005D5DC9">
        <w:rPr>
          <w:rFonts w:ascii="Times New Roman" w:hAnsi="Times New Roman" w:cs="Times New Roman"/>
        </w:rPr>
        <w:t xml:space="preserve"> </w:t>
      </w:r>
      <w:r w:rsidRPr="005D5DC9">
        <w:rPr>
          <w:rFonts w:ascii="Times New Roman" w:hAnsi="Times New Roman" w:cs="Times New Roman"/>
        </w:rPr>
        <w:t>спортивной подготовки.</w:t>
      </w:r>
    </w:p>
    <w:p w14:paraId="5FC68153" w14:textId="4EFED414" w:rsidR="00EF2017" w:rsidRPr="009A6963" w:rsidRDefault="00EF2017" w:rsidP="009A6963">
      <w:pPr>
        <w:spacing w:line="360" w:lineRule="auto"/>
        <w:ind w:firstLine="709"/>
        <w:jc w:val="both"/>
        <w:rPr>
          <w:rFonts w:ascii="Times New Roman" w:hAnsi="Times New Roman" w:cs="Times New Roman"/>
        </w:rPr>
      </w:pPr>
      <w:r w:rsidRPr="00EF2017">
        <w:rPr>
          <w:rFonts w:ascii="Times New Roman" w:hAnsi="Times New Roman" w:cs="Times New Roman"/>
        </w:rPr>
        <w:t xml:space="preserve">Дополнительные </w:t>
      </w:r>
      <w:r w:rsidR="00023747">
        <w:rPr>
          <w:rFonts w:ascii="Times New Roman" w:hAnsi="Times New Roman" w:cs="Times New Roman"/>
        </w:rPr>
        <w:t>общеразвивающие</w:t>
      </w:r>
      <w:r w:rsidRPr="00EF2017">
        <w:rPr>
          <w:rFonts w:ascii="Times New Roman" w:hAnsi="Times New Roman" w:cs="Times New Roman"/>
        </w:rPr>
        <w:t xml:space="preserve"> программы физкультурно-спортивной направленности являются основой формирования здорового образа жизни среди детей и молодежи, а также первым этапом в отборе и дальнейшем развитии «спортивной траектории» сопровождения одаренных детей.</w:t>
      </w:r>
    </w:p>
    <w:p w14:paraId="1A007D46" w14:textId="206A4CDC" w:rsidR="005710B9" w:rsidRPr="009A6963" w:rsidRDefault="005710B9" w:rsidP="009A6963">
      <w:pPr>
        <w:spacing w:line="360" w:lineRule="auto"/>
        <w:ind w:firstLine="709"/>
        <w:jc w:val="both"/>
        <w:rPr>
          <w:rFonts w:ascii="Times New Roman" w:hAnsi="Times New Roman" w:cs="Times New Roman"/>
        </w:rPr>
      </w:pPr>
      <w:r w:rsidRPr="005D5DC9">
        <w:rPr>
          <w:rFonts w:ascii="Times New Roman" w:hAnsi="Times New Roman" w:cs="Times New Roman"/>
        </w:rPr>
        <w:t>В рамках реализации модели «Спортика» рекомендуется разворачивать и развивать образовательные направления, не нашедшие воплощения в территориальной инфраструктуре детско-юношеских</w:t>
      </w:r>
      <w:r w:rsidR="000E0991" w:rsidRPr="005D5DC9">
        <w:rPr>
          <w:rFonts w:ascii="Times New Roman" w:hAnsi="Times New Roman" w:cs="Times New Roman"/>
        </w:rPr>
        <w:t xml:space="preserve"> </w:t>
      </w:r>
      <w:r w:rsidR="005D5DC9" w:rsidRPr="005D5DC9">
        <w:rPr>
          <w:rFonts w:ascii="Times New Roman" w:hAnsi="Times New Roman" w:cs="Times New Roman"/>
        </w:rPr>
        <w:t xml:space="preserve">спортивных </w:t>
      </w:r>
      <w:r w:rsidR="000E0991" w:rsidRPr="005D5DC9">
        <w:rPr>
          <w:rFonts w:ascii="Times New Roman" w:hAnsi="Times New Roman" w:cs="Times New Roman"/>
        </w:rPr>
        <w:t xml:space="preserve">школ </w:t>
      </w:r>
      <w:r w:rsidR="006D25C8" w:rsidRPr="005D5DC9">
        <w:rPr>
          <w:rFonts w:ascii="Times New Roman" w:hAnsi="Times New Roman" w:cs="Times New Roman"/>
        </w:rPr>
        <w:t>(ДЮСШ)</w:t>
      </w:r>
      <w:r w:rsidRPr="005D5DC9">
        <w:rPr>
          <w:rFonts w:ascii="Times New Roman" w:hAnsi="Times New Roman" w:cs="Times New Roman"/>
        </w:rPr>
        <w:t>, обеспечивая доступность содержательного разнообразия программ дополнительного образования сообразно с запросами семей.</w:t>
      </w:r>
      <w:r w:rsidRPr="009A6963">
        <w:rPr>
          <w:rFonts w:ascii="Times New Roman" w:hAnsi="Times New Roman" w:cs="Times New Roman"/>
        </w:rPr>
        <w:t xml:space="preserve"> </w:t>
      </w:r>
    </w:p>
    <w:p w14:paraId="641704DA" w14:textId="1FCEF8E7" w:rsidR="00EF2017" w:rsidRDefault="00EF2017" w:rsidP="00EF2017">
      <w:pPr>
        <w:spacing w:line="360" w:lineRule="auto"/>
        <w:ind w:firstLine="709"/>
        <w:jc w:val="both"/>
        <w:rPr>
          <w:rFonts w:ascii="Times New Roman" w:hAnsi="Times New Roman" w:cs="Times New Roman"/>
        </w:rPr>
      </w:pPr>
      <w:r w:rsidRPr="005D5DC9">
        <w:rPr>
          <w:rFonts w:ascii="Times New Roman" w:hAnsi="Times New Roman" w:cs="Times New Roman"/>
        </w:rPr>
        <w:t xml:space="preserve">Вместе с тем, дополнительные </w:t>
      </w:r>
      <w:r w:rsidR="00023747">
        <w:rPr>
          <w:rFonts w:ascii="Times New Roman" w:hAnsi="Times New Roman" w:cs="Times New Roman"/>
        </w:rPr>
        <w:t xml:space="preserve">общеразвивающие </w:t>
      </w:r>
      <w:r w:rsidRPr="005D5DC9">
        <w:rPr>
          <w:rFonts w:ascii="Times New Roman" w:hAnsi="Times New Roman" w:cs="Times New Roman"/>
        </w:rPr>
        <w:t>программы</w:t>
      </w:r>
      <w:r w:rsidR="007645D4">
        <w:rPr>
          <w:rFonts w:ascii="Times New Roman" w:hAnsi="Times New Roman" w:cs="Times New Roman"/>
        </w:rPr>
        <w:t>, реализуемые в рамках</w:t>
      </w:r>
      <w:r w:rsidRPr="005D5DC9">
        <w:rPr>
          <w:rFonts w:ascii="Times New Roman" w:hAnsi="Times New Roman" w:cs="Times New Roman"/>
        </w:rPr>
        <w:t xml:space="preserve"> типовой модели</w:t>
      </w:r>
      <w:r w:rsidR="007645D4">
        <w:rPr>
          <w:rFonts w:ascii="Times New Roman" w:hAnsi="Times New Roman" w:cs="Times New Roman"/>
        </w:rPr>
        <w:t>,</w:t>
      </w:r>
      <w:r w:rsidRPr="005D5DC9">
        <w:rPr>
          <w:rFonts w:ascii="Times New Roman" w:hAnsi="Times New Roman" w:cs="Times New Roman"/>
        </w:rPr>
        <w:t xml:space="preserve"> не </w:t>
      </w:r>
      <w:r w:rsidR="007645D4">
        <w:rPr>
          <w:rFonts w:ascii="Times New Roman" w:hAnsi="Times New Roman" w:cs="Times New Roman"/>
        </w:rPr>
        <w:t>направлены на повторение или продолжение</w:t>
      </w:r>
      <w:r w:rsidRPr="005D5DC9">
        <w:rPr>
          <w:rFonts w:ascii="Times New Roman" w:hAnsi="Times New Roman" w:cs="Times New Roman"/>
        </w:rPr>
        <w:t xml:space="preserve"> </w:t>
      </w:r>
      <w:r w:rsidR="00B4525C">
        <w:rPr>
          <w:rFonts w:ascii="Times New Roman" w:hAnsi="Times New Roman" w:cs="Times New Roman"/>
        </w:rPr>
        <w:t>образовательных программ</w:t>
      </w:r>
      <w:r w:rsidRPr="005D5DC9">
        <w:rPr>
          <w:rFonts w:ascii="Times New Roman" w:hAnsi="Times New Roman" w:cs="Times New Roman"/>
        </w:rPr>
        <w:t xml:space="preserve"> в системе общего образования, а позволяют применить полученные знания, умения и навыки в области практической физкультурно-спортивной деятельности, развить их и сформировать новые образовательные результаты.</w:t>
      </w:r>
    </w:p>
    <w:p w14:paraId="5223A584" w14:textId="7F6D8A1D" w:rsidR="00883ED4" w:rsidRPr="009A6963" w:rsidRDefault="00F66EDB" w:rsidP="009A6963">
      <w:pPr>
        <w:spacing w:line="360" w:lineRule="auto"/>
        <w:ind w:firstLine="709"/>
        <w:jc w:val="both"/>
        <w:rPr>
          <w:rFonts w:ascii="Times New Roman" w:hAnsi="Times New Roman" w:cs="Times New Roman"/>
        </w:rPr>
      </w:pPr>
      <w:r w:rsidRPr="009A6963">
        <w:rPr>
          <w:rFonts w:ascii="Times New Roman" w:hAnsi="Times New Roman" w:cs="Times New Roman"/>
        </w:rPr>
        <w:t>Типовая модель созд</w:t>
      </w:r>
      <w:r w:rsidR="00C55FD9" w:rsidRPr="009A6963">
        <w:rPr>
          <w:rFonts w:ascii="Times New Roman" w:hAnsi="Times New Roman" w:cs="Times New Roman"/>
        </w:rPr>
        <w:t>а</w:t>
      </w:r>
      <w:r w:rsidRPr="009A6963">
        <w:rPr>
          <w:rFonts w:ascii="Times New Roman" w:hAnsi="Times New Roman" w:cs="Times New Roman"/>
        </w:rPr>
        <w:t>ния новых мест по физкультурно-спортивной направленности дополнительного образования «Спортика» может включать следующие о</w:t>
      </w:r>
      <w:r w:rsidR="00883ED4" w:rsidRPr="009A6963">
        <w:rPr>
          <w:rFonts w:ascii="Times New Roman" w:hAnsi="Times New Roman" w:cs="Times New Roman"/>
        </w:rPr>
        <w:t>бразовательные направления</w:t>
      </w:r>
      <w:r w:rsidR="00E31131" w:rsidRPr="009A6963">
        <w:rPr>
          <w:rFonts w:ascii="Times New Roman" w:hAnsi="Times New Roman" w:cs="Times New Roman"/>
        </w:rPr>
        <w:t xml:space="preserve"> </w:t>
      </w:r>
      <w:r w:rsidR="00E31131" w:rsidRPr="007B53C0">
        <w:rPr>
          <w:rFonts w:ascii="Times New Roman" w:hAnsi="Times New Roman" w:cs="Times New Roman"/>
        </w:rPr>
        <w:t>(модули)</w:t>
      </w:r>
      <w:r w:rsidR="00883ED4" w:rsidRPr="009A6963">
        <w:rPr>
          <w:rFonts w:ascii="Times New Roman" w:hAnsi="Times New Roman" w:cs="Times New Roman"/>
        </w:rPr>
        <w:t xml:space="preserve">, определяющие содержание </w:t>
      </w:r>
      <w:r w:rsidRPr="009A6963">
        <w:rPr>
          <w:rFonts w:ascii="Times New Roman" w:hAnsi="Times New Roman" w:cs="Times New Roman"/>
        </w:rPr>
        <w:t>образовательной деятельности</w:t>
      </w:r>
      <w:r w:rsidR="00883ED4" w:rsidRPr="009A6963">
        <w:rPr>
          <w:rFonts w:ascii="Times New Roman" w:hAnsi="Times New Roman" w:cs="Times New Roman"/>
        </w:rPr>
        <w:t>:</w:t>
      </w:r>
    </w:p>
    <w:p w14:paraId="3900F8AD" w14:textId="7C6E93EA" w:rsidR="00E62EA0" w:rsidRPr="005D5DC9" w:rsidRDefault="005710B9" w:rsidP="009A6963">
      <w:pPr>
        <w:spacing w:line="360" w:lineRule="auto"/>
        <w:ind w:firstLine="709"/>
        <w:jc w:val="both"/>
        <w:rPr>
          <w:rFonts w:ascii="Times New Roman" w:hAnsi="Times New Roman" w:cs="Times New Roman"/>
          <w:i/>
          <w:iCs/>
        </w:rPr>
      </w:pPr>
      <w:r w:rsidRPr="009A6963">
        <w:rPr>
          <w:rFonts w:ascii="Times New Roman" w:hAnsi="Times New Roman" w:cs="Times New Roman"/>
          <w:i/>
          <w:iCs/>
        </w:rPr>
        <w:t xml:space="preserve">1) </w:t>
      </w:r>
      <w:r w:rsidRPr="005D5DC9">
        <w:rPr>
          <w:rFonts w:ascii="Times New Roman" w:hAnsi="Times New Roman" w:cs="Times New Roman"/>
          <w:i/>
          <w:iCs/>
        </w:rPr>
        <w:t>З</w:t>
      </w:r>
      <w:r w:rsidR="006270B8" w:rsidRPr="005D5DC9">
        <w:rPr>
          <w:rFonts w:ascii="Times New Roman" w:hAnsi="Times New Roman" w:cs="Times New Roman"/>
          <w:i/>
          <w:iCs/>
        </w:rPr>
        <w:t>доровьесбережение и фитнес</w:t>
      </w:r>
      <w:r w:rsidR="00E31131" w:rsidRPr="005D5DC9">
        <w:rPr>
          <w:rFonts w:ascii="Times New Roman" w:hAnsi="Times New Roman" w:cs="Times New Roman"/>
          <w:i/>
          <w:iCs/>
        </w:rPr>
        <w:t xml:space="preserve"> </w:t>
      </w:r>
      <w:r w:rsidRPr="005D5DC9">
        <w:rPr>
          <w:rFonts w:ascii="Times New Roman" w:hAnsi="Times New Roman" w:cs="Times New Roman"/>
        </w:rPr>
        <w:t xml:space="preserve">включает такие </w:t>
      </w:r>
      <w:r w:rsidR="00244A63" w:rsidRPr="005D5DC9">
        <w:rPr>
          <w:rFonts w:ascii="Times New Roman" w:hAnsi="Times New Roman" w:cs="Times New Roman"/>
        </w:rPr>
        <w:t xml:space="preserve">виды </w:t>
      </w:r>
      <w:r w:rsidR="005D5DC9">
        <w:rPr>
          <w:rFonts w:ascii="Times New Roman" w:hAnsi="Times New Roman" w:cs="Times New Roman"/>
        </w:rPr>
        <w:t xml:space="preserve">физкультурно-спортивной </w:t>
      </w:r>
      <w:r w:rsidR="00244A63" w:rsidRPr="005D5DC9">
        <w:rPr>
          <w:rFonts w:ascii="Times New Roman" w:hAnsi="Times New Roman" w:cs="Times New Roman"/>
        </w:rPr>
        <w:t xml:space="preserve">деятельности </w:t>
      </w:r>
      <w:r w:rsidRPr="005D5DC9">
        <w:rPr>
          <w:rFonts w:ascii="Times New Roman" w:hAnsi="Times New Roman" w:cs="Times New Roman"/>
        </w:rPr>
        <w:t>ка</w:t>
      </w:r>
      <w:r w:rsidR="00244A63" w:rsidRPr="005D5DC9">
        <w:rPr>
          <w:rFonts w:ascii="Times New Roman" w:hAnsi="Times New Roman" w:cs="Times New Roman"/>
        </w:rPr>
        <w:t>к</w:t>
      </w:r>
      <w:r w:rsidRPr="005D5DC9">
        <w:rPr>
          <w:rFonts w:ascii="Times New Roman" w:hAnsi="Times New Roman" w:cs="Times New Roman"/>
        </w:rPr>
        <w:t xml:space="preserve"> </w:t>
      </w:r>
      <w:r w:rsidR="00E31131" w:rsidRPr="005D5DC9">
        <w:rPr>
          <w:rFonts w:ascii="Times New Roman" w:hAnsi="Times New Roman" w:cs="Times New Roman"/>
        </w:rPr>
        <w:t>кроссфит, аэробика, пилатес, йога, воркаут, бодибилдинг и др</w:t>
      </w:r>
      <w:r w:rsidR="00E31131" w:rsidRPr="005D5DC9">
        <w:rPr>
          <w:rFonts w:ascii="Times New Roman" w:hAnsi="Times New Roman" w:cs="Times New Roman"/>
          <w:i/>
          <w:iCs/>
        </w:rPr>
        <w:t>.</w:t>
      </w:r>
    </w:p>
    <w:p w14:paraId="7550D4CB" w14:textId="755CDABF" w:rsidR="0027144A" w:rsidRPr="005D5DC9" w:rsidRDefault="005710B9" w:rsidP="009A6963">
      <w:pPr>
        <w:spacing w:line="360" w:lineRule="auto"/>
        <w:ind w:firstLine="709"/>
        <w:jc w:val="both"/>
        <w:rPr>
          <w:rFonts w:ascii="Times New Roman" w:hAnsi="Times New Roman" w:cs="Times New Roman"/>
          <w:i/>
          <w:iCs/>
        </w:rPr>
      </w:pPr>
      <w:r w:rsidRPr="005D5DC9">
        <w:rPr>
          <w:rFonts w:ascii="Times New Roman" w:hAnsi="Times New Roman" w:cs="Times New Roman"/>
          <w:i/>
          <w:iCs/>
        </w:rPr>
        <w:t>2) К</w:t>
      </w:r>
      <w:r w:rsidR="001242B8" w:rsidRPr="005D5DC9">
        <w:rPr>
          <w:rFonts w:ascii="Times New Roman" w:hAnsi="Times New Roman" w:cs="Times New Roman"/>
          <w:i/>
          <w:iCs/>
        </w:rPr>
        <w:t>омандно-игров</w:t>
      </w:r>
      <w:r w:rsidR="007037B9" w:rsidRPr="005D5DC9">
        <w:rPr>
          <w:rFonts w:ascii="Times New Roman" w:hAnsi="Times New Roman" w:cs="Times New Roman"/>
          <w:i/>
          <w:iCs/>
        </w:rPr>
        <w:t>ые</w:t>
      </w:r>
      <w:r w:rsidR="00244A63" w:rsidRPr="005D5DC9">
        <w:rPr>
          <w:rFonts w:ascii="Times New Roman" w:hAnsi="Times New Roman" w:cs="Times New Roman"/>
          <w:i/>
          <w:iCs/>
        </w:rPr>
        <w:t xml:space="preserve"> виды </w:t>
      </w:r>
      <w:r w:rsidR="005D5DC9" w:rsidRPr="005D5DC9">
        <w:rPr>
          <w:rFonts w:ascii="Times New Roman" w:hAnsi="Times New Roman" w:cs="Times New Roman"/>
          <w:i/>
          <w:iCs/>
        </w:rPr>
        <w:t>физкультурно-спортивной деятельности</w:t>
      </w:r>
      <w:r w:rsidR="00244A63" w:rsidRPr="005D5DC9">
        <w:rPr>
          <w:rFonts w:ascii="Times New Roman" w:hAnsi="Times New Roman" w:cs="Times New Roman"/>
          <w:i/>
          <w:iCs/>
        </w:rPr>
        <w:t xml:space="preserve"> </w:t>
      </w:r>
      <w:r w:rsidRPr="005D5DC9">
        <w:rPr>
          <w:rFonts w:ascii="Times New Roman" w:hAnsi="Times New Roman" w:cs="Times New Roman"/>
        </w:rPr>
        <w:t xml:space="preserve">включает </w:t>
      </w:r>
      <w:r w:rsidR="0027144A" w:rsidRPr="005D5DC9">
        <w:rPr>
          <w:rFonts w:ascii="Times New Roman" w:hAnsi="Times New Roman" w:cs="Times New Roman"/>
        </w:rPr>
        <w:t xml:space="preserve">футбол, </w:t>
      </w:r>
      <w:r w:rsidR="005D5DC9" w:rsidRPr="005D5DC9">
        <w:rPr>
          <w:rFonts w:ascii="Times New Roman" w:hAnsi="Times New Roman" w:cs="Times New Roman"/>
        </w:rPr>
        <w:t xml:space="preserve">гандбол, </w:t>
      </w:r>
      <w:r w:rsidR="0027144A" w:rsidRPr="005D5DC9">
        <w:rPr>
          <w:rFonts w:ascii="Times New Roman" w:hAnsi="Times New Roman" w:cs="Times New Roman"/>
        </w:rPr>
        <w:t xml:space="preserve">лапта, </w:t>
      </w:r>
      <w:r w:rsidR="001242B8" w:rsidRPr="005D5DC9">
        <w:rPr>
          <w:rFonts w:ascii="Times New Roman" w:hAnsi="Times New Roman" w:cs="Times New Roman"/>
        </w:rPr>
        <w:t>волейбол, петанк, баскетбол, футбэг, айсшток и керлинг и др.</w:t>
      </w:r>
    </w:p>
    <w:p w14:paraId="390068AE" w14:textId="75546091" w:rsidR="001242B8" w:rsidRPr="005D5DC9" w:rsidRDefault="005710B9" w:rsidP="009A6963">
      <w:pPr>
        <w:spacing w:line="360" w:lineRule="auto"/>
        <w:ind w:firstLine="709"/>
        <w:jc w:val="both"/>
        <w:rPr>
          <w:rFonts w:ascii="Times New Roman" w:hAnsi="Times New Roman" w:cs="Times New Roman"/>
          <w:i/>
          <w:iCs/>
        </w:rPr>
      </w:pPr>
      <w:r w:rsidRPr="005D5DC9">
        <w:rPr>
          <w:rFonts w:ascii="Times New Roman" w:hAnsi="Times New Roman" w:cs="Times New Roman"/>
          <w:i/>
          <w:iCs/>
        </w:rPr>
        <w:t>3) И</w:t>
      </w:r>
      <w:r w:rsidR="001242B8" w:rsidRPr="005D5DC9">
        <w:rPr>
          <w:rFonts w:ascii="Times New Roman" w:hAnsi="Times New Roman" w:cs="Times New Roman"/>
          <w:i/>
          <w:iCs/>
        </w:rPr>
        <w:t>ндивидуально-игров</w:t>
      </w:r>
      <w:r w:rsidR="007037B9" w:rsidRPr="005D5DC9">
        <w:rPr>
          <w:rFonts w:ascii="Times New Roman" w:hAnsi="Times New Roman" w:cs="Times New Roman"/>
          <w:i/>
          <w:iCs/>
        </w:rPr>
        <w:t xml:space="preserve">ые </w:t>
      </w:r>
      <w:r w:rsidR="005D5DC9" w:rsidRPr="005D5DC9">
        <w:rPr>
          <w:rFonts w:ascii="Times New Roman" w:hAnsi="Times New Roman" w:cs="Times New Roman"/>
          <w:i/>
          <w:iCs/>
        </w:rPr>
        <w:t>виды физкультурно-спортивной деятельности</w:t>
      </w:r>
      <w:r w:rsidR="00244A63" w:rsidRPr="005D5DC9">
        <w:rPr>
          <w:rFonts w:ascii="Times New Roman" w:hAnsi="Times New Roman" w:cs="Times New Roman"/>
          <w:i/>
          <w:iCs/>
        </w:rPr>
        <w:t xml:space="preserve"> </w:t>
      </w:r>
      <w:r w:rsidRPr="005D5DC9">
        <w:rPr>
          <w:rFonts w:ascii="Times New Roman" w:hAnsi="Times New Roman" w:cs="Times New Roman"/>
        </w:rPr>
        <w:t>включа</w:t>
      </w:r>
      <w:r w:rsidR="00244A63" w:rsidRPr="005D5DC9">
        <w:rPr>
          <w:rFonts w:ascii="Times New Roman" w:hAnsi="Times New Roman" w:cs="Times New Roman"/>
        </w:rPr>
        <w:t>ю</w:t>
      </w:r>
      <w:r w:rsidRPr="005D5DC9">
        <w:rPr>
          <w:rFonts w:ascii="Times New Roman" w:hAnsi="Times New Roman" w:cs="Times New Roman"/>
        </w:rPr>
        <w:t xml:space="preserve">т </w:t>
      </w:r>
      <w:r w:rsidR="001242B8" w:rsidRPr="005D5DC9">
        <w:rPr>
          <w:rFonts w:ascii="Times New Roman" w:hAnsi="Times New Roman" w:cs="Times New Roman"/>
        </w:rPr>
        <w:t>городки, сквош, теннис,</w:t>
      </w:r>
      <w:r w:rsidR="005D5DC9" w:rsidRPr="005D5DC9">
        <w:rPr>
          <w:rFonts w:ascii="Times New Roman" w:hAnsi="Times New Roman" w:cs="Times New Roman"/>
        </w:rPr>
        <w:t xml:space="preserve"> бадминтон,</w:t>
      </w:r>
      <w:r w:rsidR="001242B8" w:rsidRPr="005D5DC9">
        <w:rPr>
          <w:rFonts w:ascii="Times New Roman" w:hAnsi="Times New Roman" w:cs="Times New Roman"/>
        </w:rPr>
        <w:t xml:space="preserve"> </w:t>
      </w:r>
      <w:r w:rsidR="00C02DF6" w:rsidRPr="005D5DC9">
        <w:rPr>
          <w:rFonts w:ascii="Times New Roman" w:hAnsi="Times New Roman" w:cs="Times New Roman"/>
        </w:rPr>
        <w:t>дартс</w:t>
      </w:r>
      <w:r w:rsidR="007037B9" w:rsidRPr="005D5DC9">
        <w:rPr>
          <w:rFonts w:ascii="Times New Roman" w:hAnsi="Times New Roman" w:cs="Times New Roman"/>
        </w:rPr>
        <w:t>, плавание, сноуборд, скейтинг</w:t>
      </w:r>
      <w:r w:rsidRPr="005D5DC9">
        <w:rPr>
          <w:rFonts w:ascii="Times New Roman" w:hAnsi="Times New Roman" w:cs="Times New Roman"/>
        </w:rPr>
        <w:t>, коньки</w:t>
      </w:r>
      <w:r w:rsidR="008D783C" w:rsidRPr="005D5DC9">
        <w:rPr>
          <w:rFonts w:ascii="Times New Roman" w:hAnsi="Times New Roman" w:cs="Times New Roman"/>
        </w:rPr>
        <w:t xml:space="preserve"> </w:t>
      </w:r>
      <w:r w:rsidR="00C02DF6" w:rsidRPr="005D5DC9">
        <w:rPr>
          <w:rFonts w:ascii="Times New Roman" w:hAnsi="Times New Roman" w:cs="Times New Roman"/>
        </w:rPr>
        <w:t>и др</w:t>
      </w:r>
      <w:r w:rsidR="00C02DF6" w:rsidRPr="005D5DC9">
        <w:rPr>
          <w:rFonts w:ascii="Times New Roman" w:hAnsi="Times New Roman" w:cs="Times New Roman"/>
          <w:i/>
          <w:iCs/>
        </w:rPr>
        <w:t>.</w:t>
      </w:r>
    </w:p>
    <w:p w14:paraId="5FBCBBA4" w14:textId="0640D69D" w:rsidR="006270B8" w:rsidRPr="009A6963" w:rsidRDefault="005710B9" w:rsidP="009A6963">
      <w:pPr>
        <w:spacing w:line="360" w:lineRule="auto"/>
        <w:ind w:firstLine="709"/>
        <w:jc w:val="both"/>
        <w:rPr>
          <w:rFonts w:ascii="Times New Roman" w:hAnsi="Times New Roman" w:cs="Times New Roman"/>
          <w:i/>
          <w:iCs/>
        </w:rPr>
      </w:pPr>
      <w:r w:rsidRPr="009A6963">
        <w:rPr>
          <w:rFonts w:ascii="Times New Roman" w:hAnsi="Times New Roman" w:cs="Times New Roman"/>
          <w:i/>
          <w:iCs/>
        </w:rPr>
        <w:t xml:space="preserve">4) </w:t>
      </w:r>
      <w:r w:rsidR="008E399A" w:rsidRPr="005D5DC9">
        <w:rPr>
          <w:rFonts w:ascii="Times New Roman" w:hAnsi="Times New Roman" w:cs="Times New Roman"/>
          <w:i/>
          <w:iCs/>
        </w:rPr>
        <w:t xml:space="preserve">Виды </w:t>
      </w:r>
      <w:r w:rsidR="005D5DC9" w:rsidRPr="005D5DC9">
        <w:rPr>
          <w:rFonts w:ascii="Times New Roman" w:hAnsi="Times New Roman" w:cs="Times New Roman"/>
          <w:i/>
          <w:iCs/>
        </w:rPr>
        <w:t xml:space="preserve">физкультурно-спортивной </w:t>
      </w:r>
      <w:r w:rsidR="008E399A" w:rsidRPr="005D5DC9">
        <w:rPr>
          <w:rFonts w:ascii="Times New Roman" w:hAnsi="Times New Roman" w:cs="Times New Roman"/>
          <w:i/>
          <w:iCs/>
        </w:rPr>
        <w:t>деятельности,</w:t>
      </w:r>
      <w:r w:rsidR="0027144A" w:rsidRPr="005D5DC9">
        <w:rPr>
          <w:rFonts w:ascii="Times New Roman" w:hAnsi="Times New Roman" w:cs="Times New Roman"/>
          <w:i/>
          <w:iCs/>
        </w:rPr>
        <w:t xml:space="preserve"> </w:t>
      </w:r>
      <w:r w:rsidR="00677992" w:rsidRPr="005D5DC9">
        <w:rPr>
          <w:rFonts w:ascii="Times New Roman" w:hAnsi="Times New Roman" w:cs="Times New Roman"/>
          <w:i/>
          <w:iCs/>
        </w:rPr>
        <w:t>связанные с</w:t>
      </w:r>
      <w:r w:rsidR="0027144A" w:rsidRPr="005D5DC9">
        <w:rPr>
          <w:rFonts w:ascii="Times New Roman" w:hAnsi="Times New Roman" w:cs="Times New Roman"/>
          <w:i/>
          <w:iCs/>
        </w:rPr>
        <w:t xml:space="preserve"> природной сред</w:t>
      </w:r>
      <w:r w:rsidR="00677992" w:rsidRPr="005D5DC9">
        <w:rPr>
          <w:rFonts w:ascii="Times New Roman" w:hAnsi="Times New Roman" w:cs="Times New Roman"/>
          <w:i/>
          <w:iCs/>
        </w:rPr>
        <w:t xml:space="preserve">ой и </w:t>
      </w:r>
      <w:r w:rsidR="00962A3F" w:rsidRPr="005D5DC9">
        <w:rPr>
          <w:rFonts w:ascii="Times New Roman" w:hAnsi="Times New Roman" w:cs="Times New Roman"/>
          <w:i/>
          <w:iCs/>
        </w:rPr>
        <w:t>пространством</w:t>
      </w:r>
      <w:r w:rsidR="008E399A" w:rsidRPr="005D5DC9">
        <w:rPr>
          <w:rFonts w:ascii="Times New Roman" w:hAnsi="Times New Roman" w:cs="Times New Roman"/>
          <w:i/>
          <w:iCs/>
        </w:rPr>
        <w:t>:</w:t>
      </w:r>
      <w:r w:rsidR="001242B8" w:rsidRPr="005D5DC9">
        <w:rPr>
          <w:rFonts w:ascii="Times New Roman" w:hAnsi="Times New Roman" w:cs="Times New Roman"/>
          <w:i/>
          <w:iCs/>
        </w:rPr>
        <w:t xml:space="preserve"> </w:t>
      </w:r>
      <w:r w:rsidR="001242B8" w:rsidRPr="005D5DC9">
        <w:rPr>
          <w:rFonts w:ascii="Times New Roman" w:hAnsi="Times New Roman" w:cs="Times New Roman"/>
        </w:rPr>
        <w:t>альпинизм</w:t>
      </w:r>
      <w:r w:rsidR="004B330D" w:rsidRPr="005D5DC9">
        <w:rPr>
          <w:rFonts w:ascii="Times New Roman" w:hAnsi="Times New Roman" w:cs="Times New Roman"/>
        </w:rPr>
        <w:t xml:space="preserve">, </w:t>
      </w:r>
      <w:r w:rsidR="001242B8" w:rsidRPr="005D5DC9">
        <w:rPr>
          <w:rFonts w:ascii="Times New Roman" w:hAnsi="Times New Roman" w:cs="Times New Roman"/>
        </w:rPr>
        <w:t>спортивное ориентирование</w:t>
      </w:r>
      <w:r w:rsidR="006433AE" w:rsidRPr="005D5DC9">
        <w:rPr>
          <w:rFonts w:ascii="Times New Roman" w:hAnsi="Times New Roman" w:cs="Times New Roman"/>
        </w:rPr>
        <w:t>, скалолазание</w:t>
      </w:r>
      <w:r w:rsidR="005D5DC9" w:rsidRPr="005D5DC9">
        <w:rPr>
          <w:rFonts w:ascii="Times New Roman" w:hAnsi="Times New Roman" w:cs="Times New Roman"/>
        </w:rPr>
        <w:t>,</w:t>
      </w:r>
      <w:r w:rsidR="001242B8" w:rsidRPr="005D5DC9">
        <w:rPr>
          <w:rFonts w:ascii="Times New Roman" w:hAnsi="Times New Roman" w:cs="Times New Roman"/>
        </w:rPr>
        <w:t xml:space="preserve"> </w:t>
      </w:r>
      <w:r w:rsidR="005D5DC9" w:rsidRPr="005D5DC9">
        <w:rPr>
          <w:rFonts w:ascii="Times New Roman" w:hAnsi="Times New Roman" w:cs="Times New Roman"/>
        </w:rPr>
        <w:t xml:space="preserve">спортивный </w:t>
      </w:r>
      <w:r w:rsidR="001242B8" w:rsidRPr="005D5DC9">
        <w:rPr>
          <w:rFonts w:ascii="Times New Roman" w:hAnsi="Times New Roman" w:cs="Times New Roman"/>
        </w:rPr>
        <w:t xml:space="preserve">туризм, </w:t>
      </w:r>
      <w:r w:rsidR="00E31131" w:rsidRPr="005D5DC9">
        <w:rPr>
          <w:rFonts w:ascii="Times New Roman" w:hAnsi="Times New Roman" w:cs="Times New Roman"/>
        </w:rPr>
        <w:t>картинг</w:t>
      </w:r>
      <w:r w:rsidR="004E4AAE" w:rsidRPr="005D5DC9">
        <w:rPr>
          <w:rFonts w:ascii="Times New Roman" w:hAnsi="Times New Roman" w:cs="Times New Roman"/>
        </w:rPr>
        <w:t>, спортивная</w:t>
      </w:r>
      <w:r w:rsidR="00C02DF6" w:rsidRPr="005D5DC9">
        <w:rPr>
          <w:rFonts w:ascii="Times New Roman" w:hAnsi="Times New Roman" w:cs="Times New Roman"/>
        </w:rPr>
        <w:t xml:space="preserve"> </w:t>
      </w:r>
      <w:r w:rsidR="004E4AAE" w:rsidRPr="005D5DC9">
        <w:rPr>
          <w:rFonts w:ascii="Times New Roman" w:hAnsi="Times New Roman" w:cs="Times New Roman"/>
        </w:rPr>
        <w:t>рыбная ловля</w:t>
      </w:r>
      <w:r w:rsidR="006433AE" w:rsidRPr="005D5DC9">
        <w:rPr>
          <w:rFonts w:ascii="Times New Roman" w:hAnsi="Times New Roman" w:cs="Times New Roman"/>
        </w:rPr>
        <w:t>, скандинавская ходьба</w:t>
      </w:r>
      <w:r w:rsidR="004E4AAE" w:rsidRPr="005D5DC9">
        <w:rPr>
          <w:rFonts w:ascii="Times New Roman" w:hAnsi="Times New Roman" w:cs="Times New Roman"/>
        </w:rPr>
        <w:t xml:space="preserve"> </w:t>
      </w:r>
      <w:r w:rsidR="00C02DF6" w:rsidRPr="005D5DC9">
        <w:rPr>
          <w:rFonts w:ascii="Times New Roman" w:hAnsi="Times New Roman" w:cs="Times New Roman"/>
        </w:rPr>
        <w:t>и др.</w:t>
      </w:r>
    </w:p>
    <w:p w14:paraId="66777A03" w14:textId="392D7CEE" w:rsidR="001242B8" w:rsidRPr="009A6963" w:rsidRDefault="005710B9" w:rsidP="009A6963">
      <w:pPr>
        <w:spacing w:line="360" w:lineRule="auto"/>
        <w:ind w:firstLine="709"/>
        <w:jc w:val="both"/>
        <w:rPr>
          <w:rFonts w:ascii="Times New Roman" w:hAnsi="Times New Roman" w:cs="Times New Roman"/>
          <w:i/>
          <w:iCs/>
        </w:rPr>
      </w:pPr>
      <w:r w:rsidRPr="009A6963">
        <w:rPr>
          <w:rFonts w:ascii="Times New Roman" w:hAnsi="Times New Roman" w:cs="Times New Roman"/>
          <w:i/>
          <w:iCs/>
        </w:rPr>
        <w:t xml:space="preserve">5) </w:t>
      </w:r>
      <w:r w:rsidR="0015240E" w:rsidRPr="009A6963">
        <w:rPr>
          <w:rFonts w:ascii="Times New Roman" w:hAnsi="Times New Roman" w:cs="Times New Roman"/>
          <w:i/>
          <w:iCs/>
        </w:rPr>
        <w:t>И</w:t>
      </w:r>
      <w:r w:rsidR="00E31131" w:rsidRPr="009A6963">
        <w:rPr>
          <w:rFonts w:ascii="Times New Roman" w:hAnsi="Times New Roman" w:cs="Times New Roman"/>
          <w:i/>
          <w:iCs/>
        </w:rPr>
        <w:t>нтеллектуальны</w:t>
      </w:r>
      <w:r w:rsidR="0015240E" w:rsidRPr="009A6963">
        <w:rPr>
          <w:rFonts w:ascii="Times New Roman" w:hAnsi="Times New Roman" w:cs="Times New Roman"/>
          <w:i/>
          <w:iCs/>
        </w:rPr>
        <w:t xml:space="preserve">е </w:t>
      </w:r>
      <w:r w:rsidR="008E399A" w:rsidRPr="008E399A">
        <w:rPr>
          <w:rFonts w:ascii="Times New Roman" w:hAnsi="Times New Roman" w:cs="Times New Roman"/>
          <w:i/>
          <w:iCs/>
        </w:rPr>
        <w:t xml:space="preserve">виды </w:t>
      </w:r>
      <w:r w:rsidR="005D5DC9">
        <w:rPr>
          <w:rFonts w:ascii="Times New Roman" w:hAnsi="Times New Roman" w:cs="Times New Roman"/>
          <w:i/>
          <w:iCs/>
        </w:rPr>
        <w:t xml:space="preserve">физкультурно-спортивной </w:t>
      </w:r>
      <w:r w:rsidR="008E399A" w:rsidRPr="008E399A">
        <w:rPr>
          <w:rFonts w:ascii="Times New Roman" w:hAnsi="Times New Roman" w:cs="Times New Roman"/>
          <w:i/>
          <w:iCs/>
        </w:rPr>
        <w:t xml:space="preserve">деятельности </w:t>
      </w:r>
      <w:r w:rsidR="00E31131" w:rsidRPr="009A6963">
        <w:rPr>
          <w:rFonts w:ascii="Times New Roman" w:hAnsi="Times New Roman" w:cs="Times New Roman"/>
          <w:i/>
          <w:iCs/>
        </w:rPr>
        <w:t xml:space="preserve">и </w:t>
      </w:r>
      <w:r w:rsidR="001242B8" w:rsidRPr="009A6963">
        <w:rPr>
          <w:rFonts w:ascii="Times New Roman" w:hAnsi="Times New Roman" w:cs="Times New Roman"/>
          <w:i/>
          <w:iCs/>
        </w:rPr>
        <w:t>кибер</w:t>
      </w:r>
      <w:r w:rsidR="008E399A">
        <w:rPr>
          <w:rFonts w:ascii="Times New Roman" w:hAnsi="Times New Roman" w:cs="Times New Roman"/>
          <w:i/>
          <w:iCs/>
        </w:rPr>
        <w:t>спорт</w:t>
      </w:r>
      <w:r w:rsidR="0015240E" w:rsidRPr="009A6963">
        <w:rPr>
          <w:rFonts w:ascii="Times New Roman" w:hAnsi="Times New Roman" w:cs="Times New Roman"/>
          <w:i/>
          <w:iCs/>
        </w:rPr>
        <w:t xml:space="preserve"> </w:t>
      </w:r>
      <w:r w:rsidR="0015240E" w:rsidRPr="009A6963">
        <w:rPr>
          <w:rFonts w:ascii="Times New Roman" w:hAnsi="Times New Roman" w:cs="Times New Roman"/>
        </w:rPr>
        <w:t>включае</w:t>
      </w:r>
      <w:r w:rsidR="005D5DC9">
        <w:rPr>
          <w:rFonts w:ascii="Times New Roman" w:hAnsi="Times New Roman" w:cs="Times New Roman"/>
        </w:rPr>
        <w:t>т</w:t>
      </w:r>
      <w:r w:rsidR="0015240E" w:rsidRPr="009A6963">
        <w:rPr>
          <w:rFonts w:ascii="Times New Roman" w:hAnsi="Times New Roman" w:cs="Times New Roman"/>
          <w:i/>
          <w:iCs/>
        </w:rPr>
        <w:t xml:space="preserve"> </w:t>
      </w:r>
      <w:r w:rsidR="00E31131" w:rsidRPr="009A6963">
        <w:rPr>
          <w:rFonts w:ascii="Times New Roman" w:hAnsi="Times New Roman" w:cs="Times New Roman"/>
        </w:rPr>
        <w:t>го, шахматы, шашки</w:t>
      </w:r>
      <w:r w:rsidR="00067248" w:rsidRPr="009A6963">
        <w:rPr>
          <w:rFonts w:ascii="Times New Roman" w:hAnsi="Times New Roman" w:cs="Times New Roman"/>
        </w:rPr>
        <w:t>, спортивный бридж,</w:t>
      </w:r>
      <w:r w:rsidR="007037B9" w:rsidRPr="009A6963">
        <w:rPr>
          <w:rFonts w:ascii="Times New Roman" w:hAnsi="Times New Roman" w:cs="Times New Roman"/>
        </w:rPr>
        <w:t xml:space="preserve"> стратегии, спортивные симуляторы</w:t>
      </w:r>
      <w:r w:rsidR="00067248" w:rsidRPr="009A6963">
        <w:rPr>
          <w:rFonts w:ascii="Times New Roman" w:hAnsi="Times New Roman" w:cs="Times New Roman"/>
        </w:rPr>
        <w:t xml:space="preserve"> </w:t>
      </w:r>
      <w:r w:rsidRPr="009A6963">
        <w:rPr>
          <w:rFonts w:ascii="Times New Roman" w:hAnsi="Times New Roman" w:cs="Times New Roman"/>
        </w:rPr>
        <w:t>и др.</w:t>
      </w:r>
    </w:p>
    <w:p w14:paraId="1090B376" w14:textId="43C81114" w:rsidR="00671411" w:rsidRPr="009A6963" w:rsidRDefault="0015240E" w:rsidP="009A6963">
      <w:pPr>
        <w:spacing w:line="360" w:lineRule="auto"/>
        <w:ind w:firstLine="709"/>
        <w:jc w:val="both"/>
        <w:rPr>
          <w:rFonts w:ascii="Times New Roman" w:hAnsi="Times New Roman" w:cs="Times New Roman"/>
        </w:rPr>
      </w:pPr>
      <w:r w:rsidRPr="009A6963">
        <w:rPr>
          <w:rFonts w:ascii="Times New Roman" w:hAnsi="Times New Roman" w:cs="Times New Roman"/>
          <w:i/>
          <w:iCs/>
        </w:rPr>
        <w:t>6) С</w:t>
      </w:r>
      <w:r w:rsidR="00671411" w:rsidRPr="009A6963">
        <w:rPr>
          <w:rFonts w:ascii="Times New Roman" w:hAnsi="Times New Roman" w:cs="Times New Roman"/>
          <w:i/>
          <w:iCs/>
        </w:rPr>
        <w:t>лужебно-прикладн</w:t>
      </w:r>
      <w:r w:rsidR="007037B9" w:rsidRPr="009A6963">
        <w:rPr>
          <w:rFonts w:ascii="Times New Roman" w:hAnsi="Times New Roman" w:cs="Times New Roman"/>
          <w:i/>
          <w:iCs/>
        </w:rPr>
        <w:t>ые</w:t>
      </w:r>
      <w:r w:rsidR="00671411" w:rsidRPr="009A6963">
        <w:rPr>
          <w:rFonts w:ascii="Times New Roman" w:hAnsi="Times New Roman" w:cs="Times New Roman"/>
          <w:i/>
          <w:iCs/>
        </w:rPr>
        <w:t xml:space="preserve"> и военно-прикладн</w:t>
      </w:r>
      <w:r w:rsidR="007037B9" w:rsidRPr="009A6963">
        <w:rPr>
          <w:rFonts w:ascii="Times New Roman" w:hAnsi="Times New Roman" w:cs="Times New Roman"/>
          <w:i/>
          <w:iCs/>
        </w:rPr>
        <w:t xml:space="preserve">ые </w:t>
      </w:r>
      <w:r w:rsidR="008E399A" w:rsidRPr="008E399A">
        <w:rPr>
          <w:rFonts w:ascii="Times New Roman" w:hAnsi="Times New Roman" w:cs="Times New Roman"/>
          <w:i/>
          <w:iCs/>
        </w:rPr>
        <w:t xml:space="preserve">виды деятельности </w:t>
      </w:r>
      <w:r w:rsidRPr="008E399A">
        <w:rPr>
          <w:rFonts w:ascii="Times New Roman" w:hAnsi="Times New Roman" w:cs="Times New Roman"/>
        </w:rPr>
        <w:t>включа</w:t>
      </w:r>
      <w:r w:rsidR="008E399A">
        <w:rPr>
          <w:rFonts w:ascii="Times New Roman" w:hAnsi="Times New Roman" w:cs="Times New Roman"/>
        </w:rPr>
        <w:t>ю</w:t>
      </w:r>
      <w:r w:rsidRPr="008E399A">
        <w:rPr>
          <w:rFonts w:ascii="Times New Roman" w:hAnsi="Times New Roman" w:cs="Times New Roman"/>
        </w:rPr>
        <w:t>т</w:t>
      </w:r>
      <w:r w:rsidRPr="009A6963">
        <w:rPr>
          <w:rFonts w:ascii="Times New Roman" w:hAnsi="Times New Roman" w:cs="Times New Roman"/>
        </w:rPr>
        <w:t xml:space="preserve"> </w:t>
      </w:r>
      <w:r w:rsidR="005710B9" w:rsidRPr="009A6963">
        <w:rPr>
          <w:rFonts w:ascii="Times New Roman" w:hAnsi="Times New Roman" w:cs="Times New Roman"/>
        </w:rPr>
        <w:t xml:space="preserve">самбо, рукопашный бой, </w:t>
      </w:r>
      <w:r w:rsidRPr="009A6963">
        <w:rPr>
          <w:rFonts w:ascii="Times New Roman" w:hAnsi="Times New Roman" w:cs="Times New Roman"/>
        </w:rPr>
        <w:t>основы безопасности и спасения</w:t>
      </w:r>
      <w:r w:rsidR="005710B9" w:rsidRPr="009A6963">
        <w:rPr>
          <w:rFonts w:ascii="Times New Roman" w:hAnsi="Times New Roman" w:cs="Times New Roman"/>
        </w:rPr>
        <w:t xml:space="preserve">, </w:t>
      </w:r>
      <w:r w:rsidRPr="009A6963">
        <w:rPr>
          <w:rFonts w:ascii="Times New Roman" w:hAnsi="Times New Roman" w:cs="Times New Roman"/>
        </w:rPr>
        <w:t xml:space="preserve">начальную военную подготовку, </w:t>
      </w:r>
      <w:r w:rsidR="005710B9" w:rsidRPr="009A6963">
        <w:rPr>
          <w:rFonts w:ascii="Times New Roman" w:hAnsi="Times New Roman" w:cs="Times New Roman"/>
        </w:rPr>
        <w:t>езда на упряжках, верховая езда, кинология</w:t>
      </w:r>
      <w:r w:rsidR="00904C11">
        <w:rPr>
          <w:rFonts w:ascii="Times New Roman" w:hAnsi="Times New Roman" w:cs="Times New Roman"/>
        </w:rPr>
        <w:t xml:space="preserve"> </w:t>
      </w:r>
      <w:r w:rsidR="005710B9" w:rsidRPr="009A6963">
        <w:rPr>
          <w:rFonts w:ascii="Times New Roman" w:hAnsi="Times New Roman" w:cs="Times New Roman"/>
        </w:rPr>
        <w:t xml:space="preserve"> и др.</w:t>
      </w:r>
    </w:p>
    <w:p w14:paraId="458C639D" w14:textId="1C72C47B" w:rsidR="0015240E" w:rsidRPr="009A6963" w:rsidRDefault="0015240E" w:rsidP="009A6963">
      <w:pPr>
        <w:spacing w:line="360" w:lineRule="auto"/>
        <w:ind w:firstLine="709"/>
        <w:jc w:val="both"/>
        <w:rPr>
          <w:rFonts w:ascii="Times New Roman" w:hAnsi="Times New Roman" w:cs="Times New Roman"/>
        </w:rPr>
      </w:pPr>
      <w:r w:rsidRPr="009A6963">
        <w:rPr>
          <w:rFonts w:ascii="Times New Roman" w:hAnsi="Times New Roman" w:cs="Times New Roman"/>
        </w:rPr>
        <w:t xml:space="preserve">7) </w:t>
      </w:r>
      <w:r w:rsidR="00A57EB0" w:rsidRPr="009A6963">
        <w:rPr>
          <w:rFonts w:ascii="Times New Roman" w:hAnsi="Times New Roman" w:cs="Times New Roman"/>
        </w:rPr>
        <w:t>И др</w:t>
      </w:r>
      <w:r w:rsidR="00C85FA6">
        <w:rPr>
          <w:rFonts w:ascii="Times New Roman" w:hAnsi="Times New Roman" w:cs="Times New Roman"/>
        </w:rPr>
        <w:t>.</w:t>
      </w:r>
      <w:r w:rsidR="00A57EB0" w:rsidRPr="009A6963">
        <w:rPr>
          <w:rFonts w:ascii="Times New Roman" w:hAnsi="Times New Roman" w:cs="Times New Roman"/>
        </w:rPr>
        <w:t xml:space="preserve"> </w:t>
      </w:r>
      <w:r w:rsidRPr="009A6963">
        <w:rPr>
          <w:rFonts w:ascii="Times New Roman" w:hAnsi="Times New Roman" w:cs="Times New Roman"/>
        </w:rPr>
        <w:t>…</w:t>
      </w:r>
    </w:p>
    <w:p w14:paraId="79BBBEF5" w14:textId="79C7B4FE" w:rsidR="00EF2017" w:rsidRDefault="00EF2017" w:rsidP="009A6963">
      <w:pPr>
        <w:spacing w:line="360" w:lineRule="auto"/>
        <w:ind w:firstLine="709"/>
        <w:jc w:val="both"/>
        <w:rPr>
          <w:rFonts w:ascii="Times New Roman" w:hAnsi="Times New Roman" w:cs="Times New Roman"/>
        </w:rPr>
      </w:pPr>
      <w:r>
        <w:rPr>
          <w:rFonts w:ascii="Times New Roman" w:hAnsi="Times New Roman" w:cs="Times New Roman"/>
        </w:rPr>
        <w:t>Образовательная тематика является примерной и открытой с учетом вышеизложенных принципиальных позиций</w:t>
      </w:r>
      <w:r w:rsidR="005D5DC9">
        <w:rPr>
          <w:rFonts w:ascii="Times New Roman" w:hAnsi="Times New Roman" w:cs="Times New Roman"/>
        </w:rPr>
        <w:t xml:space="preserve"> по разграничению</w:t>
      </w:r>
      <w:r>
        <w:rPr>
          <w:rFonts w:ascii="Times New Roman" w:hAnsi="Times New Roman" w:cs="Times New Roman"/>
        </w:rPr>
        <w:t>.</w:t>
      </w:r>
    </w:p>
    <w:p w14:paraId="74753408" w14:textId="77777777" w:rsidR="00230C37" w:rsidRPr="009A6963" w:rsidRDefault="00230C37" w:rsidP="009A6963">
      <w:pPr>
        <w:spacing w:line="360" w:lineRule="auto"/>
        <w:ind w:firstLine="709"/>
        <w:jc w:val="both"/>
        <w:rPr>
          <w:rFonts w:ascii="Times New Roman" w:hAnsi="Times New Roman" w:cs="Times New Roman"/>
          <w:i/>
          <w:iCs/>
        </w:rPr>
      </w:pPr>
    </w:p>
    <w:p w14:paraId="1E8D9EDC" w14:textId="74405012" w:rsidR="00230C37" w:rsidRPr="009F53C9" w:rsidRDefault="009F53C9" w:rsidP="009A6963">
      <w:pPr>
        <w:spacing w:line="360" w:lineRule="auto"/>
        <w:ind w:firstLine="709"/>
        <w:jc w:val="both"/>
        <w:rPr>
          <w:rFonts w:ascii="Times New Roman" w:hAnsi="Times New Roman" w:cs="Times New Roman"/>
          <w:i/>
          <w:iCs/>
        </w:rPr>
      </w:pPr>
      <w:r>
        <w:rPr>
          <w:rFonts w:ascii="Times New Roman" w:hAnsi="Times New Roman" w:cs="Times New Roman"/>
          <w:i/>
          <w:iCs/>
        </w:rPr>
        <w:t>Общие рекомендации к у</w:t>
      </w:r>
      <w:r w:rsidR="00230C37" w:rsidRPr="009F53C9">
        <w:rPr>
          <w:rFonts w:ascii="Times New Roman" w:hAnsi="Times New Roman" w:cs="Times New Roman"/>
          <w:i/>
          <w:iCs/>
        </w:rPr>
        <w:t>чебно-методическо</w:t>
      </w:r>
      <w:r>
        <w:rPr>
          <w:rFonts w:ascii="Times New Roman" w:hAnsi="Times New Roman" w:cs="Times New Roman"/>
          <w:i/>
          <w:iCs/>
        </w:rPr>
        <w:t>му</w:t>
      </w:r>
      <w:r w:rsidR="00230C37" w:rsidRPr="009F53C9">
        <w:rPr>
          <w:rFonts w:ascii="Times New Roman" w:hAnsi="Times New Roman" w:cs="Times New Roman"/>
          <w:i/>
          <w:iCs/>
        </w:rPr>
        <w:t xml:space="preserve"> обеспечени</w:t>
      </w:r>
      <w:r>
        <w:rPr>
          <w:rFonts w:ascii="Times New Roman" w:hAnsi="Times New Roman" w:cs="Times New Roman"/>
          <w:i/>
          <w:iCs/>
        </w:rPr>
        <w:t>ю</w:t>
      </w:r>
      <w:r w:rsidR="00230C37" w:rsidRPr="009F53C9">
        <w:rPr>
          <w:rFonts w:ascii="Times New Roman" w:hAnsi="Times New Roman" w:cs="Times New Roman"/>
          <w:i/>
          <w:iCs/>
        </w:rPr>
        <w:t xml:space="preserve"> реализации дополнительных </w:t>
      </w:r>
      <w:r w:rsidR="009F59A1" w:rsidRPr="009F53C9">
        <w:rPr>
          <w:rFonts w:ascii="Times New Roman" w:hAnsi="Times New Roman" w:cs="Times New Roman"/>
          <w:i/>
          <w:iCs/>
        </w:rPr>
        <w:t>общеразвивающих</w:t>
      </w:r>
      <w:r w:rsidR="006B45F6" w:rsidRPr="009F53C9">
        <w:rPr>
          <w:rFonts w:ascii="Times New Roman" w:hAnsi="Times New Roman" w:cs="Times New Roman"/>
          <w:i/>
          <w:iCs/>
        </w:rPr>
        <w:t xml:space="preserve"> </w:t>
      </w:r>
      <w:r w:rsidR="00230C37" w:rsidRPr="009F53C9">
        <w:rPr>
          <w:rFonts w:ascii="Times New Roman" w:hAnsi="Times New Roman" w:cs="Times New Roman"/>
          <w:i/>
          <w:iCs/>
        </w:rPr>
        <w:t>программ в создаваемой инфраструктуре</w:t>
      </w:r>
    </w:p>
    <w:p w14:paraId="134C745F" w14:textId="17856992" w:rsidR="00B4525C" w:rsidRDefault="00B4525C" w:rsidP="00B4525C">
      <w:pPr>
        <w:spacing w:line="360" w:lineRule="auto"/>
        <w:ind w:firstLine="709"/>
        <w:jc w:val="both"/>
        <w:rPr>
          <w:rFonts w:ascii="Times New Roman" w:hAnsi="Times New Roman" w:cs="Times New Roman"/>
        </w:rPr>
      </w:pPr>
      <w:r w:rsidRPr="00D737E4">
        <w:rPr>
          <w:rFonts w:ascii="Times New Roman" w:hAnsi="Times New Roman" w:cs="Times New Roman"/>
        </w:rPr>
        <w:t>Организация образовательной деятельности регламентируется Приказом Минпросвещения России от 09.11.2018 N 196"Об утверждении Порядка организации и осуществления образовательной деятельности по дополнительным общеобразовательным программам".</w:t>
      </w:r>
    </w:p>
    <w:p w14:paraId="23166DB7" w14:textId="53FE8A6B" w:rsidR="0027266E" w:rsidRPr="009A6963" w:rsidRDefault="0027266E" w:rsidP="0027266E">
      <w:pPr>
        <w:spacing w:line="360" w:lineRule="auto"/>
        <w:ind w:firstLine="709"/>
        <w:jc w:val="both"/>
        <w:rPr>
          <w:rFonts w:ascii="Times New Roman" w:hAnsi="Times New Roman" w:cs="Times New Roman"/>
        </w:rPr>
      </w:pPr>
      <w:r w:rsidRPr="009A6963">
        <w:rPr>
          <w:rFonts w:ascii="Times New Roman" w:hAnsi="Times New Roman" w:cs="Times New Roman"/>
        </w:rPr>
        <w:t xml:space="preserve">Дополнительные </w:t>
      </w:r>
      <w:r w:rsidR="00023747">
        <w:rPr>
          <w:rFonts w:ascii="Times New Roman" w:hAnsi="Times New Roman" w:cs="Times New Roman"/>
        </w:rPr>
        <w:t>общеразвивающие</w:t>
      </w:r>
      <w:r w:rsidRPr="006B45F6">
        <w:rPr>
          <w:rFonts w:ascii="Times New Roman" w:hAnsi="Times New Roman" w:cs="Times New Roman"/>
        </w:rPr>
        <w:t xml:space="preserve"> п</w:t>
      </w:r>
      <w:r w:rsidRPr="009A6963">
        <w:rPr>
          <w:rFonts w:ascii="Times New Roman" w:hAnsi="Times New Roman" w:cs="Times New Roman"/>
        </w:rPr>
        <w:t>рограммы формиру</w:t>
      </w:r>
      <w:r w:rsidR="006B45F6">
        <w:rPr>
          <w:rFonts w:ascii="Times New Roman" w:hAnsi="Times New Roman" w:cs="Times New Roman"/>
        </w:rPr>
        <w:t>ю</w:t>
      </w:r>
      <w:r w:rsidRPr="009A6963">
        <w:rPr>
          <w:rFonts w:ascii="Times New Roman" w:hAnsi="Times New Roman" w:cs="Times New Roman"/>
        </w:rPr>
        <w:t xml:space="preserve">тся по принципам образовательного конструктора, позволяя проектировать </w:t>
      </w:r>
      <w:r w:rsidRPr="006B45F6">
        <w:rPr>
          <w:rFonts w:ascii="Times New Roman" w:hAnsi="Times New Roman" w:cs="Times New Roman"/>
        </w:rPr>
        <w:t xml:space="preserve">вариативное </w:t>
      </w:r>
      <w:r w:rsidRPr="009A6963">
        <w:rPr>
          <w:rFonts w:ascii="Times New Roman" w:hAnsi="Times New Roman" w:cs="Times New Roman"/>
        </w:rPr>
        <w:t>содержание физкультурно-спортивной направленности.</w:t>
      </w:r>
    </w:p>
    <w:p w14:paraId="2E7BC279" w14:textId="12E5EC2E" w:rsidR="0027266E" w:rsidRPr="009F53C9" w:rsidRDefault="0027266E" w:rsidP="0027266E">
      <w:pPr>
        <w:spacing w:line="360" w:lineRule="auto"/>
        <w:ind w:firstLine="709"/>
        <w:jc w:val="both"/>
        <w:rPr>
          <w:rFonts w:ascii="Times New Roman" w:hAnsi="Times New Roman" w:cs="Times New Roman"/>
        </w:rPr>
      </w:pPr>
      <w:r w:rsidRPr="009F53C9">
        <w:rPr>
          <w:rFonts w:ascii="Times New Roman" w:hAnsi="Times New Roman" w:cs="Times New Roman" w:hint="cs"/>
        </w:rPr>
        <w:t xml:space="preserve">Для реализации настоящей модели ключевыми участниками могут разрабатываться </w:t>
      </w:r>
      <w:r w:rsidR="00B4525C">
        <w:rPr>
          <w:rFonts w:ascii="Times New Roman" w:hAnsi="Times New Roman" w:cs="Times New Roman"/>
        </w:rPr>
        <w:t>типовые примерные</w:t>
      </w:r>
      <w:r w:rsidR="00B4525C" w:rsidRPr="009F53C9">
        <w:rPr>
          <w:rFonts w:ascii="Times New Roman" w:hAnsi="Times New Roman" w:cs="Times New Roman" w:hint="cs"/>
        </w:rPr>
        <w:t xml:space="preserve"> </w:t>
      </w:r>
      <w:r w:rsidRPr="009F53C9">
        <w:rPr>
          <w:rFonts w:ascii="Times New Roman" w:hAnsi="Times New Roman" w:cs="Times New Roman" w:hint="cs"/>
        </w:rPr>
        <w:t xml:space="preserve">дополнительные </w:t>
      </w:r>
      <w:r w:rsidR="00023747">
        <w:rPr>
          <w:rFonts w:ascii="Times New Roman" w:hAnsi="Times New Roman" w:cs="Times New Roman"/>
        </w:rPr>
        <w:t>общеразвивающие</w:t>
      </w:r>
      <w:r w:rsidR="006B45F6" w:rsidRPr="009F53C9">
        <w:rPr>
          <w:rFonts w:ascii="Times New Roman" w:hAnsi="Times New Roman" w:cs="Times New Roman" w:hint="cs"/>
        </w:rPr>
        <w:t xml:space="preserve"> </w:t>
      </w:r>
      <w:r w:rsidRPr="009F53C9">
        <w:rPr>
          <w:rFonts w:ascii="Times New Roman" w:hAnsi="Times New Roman" w:cs="Times New Roman" w:hint="cs"/>
        </w:rPr>
        <w:t>программы. При разработке программ целесообразно ориентироваться на банки программ региональных модельных</w:t>
      </w:r>
      <w:r w:rsidR="006B45F6" w:rsidRPr="009F53C9">
        <w:rPr>
          <w:rFonts w:ascii="Times New Roman" w:hAnsi="Times New Roman" w:cs="Times New Roman" w:hint="cs"/>
        </w:rPr>
        <w:t xml:space="preserve"> центров и федеральных навигаторов дополнительного образования, региональных и федеральных ресурсных центров развития дополнительного образования физкультурно-спортивной направленности</w:t>
      </w:r>
      <w:r w:rsidRPr="009F53C9">
        <w:rPr>
          <w:rFonts w:ascii="Times New Roman" w:hAnsi="Times New Roman" w:cs="Times New Roman" w:hint="cs"/>
        </w:rPr>
        <w:t>, др.</w:t>
      </w:r>
    </w:p>
    <w:p w14:paraId="5CE07040" w14:textId="345BD9B7" w:rsidR="0027266E" w:rsidRDefault="00B4525C" w:rsidP="0027266E">
      <w:pPr>
        <w:spacing w:line="360" w:lineRule="auto"/>
        <w:ind w:firstLine="709"/>
        <w:jc w:val="both"/>
        <w:rPr>
          <w:rFonts w:ascii="Times New Roman" w:hAnsi="Times New Roman" w:cs="Times New Roman"/>
        </w:rPr>
      </w:pPr>
      <w:r w:rsidRPr="00640B47">
        <w:rPr>
          <w:rFonts w:ascii="Times New Roman" w:hAnsi="Times New Roman" w:cs="Times New Roman"/>
          <w:b/>
        </w:rPr>
        <w:t>Типовая п</w:t>
      </w:r>
      <w:r w:rsidR="009F53C9" w:rsidRPr="00640B47">
        <w:rPr>
          <w:rFonts w:ascii="Times New Roman" w:hAnsi="Times New Roman" w:cs="Times New Roman"/>
          <w:b/>
        </w:rPr>
        <w:t>римерная</w:t>
      </w:r>
      <w:r w:rsidR="0027266E" w:rsidRPr="00640B47">
        <w:rPr>
          <w:rFonts w:ascii="Times New Roman" w:hAnsi="Times New Roman" w:cs="Times New Roman"/>
          <w:b/>
        </w:rPr>
        <w:t xml:space="preserve"> дополнительная общеразвивающая программа «</w:t>
      </w:r>
      <w:r w:rsidR="00F672F7" w:rsidRPr="00640B47">
        <w:rPr>
          <w:rFonts w:ascii="Times New Roman" w:hAnsi="Times New Roman" w:cs="Times New Roman"/>
          <w:b/>
        </w:rPr>
        <w:t>Настольный теннис</w:t>
      </w:r>
      <w:r w:rsidR="0027266E" w:rsidRPr="00640B47">
        <w:rPr>
          <w:rFonts w:ascii="Times New Roman" w:hAnsi="Times New Roman" w:cs="Times New Roman"/>
          <w:b/>
        </w:rPr>
        <w:t>»</w:t>
      </w:r>
      <w:r w:rsidR="0027266E" w:rsidRPr="00640B47">
        <w:rPr>
          <w:rFonts w:ascii="Times New Roman" w:hAnsi="Times New Roman" w:cs="Times New Roman"/>
        </w:rPr>
        <w:t xml:space="preserve"> представлена в П</w:t>
      </w:r>
      <w:r w:rsidR="00F672F7" w:rsidRPr="00640B47">
        <w:rPr>
          <w:rFonts w:ascii="Times New Roman" w:hAnsi="Times New Roman" w:cs="Times New Roman"/>
        </w:rPr>
        <w:t>риложении 5</w:t>
      </w:r>
      <w:r w:rsidR="0027266E" w:rsidRPr="00640B47">
        <w:rPr>
          <w:rFonts w:ascii="Times New Roman" w:hAnsi="Times New Roman" w:cs="Times New Roman"/>
        </w:rPr>
        <w:t>.</w:t>
      </w:r>
    </w:p>
    <w:p w14:paraId="3A141E5C" w14:textId="054D928D" w:rsidR="00230C37" w:rsidRPr="009A6963" w:rsidRDefault="00230C37" w:rsidP="009F53C9">
      <w:pPr>
        <w:spacing w:line="360" w:lineRule="auto"/>
        <w:ind w:firstLine="708"/>
        <w:jc w:val="both"/>
        <w:rPr>
          <w:rFonts w:ascii="Times New Roman" w:hAnsi="Times New Roman" w:cs="Times New Roman"/>
        </w:rPr>
      </w:pPr>
      <w:r w:rsidRPr="009F59A1">
        <w:rPr>
          <w:rFonts w:ascii="Times New Roman" w:hAnsi="Times New Roman" w:cs="Times New Roman"/>
        </w:rPr>
        <w:t>Для обеспечения успешно</w:t>
      </w:r>
      <w:r w:rsidR="009926D0" w:rsidRPr="009F59A1">
        <w:rPr>
          <w:rFonts w:ascii="Times New Roman" w:hAnsi="Times New Roman" w:cs="Times New Roman"/>
        </w:rPr>
        <w:t>й</w:t>
      </w:r>
      <w:r w:rsidRPr="009F59A1">
        <w:rPr>
          <w:rFonts w:ascii="Times New Roman" w:hAnsi="Times New Roman" w:cs="Times New Roman"/>
        </w:rPr>
        <w:t xml:space="preserve"> образовательно</w:t>
      </w:r>
      <w:r w:rsidR="009926D0" w:rsidRPr="009F59A1">
        <w:rPr>
          <w:rFonts w:ascii="Times New Roman" w:hAnsi="Times New Roman" w:cs="Times New Roman"/>
        </w:rPr>
        <w:t>й</w:t>
      </w:r>
      <w:r w:rsidRPr="009F59A1">
        <w:rPr>
          <w:rFonts w:ascii="Times New Roman" w:hAnsi="Times New Roman" w:cs="Times New Roman"/>
        </w:rPr>
        <w:t xml:space="preserve"> </w:t>
      </w:r>
      <w:r w:rsidR="009926D0" w:rsidRPr="009F59A1">
        <w:rPr>
          <w:rFonts w:ascii="Times New Roman" w:hAnsi="Times New Roman" w:cs="Times New Roman"/>
        </w:rPr>
        <w:t>деятельности</w:t>
      </w:r>
      <w:r w:rsidRPr="009F59A1">
        <w:rPr>
          <w:rFonts w:ascii="Times New Roman" w:hAnsi="Times New Roman" w:cs="Times New Roman"/>
        </w:rPr>
        <w:t xml:space="preserve"> по дополнительным </w:t>
      </w:r>
      <w:r w:rsidR="00023747">
        <w:rPr>
          <w:rFonts w:ascii="Times New Roman" w:hAnsi="Times New Roman" w:cs="Times New Roman"/>
        </w:rPr>
        <w:t>общеразвивающим</w:t>
      </w:r>
      <w:r w:rsidRPr="009F59A1">
        <w:rPr>
          <w:rFonts w:ascii="Times New Roman" w:hAnsi="Times New Roman" w:cs="Times New Roman"/>
        </w:rPr>
        <w:t xml:space="preserve"> программам, создани</w:t>
      </w:r>
      <w:r w:rsidR="00AB4F28" w:rsidRPr="009F59A1">
        <w:rPr>
          <w:rFonts w:ascii="Times New Roman" w:hAnsi="Times New Roman" w:cs="Times New Roman"/>
        </w:rPr>
        <w:t>я</w:t>
      </w:r>
      <w:r w:rsidRPr="009F59A1">
        <w:rPr>
          <w:rFonts w:ascii="Times New Roman" w:hAnsi="Times New Roman" w:cs="Times New Roman"/>
        </w:rPr>
        <w:t xml:space="preserve"> качественных условий для самостоятельной работы </w:t>
      </w:r>
      <w:r w:rsidR="009F59A1">
        <w:rPr>
          <w:rFonts w:ascii="Times New Roman" w:hAnsi="Times New Roman" w:cs="Times New Roman"/>
        </w:rPr>
        <w:t>обучающихся</w:t>
      </w:r>
      <w:r w:rsidRPr="009F59A1">
        <w:rPr>
          <w:rFonts w:ascii="Times New Roman" w:hAnsi="Times New Roman" w:cs="Times New Roman"/>
        </w:rPr>
        <w:t>, оказани</w:t>
      </w:r>
      <w:r w:rsidR="00AB4F28" w:rsidRPr="009F59A1">
        <w:rPr>
          <w:rFonts w:ascii="Times New Roman" w:hAnsi="Times New Roman" w:cs="Times New Roman"/>
        </w:rPr>
        <w:t>я</w:t>
      </w:r>
      <w:r w:rsidRPr="009F59A1">
        <w:rPr>
          <w:rFonts w:ascii="Times New Roman" w:hAnsi="Times New Roman" w:cs="Times New Roman"/>
        </w:rPr>
        <w:t xml:space="preserve"> им педагогической помощи и поддержки в познавательной, творческой, проектной, исследовательской и коммуникативной деятельности разрабатывается </w:t>
      </w:r>
      <w:r w:rsidR="009F59A1" w:rsidRPr="009F59A1">
        <w:rPr>
          <w:rFonts w:ascii="Times New Roman" w:hAnsi="Times New Roman" w:cs="Times New Roman"/>
        </w:rPr>
        <w:t>программно-</w:t>
      </w:r>
      <w:r w:rsidR="00054F5C" w:rsidRPr="009F59A1">
        <w:rPr>
          <w:rFonts w:ascii="Times New Roman" w:hAnsi="Times New Roman" w:cs="Times New Roman"/>
        </w:rPr>
        <w:t xml:space="preserve">методический </w:t>
      </w:r>
      <w:r w:rsidR="009F59A1" w:rsidRPr="009F59A1">
        <w:rPr>
          <w:rFonts w:ascii="Times New Roman" w:hAnsi="Times New Roman" w:cs="Times New Roman"/>
        </w:rPr>
        <w:t>комплекс</w:t>
      </w:r>
      <w:r w:rsidR="00B128D4" w:rsidRPr="009F59A1">
        <w:rPr>
          <w:rFonts w:ascii="Times New Roman" w:hAnsi="Times New Roman" w:cs="Times New Roman"/>
        </w:rPr>
        <w:t xml:space="preserve"> </w:t>
      </w:r>
      <w:r w:rsidR="00054F5C" w:rsidRPr="009F59A1">
        <w:rPr>
          <w:rFonts w:ascii="Times New Roman" w:hAnsi="Times New Roman" w:cs="Times New Roman"/>
        </w:rPr>
        <w:t>(далее -</w:t>
      </w:r>
      <w:r w:rsidR="009F59A1" w:rsidRPr="009F59A1">
        <w:rPr>
          <w:rFonts w:ascii="Times New Roman" w:hAnsi="Times New Roman" w:cs="Times New Roman"/>
        </w:rPr>
        <w:t xml:space="preserve"> П</w:t>
      </w:r>
      <w:r w:rsidR="00054F5C" w:rsidRPr="009F59A1">
        <w:rPr>
          <w:rFonts w:ascii="Times New Roman" w:hAnsi="Times New Roman" w:cs="Times New Roman"/>
        </w:rPr>
        <w:t>МК)</w:t>
      </w:r>
      <w:r w:rsidRPr="009F59A1">
        <w:rPr>
          <w:rFonts w:ascii="Times New Roman" w:hAnsi="Times New Roman" w:cs="Times New Roman"/>
        </w:rPr>
        <w:t xml:space="preserve">. В рамках </w:t>
      </w:r>
      <w:r w:rsidR="00B01C68" w:rsidRPr="009F59A1">
        <w:rPr>
          <w:rFonts w:ascii="Times New Roman" w:hAnsi="Times New Roman" w:cs="Times New Roman"/>
        </w:rPr>
        <w:t>т</w:t>
      </w:r>
      <w:r w:rsidRPr="009F59A1">
        <w:rPr>
          <w:rFonts w:ascii="Times New Roman" w:hAnsi="Times New Roman" w:cs="Times New Roman"/>
        </w:rPr>
        <w:t>иповой модели а</w:t>
      </w:r>
      <w:r w:rsidRPr="009F59A1">
        <w:rPr>
          <w:rFonts w:ascii="Times New Roman" w:hAnsi="Times New Roman" w:cs="Times New Roman"/>
          <w:iCs/>
        </w:rPr>
        <w:t>ктуальность</w:t>
      </w:r>
      <w:r w:rsidRPr="009F59A1">
        <w:rPr>
          <w:rFonts w:ascii="Times New Roman" w:hAnsi="Times New Roman" w:cs="Times New Roman"/>
        </w:rPr>
        <w:t xml:space="preserve"> разработки </w:t>
      </w:r>
      <w:r w:rsidR="00054F5C" w:rsidRPr="009F59A1">
        <w:rPr>
          <w:rFonts w:ascii="Times New Roman" w:hAnsi="Times New Roman" w:cs="Times New Roman"/>
        </w:rPr>
        <w:t>МК</w:t>
      </w:r>
      <w:r w:rsidRPr="009F59A1">
        <w:rPr>
          <w:rFonts w:ascii="Times New Roman" w:hAnsi="Times New Roman" w:cs="Times New Roman"/>
        </w:rPr>
        <w:t xml:space="preserve"> определяется необходимостью обновления содержания дополнительного образования детей в связи с реализацией «Целевой модели развития региональных систем дополнительного образования», утвержденной приказом Министерства просвещения Р</w:t>
      </w:r>
      <w:r w:rsidR="00AB4F28" w:rsidRPr="009F59A1">
        <w:rPr>
          <w:rFonts w:ascii="Times New Roman" w:hAnsi="Times New Roman" w:cs="Times New Roman"/>
        </w:rPr>
        <w:t xml:space="preserve">оссийской </w:t>
      </w:r>
      <w:r w:rsidRPr="009F59A1">
        <w:rPr>
          <w:rFonts w:ascii="Times New Roman" w:hAnsi="Times New Roman" w:cs="Times New Roman"/>
        </w:rPr>
        <w:t>Ф</w:t>
      </w:r>
      <w:r w:rsidR="00AB4F28" w:rsidRPr="009F59A1">
        <w:rPr>
          <w:rFonts w:ascii="Times New Roman" w:hAnsi="Times New Roman" w:cs="Times New Roman"/>
        </w:rPr>
        <w:t>едерации</w:t>
      </w:r>
      <w:r w:rsidRPr="009F59A1">
        <w:rPr>
          <w:rFonts w:ascii="Times New Roman" w:hAnsi="Times New Roman" w:cs="Times New Roman"/>
        </w:rPr>
        <w:t xml:space="preserve"> от 3 сентября 2019 года № 467.</w:t>
      </w:r>
    </w:p>
    <w:p w14:paraId="30DD915B" w14:textId="6CF93997" w:rsidR="00230C37" w:rsidRPr="009F59A1" w:rsidRDefault="009F59A1" w:rsidP="009A6963">
      <w:pPr>
        <w:tabs>
          <w:tab w:val="left" w:pos="993"/>
        </w:tabs>
        <w:spacing w:line="360" w:lineRule="auto"/>
        <w:ind w:firstLine="709"/>
        <w:jc w:val="both"/>
        <w:rPr>
          <w:rFonts w:ascii="Times New Roman" w:hAnsi="Times New Roman" w:cs="Times New Roman"/>
        </w:rPr>
      </w:pPr>
      <w:r w:rsidRPr="009F53C9">
        <w:rPr>
          <w:rFonts w:ascii="Times New Roman" w:eastAsia="Calibri" w:hAnsi="Times New Roman" w:cs="Times New Roman"/>
        </w:rPr>
        <w:t>П</w:t>
      </w:r>
      <w:r w:rsidR="00054F5C" w:rsidRPr="009F53C9">
        <w:rPr>
          <w:rFonts w:ascii="Times New Roman" w:eastAsia="Calibri" w:hAnsi="Times New Roman" w:cs="Times New Roman"/>
        </w:rPr>
        <w:t>МК</w:t>
      </w:r>
      <w:r w:rsidR="00040A03" w:rsidRPr="009F59A1">
        <w:rPr>
          <w:rFonts w:ascii="Times New Roman" w:eastAsia="Calibri" w:hAnsi="Times New Roman" w:cs="Times New Roman"/>
          <w:b/>
        </w:rPr>
        <w:t xml:space="preserve"> </w:t>
      </w:r>
      <w:r w:rsidR="00230C37" w:rsidRPr="009F59A1">
        <w:rPr>
          <w:rFonts w:ascii="Times New Roman" w:hAnsi="Times New Roman" w:cs="Times New Roman"/>
        </w:rPr>
        <w:t>программ</w:t>
      </w:r>
      <w:r w:rsidR="00904257" w:rsidRPr="009F59A1">
        <w:rPr>
          <w:rFonts w:ascii="Times New Roman" w:hAnsi="Times New Roman" w:cs="Times New Roman"/>
        </w:rPr>
        <w:t>ы</w:t>
      </w:r>
      <w:r w:rsidR="00230C37" w:rsidRPr="009F59A1">
        <w:rPr>
          <w:rFonts w:ascii="Times New Roman" w:hAnsi="Times New Roman" w:cs="Times New Roman"/>
        </w:rPr>
        <w:t xml:space="preserve"> и методических, дидактических и оценочных (средств обучения и контроля) материалов, необходимых и достаточных для качественной реализации программы.</w:t>
      </w:r>
    </w:p>
    <w:p w14:paraId="3F1E130B" w14:textId="3410CA60" w:rsidR="00230C37" w:rsidRPr="009F59A1" w:rsidRDefault="009F59A1" w:rsidP="009A6963">
      <w:pPr>
        <w:tabs>
          <w:tab w:val="num" w:pos="0"/>
          <w:tab w:val="left" w:pos="851"/>
          <w:tab w:val="left" w:pos="993"/>
        </w:tabs>
        <w:spacing w:line="360" w:lineRule="auto"/>
        <w:ind w:firstLine="709"/>
        <w:jc w:val="both"/>
        <w:rPr>
          <w:rFonts w:ascii="Times New Roman" w:eastAsia="Calibri" w:hAnsi="Times New Roman" w:cs="Times New Roman"/>
          <w:bCs/>
        </w:rPr>
      </w:pPr>
      <w:r w:rsidRPr="00AA6353">
        <w:rPr>
          <w:rFonts w:ascii="Times New Roman" w:eastAsia="Calibri" w:hAnsi="Times New Roman" w:cs="Times New Roman"/>
          <w:bCs/>
        </w:rPr>
        <w:t>П</w:t>
      </w:r>
      <w:r w:rsidR="00904257" w:rsidRPr="00AA6353">
        <w:rPr>
          <w:rFonts w:ascii="Times New Roman" w:eastAsia="Calibri" w:hAnsi="Times New Roman" w:cs="Times New Roman"/>
          <w:bCs/>
        </w:rPr>
        <w:t>МК</w:t>
      </w:r>
      <w:r w:rsidR="00230C37" w:rsidRPr="00AA6353">
        <w:rPr>
          <w:rFonts w:ascii="Times New Roman" w:eastAsia="Calibri" w:hAnsi="Times New Roman" w:cs="Times New Roman"/>
          <w:bCs/>
        </w:rPr>
        <w:t xml:space="preserve"> обладает рядом объективных качеств, позволяющих педагогу более результативно решать многие вопросы организации своей деятельности:</w:t>
      </w:r>
      <w:r w:rsidR="00230C37" w:rsidRPr="009F59A1">
        <w:rPr>
          <w:rFonts w:ascii="Times New Roman" w:eastAsia="Calibri" w:hAnsi="Times New Roman" w:cs="Times New Roman"/>
          <w:bCs/>
        </w:rPr>
        <w:t xml:space="preserve"> </w:t>
      </w:r>
    </w:p>
    <w:p w14:paraId="7FCD75AB" w14:textId="40E1AE38" w:rsidR="00230C37" w:rsidRPr="009A6963" w:rsidRDefault="00230C37" w:rsidP="009A6963">
      <w:pPr>
        <w:tabs>
          <w:tab w:val="num" w:pos="0"/>
          <w:tab w:val="left" w:pos="851"/>
          <w:tab w:val="left" w:pos="993"/>
        </w:tabs>
        <w:spacing w:line="360" w:lineRule="auto"/>
        <w:ind w:firstLine="709"/>
        <w:jc w:val="both"/>
        <w:rPr>
          <w:rFonts w:ascii="Times New Roman" w:eastAsia="Calibri" w:hAnsi="Times New Roman" w:cs="Times New Roman"/>
          <w:bCs/>
        </w:rPr>
      </w:pPr>
      <w:r w:rsidRPr="009F59A1">
        <w:rPr>
          <w:rFonts w:ascii="Times New Roman" w:eastAsia="Calibri" w:hAnsi="Times New Roman" w:cs="Times New Roman"/>
          <w:bCs/>
        </w:rPr>
        <w:t>• организовать педагогическ</w:t>
      </w:r>
      <w:r w:rsidR="00904257" w:rsidRPr="009F59A1">
        <w:rPr>
          <w:rFonts w:ascii="Times New Roman" w:eastAsia="Calibri" w:hAnsi="Times New Roman" w:cs="Times New Roman"/>
          <w:bCs/>
        </w:rPr>
        <w:t>ую</w:t>
      </w:r>
      <w:r w:rsidRPr="009F59A1">
        <w:rPr>
          <w:rFonts w:ascii="Times New Roman" w:eastAsia="Calibri" w:hAnsi="Times New Roman" w:cs="Times New Roman"/>
          <w:bCs/>
        </w:rPr>
        <w:t xml:space="preserve"> </w:t>
      </w:r>
      <w:r w:rsidR="00B300A8" w:rsidRPr="009F59A1">
        <w:rPr>
          <w:rFonts w:ascii="Times New Roman" w:eastAsia="Calibri" w:hAnsi="Times New Roman" w:cs="Times New Roman"/>
          <w:bCs/>
        </w:rPr>
        <w:t>деятельность</w:t>
      </w:r>
      <w:r w:rsidR="00B300A8" w:rsidRPr="00B300A8">
        <w:rPr>
          <w:rFonts w:ascii="Times New Roman" w:eastAsia="Calibri" w:hAnsi="Times New Roman" w:cs="Times New Roman"/>
          <w:bCs/>
        </w:rPr>
        <w:t xml:space="preserve"> </w:t>
      </w:r>
      <w:r w:rsidRPr="009A6963">
        <w:rPr>
          <w:rFonts w:ascii="Times New Roman" w:eastAsia="Calibri" w:hAnsi="Times New Roman" w:cs="Times New Roman"/>
          <w:bCs/>
        </w:rPr>
        <w:t xml:space="preserve">в соответствии с современным уровнем развития науки, техники, культуры, социальной сферы; </w:t>
      </w:r>
    </w:p>
    <w:p w14:paraId="082817D0" w14:textId="77777777" w:rsidR="00230C37" w:rsidRPr="00B300A8" w:rsidRDefault="00230C37" w:rsidP="009A6963">
      <w:pPr>
        <w:tabs>
          <w:tab w:val="num" w:pos="0"/>
          <w:tab w:val="left" w:pos="851"/>
          <w:tab w:val="left" w:pos="993"/>
        </w:tabs>
        <w:spacing w:line="360" w:lineRule="auto"/>
        <w:ind w:firstLine="709"/>
        <w:jc w:val="both"/>
        <w:rPr>
          <w:rFonts w:ascii="Times New Roman" w:eastAsia="Calibri" w:hAnsi="Times New Roman" w:cs="Times New Roman"/>
          <w:bCs/>
        </w:rPr>
      </w:pPr>
      <w:r w:rsidRPr="009A6963">
        <w:rPr>
          <w:rFonts w:ascii="Times New Roman" w:eastAsia="Calibri" w:hAnsi="Times New Roman" w:cs="Times New Roman"/>
          <w:bCs/>
        </w:rPr>
        <w:t xml:space="preserve">• осуществлять деятельность в системе, чувствуя слагаемые этой деятельности и направляя их в органически единый процесс развития личности </w:t>
      </w:r>
      <w:r w:rsidRPr="009F53C9">
        <w:rPr>
          <w:rFonts w:ascii="Times New Roman" w:eastAsia="Calibri" w:hAnsi="Times New Roman" w:cs="Times New Roman"/>
          <w:bCs/>
        </w:rPr>
        <w:t>учащегося</w:t>
      </w:r>
      <w:r w:rsidRPr="00B300A8">
        <w:rPr>
          <w:rFonts w:ascii="Times New Roman" w:eastAsia="Calibri" w:hAnsi="Times New Roman" w:cs="Times New Roman"/>
          <w:bCs/>
          <w:highlight w:val="yellow"/>
        </w:rPr>
        <w:t>;</w:t>
      </w:r>
    </w:p>
    <w:p w14:paraId="05262F41" w14:textId="77777777" w:rsidR="00230C37" w:rsidRPr="009A6963" w:rsidRDefault="00230C37" w:rsidP="009A6963">
      <w:pPr>
        <w:tabs>
          <w:tab w:val="num" w:pos="0"/>
          <w:tab w:val="left" w:pos="851"/>
          <w:tab w:val="left" w:pos="993"/>
        </w:tabs>
        <w:spacing w:line="360" w:lineRule="auto"/>
        <w:ind w:firstLine="709"/>
        <w:jc w:val="both"/>
        <w:rPr>
          <w:rFonts w:ascii="Times New Roman" w:eastAsia="Calibri" w:hAnsi="Times New Roman" w:cs="Times New Roman"/>
          <w:bCs/>
        </w:rPr>
      </w:pPr>
      <w:r w:rsidRPr="009A6963">
        <w:rPr>
          <w:rFonts w:ascii="Times New Roman" w:eastAsia="Calibri" w:hAnsi="Times New Roman" w:cs="Times New Roman"/>
          <w:bCs/>
        </w:rPr>
        <w:t xml:space="preserve">• сократить затраты ресурсов и времени при высоком качестве образовательных результатов; </w:t>
      </w:r>
    </w:p>
    <w:p w14:paraId="24EF75EE" w14:textId="77777777" w:rsidR="00230C37" w:rsidRPr="009A6963" w:rsidRDefault="00230C37" w:rsidP="009A6963">
      <w:pPr>
        <w:tabs>
          <w:tab w:val="num" w:pos="0"/>
          <w:tab w:val="left" w:pos="851"/>
          <w:tab w:val="left" w:pos="993"/>
        </w:tabs>
        <w:spacing w:line="360" w:lineRule="auto"/>
        <w:ind w:firstLine="709"/>
        <w:jc w:val="both"/>
        <w:rPr>
          <w:rFonts w:ascii="Times New Roman" w:eastAsia="Calibri" w:hAnsi="Times New Roman" w:cs="Times New Roman"/>
          <w:bCs/>
        </w:rPr>
      </w:pPr>
      <w:r w:rsidRPr="009A6963">
        <w:rPr>
          <w:rFonts w:ascii="Times New Roman" w:eastAsia="Calibri" w:hAnsi="Times New Roman" w:cs="Times New Roman"/>
          <w:bCs/>
        </w:rPr>
        <w:t xml:space="preserve">• принципиальным образом повысить педагогическое мастерство, осуществляя анализ и самоанализ своей деятельности; </w:t>
      </w:r>
    </w:p>
    <w:p w14:paraId="118BF079" w14:textId="77777777" w:rsidR="00230C37" w:rsidRPr="009A6963" w:rsidRDefault="00230C37" w:rsidP="009A6963">
      <w:pPr>
        <w:tabs>
          <w:tab w:val="num" w:pos="0"/>
          <w:tab w:val="left" w:pos="851"/>
          <w:tab w:val="left" w:pos="993"/>
        </w:tabs>
        <w:spacing w:line="360" w:lineRule="auto"/>
        <w:ind w:firstLine="709"/>
        <w:jc w:val="both"/>
        <w:rPr>
          <w:rFonts w:ascii="Times New Roman" w:eastAsia="Calibri" w:hAnsi="Times New Roman" w:cs="Times New Roman"/>
          <w:bCs/>
        </w:rPr>
      </w:pPr>
      <w:r w:rsidRPr="009A6963">
        <w:rPr>
          <w:rFonts w:ascii="Times New Roman" w:eastAsia="Calibri" w:hAnsi="Times New Roman" w:cs="Times New Roman"/>
          <w:bCs/>
        </w:rPr>
        <w:t xml:space="preserve">• систематизировать опыт, накапливаемый педагогом как специалистом, и проявить творческую активность и осознанное профессиональное развитие; </w:t>
      </w:r>
    </w:p>
    <w:p w14:paraId="31AA91BA" w14:textId="4B108321" w:rsidR="00230C37" w:rsidRPr="009A6963" w:rsidRDefault="00230C37" w:rsidP="009A6963">
      <w:pPr>
        <w:tabs>
          <w:tab w:val="num" w:pos="0"/>
          <w:tab w:val="left" w:pos="851"/>
          <w:tab w:val="left" w:pos="993"/>
        </w:tabs>
        <w:spacing w:line="360" w:lineRule="auto"/>
        <w:ind w:firstLine="709"/>
        <w:jc w:val="both"/>
        <w:rPr>
          <w:rFonts w:ascii="Times New Roman" w:eastAsia="Calibri" w:hAnsi="Times New Roman" w:cs="Times New Roman"/>
          <w:bCs/>
        </w:rPr>
      </w:pPr>
      <w:r w:rsidRPr="009A6963">
        <w:rPr>
          <w:rFonts w:ascii="Times New Roman" w:eastAsia="Calibri" w:hAnsi="Times New Roman" w:cs="Times New Roman"/>
          <w:bCs/>
        </w:rPr>
        <w:t xml:space="preserve">• создать благоприятные условия для самореализации </w:t>
      </w:r>
      <w:r w:rsidRPr="009F53C9">
        <w:rPr>
          <w:rFonts w:ascii="Times New Roman" w:eastAsia="Calibri" w:hAnsi="Times New Roman" w:cs="Times New Roman"/>
          <w:bCs/>
        </w:rPr>
        <w:t>учащихся</w:t>
      </w:r>
      <w:r w:rsidRPr="009A6963">
        <w:rPr>
          <w:rFonts w:ascii="Times New Roman" w:eastAsia="Calibri" w:hAnsi="Times New Roman" w:cs="Times New Roman"/>
          <w:bCs/>
        </w:rPr>
        <w:t xml:space="preserve"> на занятиях, стимулировать индивидуальный выбор.</w:t>
      </w:r>
    </w:p>
    <w:p w14:paraId="77A565BB" w14:textId="0AD1AB66" w:rsidR="00230C37" w:rsidRPr="0075141F" w:rsidRDefault="007D28D4" w:rsidP="009A6963">
      <w:pPr>
        <w:tabs>
          <w:tab w:val="num" w:pos="0"/>
          <w:tab w:val="left" w:pos="851"/>
          <w:tab w:val="left" w:pos="993"/>
        </w:tabs>
        <w:spacing w:line="360" w:lineRule="auto"/>
        <w:ind w:firstLine="709"/>
        <w:jc w:val="both"/>
        <w:rPr>
          <w:rFonts w:ascii="Times New Roman" w:eastAsia="Calibri" w:hAnsi="Times New Roman" w:cs="Times New Roman"/>
          <w:bCs/>
        </w:rPr>
      </w:pPr>
      <w:r w:rsidRPr="0075141F">
        <w:rPr>
          <w:rFonts w:ascii="Times New Roman" w:eastAsia="Calibri" w:hAnsi="Times New Roman" w:cs="Times New Roman"/>
          <w:bCs/>
        </w:rPr>
        <w:t>Программно-методический комплекс</w:t>
      </w:r>
      <w:r w:rsidR="00904257" w:rsidRPr="0075141F">
        <w:rPr>
          <w:rFonts w:ascii="Times New Roman" w:eastAsia="Calibri" w:hAnsi="Times New Roman" w:cs="Times New Roman"/>
          <w:bCs/>
        </w:rPr>
        <w:t xml:space="preserve"> </w:t>
      </w:r>
      <w:r w:rsidR="00B300A8" w:rsidRPr="0075141F">
        <w:rPr>
          <w:rFonts w:ascii="Times New Roman" w:eastAsia="Calibri" w:hAnsi="Times New Roman" w:cs="Times New Roman"/>
          <w:bCs/>
        </w:rPr>
        <w:t xml:space="preserve">может </w:t>
      </w:r>
      <w:r w:rsidR="00230C37" w:rsidRPr="0075141F">
        <w:rPr>
          <w:rFonts w:ascii="Times New Roman" w:eastAsia="Calibri" w:hAnsi="Times New Roman" w:cs="Times New Roman"/>
          <w:bCs/>
        </w:rPr>
        <w:t>включа</w:t>
      </w:r>
      <w:r w:rsidR="00AB4F28" w:rsidRPr="0075141F">
        <w:rPr>
          <w:rFonts w:ascii="Times New Roman" w:eastAsia="Calibri" w:hAnsi="Times New Roman" w:cs="Times New Roman"/>
          <w:bCs/>
        </w:rPr>
        <w:t>ть</w:t>
      </w:r>
      <w:r w:rsidR="00230C37" w:rsidRPr="0075141F">
        <w:rPr>
          <w:rFonts w:ascii="Times New Roman" w:eastAsia="Calibri" w:hAnsi="Times New Roman" w:cs="Times New Roman"/>
          <w:bCs/>
        </w:rPr>
        <w:t>:</w:t>
      </w:r>
    </w:p>
    <w:p w14:paraId="1F3CBCFC" w14:textId="50217051" w:rsidR="00230C37" w:rsidRPr="0075141F" w:rsidRDefault="00230C37" w:rsidP="009A6963">
      <w:pPr>
        <w:pStyle w:val="a6"/>
        <w:numPr>
          <w:ilvl w:val="0"/>
          <w:numId w:val="24"/>
        </w:numPr>
        <w:tabs>
          <w:tab w:val="clear" w:pos="720"/>
          <w:tab w:val="num" w:pos="0"/>
          <w:tab w:val="left" w:pos="851"/>
          <w:tab w:val="left" w:pos="993"/>
        </w:tabs>
        <w:spacing w:line="360" w:lineRule="auto"/>
        <w:ind w:left="0" w:firstLine="709"/>
        <w:jc w:val="both"/>
        <w:rPr>
          <w:rFonts w:ascii="Times New Roman" w:eastAsia="Calibri" w:hAnsi="Times New Roman" w:cs="Times New Roman"/>
        </w:rPr>
      </w:pPr>
      <w:r w:rsidRPr="0075141F">
        <w:rPr>
          <w:rFonts w:ascii="Times New Roman" w:eastAsia="Calibri" w:hAnsi="Times New Roman" w:cs="Times New Roman"/>
        </w:rPr>
        <w:t xml:space="preserve">пояснительную записку </w:t>
      </w:r>
      <w:r w:rsidR="00B300A8" w:rsidRPr="0075141F">
        <w:rPr>
          <w:rFonts w:ascii="Times New Roman" w:eastAsia="Calibri" w:hAnsi="Times New Roman" w:cs="Times New Roman"/>
        </w:rPr>
        <w:t xml:space="preserve">к </w:t>
      </w:r>
      <w:r w:rsidR="00904257" w:rsidRPr="0075141F">
        <w:rPr>
          <w:rFonts w:ascii="Times New Roman" w:eastAsia="Calibri" w:hAnsi="Times New Roman" w:cs="Times New Roman"/>
        </w:rPr>
        <w:t>ПМК</w:t>
      </w:r>
      <w:r w:rsidRPr="0075141F">
        <w:rPr>
          <w:rFonts w:ascii="Times New Roman" w:eastAsia="Calibri" w:hAnsi="Times New Roman" w:cs="Times New Roman"/>
        </w:rPr>
        <w:t>;</w:t>
      </w:r>
    </w:p>
    <w:p w14:paraId="782AC15F" w14:textId="581430C7" w:rsidR="00230C37" w:rsidRPr="0075141F" w:rsidRDefault="00230C37" w:rsidP="009A6963">
      <w:pPr>
        <w:pStyle w:val="a6"/>
        <w:numPr>
          <w:ilvl w:val="0"/>
          <w:numId w:val="24"/>
        </w:numPr>
        <w:tabs>
          <w:tab w:val="clear" w:pos="720"/>
          <w:tab w:val="num" w:pos="0"/>
          <w:tab w:val="left" w:pos="851"/>
          <w:tab w:val="left" w:pos="993"/>
        </w:tabs>
        <w:spacing w:line="360" w:lineRule="auto"/>
        <w:ind w:left="0" w:firstLine="709"/>
        <w:jc w:val="both"/>
        <w:rPr>
          <w:rFonts w:ascii="Times New Roman" w:eastAsia="Calibri" w:hAnsi="Times New Roman" w:cs="Times New Roman"/>
        </w:rPr>
      </w:pPr>
      <w:r w:rsidRPr="0075141F">
        <w:rPr>
          <w:rFonts w:ascii="Times New Roman" w:eastAsia="Calibri" w:hAnsi="Times New Roman" w:cs="Times New Roman"/>
        </w:rPr>
        <w:t xml:space="preserve">дополнительную </w:t>
      </w:r>
      <w:r w:rsidR="00023747">
        <w:rPr>
          <w:rFonts w:ascii="Times New Roman" w:eastAsia="Calibri" w:hAnsi="Times New Roman" w:cs="Times New Roman"/>
        </w:rPr>
        <w:t>общеразвивающую</w:t>
      </w:r>
      <w:r w:rsidRPr="0075141F">
        <w:rPr>
          <w:rFonts w:ascii="Times New Roman" w:eastAsia="Calibri" w:hAnsi="Times New Roman" w:cs="Times New Roman"/>
        </w:rPr>
        <w:t xml:space="preserve"> программу (основной документ);</w:t>
      </w:r>
    </w:p>
    <w:p w14:paraId="1B4951B3" w14:textId="07DB1BDE" w:rsidR="00230C37" w:rsidRPr="0075141F" w:rsidRDefault="00230C37" w:rsidP="009A6963">
      <w:pPr>
        <w:pStyle w:val="a6"/>
        <w:numPr>
          <w:ilvl w:val="0"/>
          <w:numId w:val="24"/>
        </w:numPr>
        <w:tabs>
          <w:tab w:val="clear" w:pos="720"/>
          <w:tab w:val="num" w:pos="0"/>
          <w:tab w:val="left" w:pos="851"/>
          <w:tab w:val="left" w:pos="993"/>
        </w:tabs>
        <w:spacing w:line="360" w:lineRule="auto"/>
        <w:ind w:left="0" w:firstLine="709"/>
        <w:jc w:val="both"/>
        <w:rPr>
          <w:rFonts w:ascii="Times New Roman" w:eastAsia="Calibri" w:hAnsi="Times New Roman" w:cs="Times New Roman"/>
        </w:rPr>
      </w:pPr>
      <w:r w:rsidRPr="0075141F">
        <w:rPr>
          <w:rFonts w:ascii="Times New Roman" w:eastAsia="Calibri" w:hAnsi="Times New Roman" w:cs="Times New Roman"/>
        </w:rPr>
        <w:t>пакет материалов, сопровождающих реализацию программы (дидактический, методический, оценочный, справочный материал, диагностический, ресурсный и др.) – учебно-методические материалы.</w:t>
      </w:r>
    </w:p>
    <w:p w14:paraId="66D000FD" w14:textId="3F786A69" w:rsidR="00230C37" w:rsidRPr="0075141F" w:rsidRDefault="0075141F" w:rsidP="009A6963">
      <w:pPr>
        <w:tabs>
          <w:tab w:val="left" w:pos="993"/>
        </w:tabs>
        <w:spacing w:line="360" w:lineRule="auto"/>
        <w:ind w:firstLine="709"/>
        <w:jc w:val="both"/>
        <w:rPr>
          <w:rFonts w:ascii="Times New Roman" w:eastAsia="Calibri" w:hAnsi="Times New Roman" w:cs="Times New Roman"/>
        </w:rPr>
      </w:pPr>
      <w:r w:rsidRPr="0075141F">
        <w:rPr>
          <w:rFonts w:ascii="Times New Roman" w:eastAsia="Calibri" w:hAnsi="Times New Roman" w:cs="Times New Roman"/>
        </w:rPr>
        <w:t>Программно-методический комплекс</w:t>
      </w:r>
      <w:r w:rsidR="00230C37" w:rsidRPr="0075141F">
        <w:rPr>
          <w:rFonts w:ascii="Times New Roman" w:eastAsia="Calibri" w:hAnsi="Times New Roman" w:cs="Times New Roman"/>
        </w:rPr>
        <w:t xml:space="preserve">: </w:t>
      </w:r>
    </w:p>
    <w:p w14:paraId="54C2D641" w14:textId="5ED1A5BB" w:rsidR="00230C37" w:rsidRPr="0075141F" w:rsidRDefault="00230C37" w:rsidP="009A6963">
      <w:pPr>
        <w:tabs>
          <w:tab w:val="left" w:pos="993"/>
        </w:tabs>
        <w:spacing w:line="360" w:lineRule="auto"/>
        <w:ind w:firstLine="709"/>
        <w:jc w:val="both"/>
        <w:rPr>
          <w:rFonts w:ascii="Times New Roman" w:eastAsia="Calibri" w:hAnsi="Times New Roman" w:cs="Times New Roman"/>
        </w:rPr>
      </w:pPr>
      <w:r w:rsidRPr="0075141F">
        <w:rPr>
          <w:rFonts w:ascii="Times New Roman" w:eastAsia="Calibri" w:hAnsi="Times New Roman" w:cs="Times New Roman"/>
        </w:rPr>
        <w:t>• предусматрива</w:t>
      </w:r>
      <w:r w:rsidR="00B128D4" w:rsidRPr="0075141F">
        <w:rPr>
          <w:rFonts w:ascii="Times New Roman" w:eastAsia="Calibri" w:hAnsi="Times New Roman" w:cs="Times New Roman"/>
        </w:rPr>
        <w:t>ет</w:t>
      </w:r>
      <w:r w:rsidRPr="0075141F">
        <w:rPr>
          <w:rFonts w:ascii="Times New Roman" w:eastAsia="Calibri" w:hAnsi="Times New Roman" w:cs="Times New Roman"/>
        </w:rPr>
        <w:t xml:space="preserve"> логически последовательное изложение учебного материала программы; </w:t>
      </w:r>
    </w:p>
    <w:p w14:paraId="51A26E7A" w14:textId="77777777" w:rsidR="00230C37" w:rsidRPr="0075141F" w:rsidRDefault="00230C37" w:rsidP="009A6963">
      <w:pPr>
        <w:tabs>
          <w:tab w:val="left" w:pos="993"/>
        </w:tabs>
        <w:spacing w:line="360" w:lineRule="auto"/>
        <w:ind w:firstLine="709"/>
        <w:jc w:val="both"/>
        <w:rPr>
          <w:rFonts w:ascii="Times New Roman" w:eastAsia="Calibri" w:hAnsi="Times New Roman" w:cs="Times New Roman"/>
        </w:rPr>
      </w:pPr>
      <w:r w:rsidRPr="0075141F">
        <w:rPr>
          <w:rFonts w:ascii="Times New Roman" w:eastAsia="Calibri" w:hAnsi="Times New Roman" w:cs="Times New Roman"/>
        </w:rPr>
        <w:t xml:space="preserve">• предполагать использование современных методов и технических средств, </w:t>
      </w:r>
      <w:r w:rsidRPr="0075141F">
        <w:rPr>
          <w:rFonts w:ascii="Times New Roman" w:eastAsia="Calibri" w:hAnsi="Times New Roman" w:cs="Times New Roman" w:hint="cs"/>
        </w:rPr>
        <w:t xml:space="preserve">позволяющих учащимся глубоко осваивать учебный материал и получать навыки по его использованию на практике; </w:t>
      </w:r>
    </w:p>
    <w:p w14:paraId="5F75299E" w14:textId="77777777" w:rsidR="00230C37" w:rsidRPr="0075141F" w:rsidRDefault="00230C37" w:rsidP="009A6963">
      <w:pPr>
        <w:tabs>
          <w:tab w:val="left" w:pos="993"/>
        </w:tabs>
        <w:spacing w:line="360" w:lineRule="auto"/>
        <w:ind w:firstLine="709"/>
        <w:jc w:val="both"/>
        <w:rPr>
          <w:rFonts w:ascii="Times New Roman" w:eastAsia="Calibri" w:hAnsi="Times New Roman" w:cs="Times New Roman"/>
        </w:rPr>
      </w:pPr>
      <w:r w:rsidRPr="0075141F">
        <w:rPr>
          <w:rFonts w:ascii="Times New Roman" w:eastAsia="Calibri" w:hAnsi="Times New Roman" w:cs="Times New Roman" w:hint="cs"/>
        </w:rPr>
        <w:t xml:space="preserve">• соответствовать современным научным представлениям в области деятельности; </w:t>
      </w:r>
    </w:p>
    <w:p w14:paraId="2CCA706F" w14:textId="77777777" w:rsidR="00230C37" w:rsidRPr="0075141F" w:rsidRDefault="00230C37" w:rsidP="009A6963">
      <w:pPr>
        <w:tabs>
          <w:tab w:val="left" w:pos="993"/>
        </w:tabs>
        <w:spacing w:line="360" w:lineRule="auto"/>
        <w:ind w:firstLine="709"/>
        <w:jc w:val="both"/>
        <w:rPr>
          <w:rFonts w:ascii="Times New Roman" w:eastAsia="Calibri" w:hAnsi="Times New Roman" w:cs="Times New Roman"/>
        </w:rPr>
      </w:pPr>
      <w:r w:rsidRPr="0075141F">
        <w:rPr>
          <w:rFonts w:ascii="Times New Roman" w:eastAsia="Calibri" w:hAnsi="Times New Roman" w:cs="Times New Roman" w:hint="cs"/>
        </w:rPr>
        <w:t>• обеспечивать межпредметные, интеграционные или конвергентные связи.</w:t>
      </w:r>
    </w:p>
    <w:p w14:paraId="6D482A96" w14:textId="02F34212" w:rsidR="00230C37" w:rsidRPr="0075141F" w:rsidRDefault="00230C37" w:rsidP="009A6963">
      <w:pPr>
        <w:tabs>
          <w:tab w:val="left" w:pos="993"/>
        </w:tabs>
        <w:spacing w:line="360" w:lineRule="auto"/>
        <w:ind w:firstLine="709"/>
        <w:jc w:val="both"/>
        <w:rPr>
          <w:rFonts w:ascii="Times New Roman" w:eastAsia="Calibri" w:hAnsi="Times New Roman" w:cs="Times New Roman"/>
        </w:rPr>
      </w:pPr>
      <w:r w:rsidRPr="0075141F">
        <w:rPr>
          <w:rFonts w:ascii="Times New Roman" w:eastAsia="Calibri" w:hAnsi="Times New Roman" w:cs="Times New Roman" w:hint="cs"/>
        </w:rPr>
        <w:t xml:space="preserve">Состав материалов, входящих в состав </w:t>
      </w:r>
      <w:r w:rsidR="0075141F" w:rsidRPr="0075141F">
        <w:rPr>
          <w:rFonts w:ascii="Times New Roman" w:eastAsia="Calibri" w:hAnsi="Times New Roman" w:cs="Times New Roman" w:hint="cs"/>
        </w:rPr>
        <w:t>П</w:t>
      </w:r>
      <w:r w:rsidRPr="0075141F">
        <w:rPr>
          <w:rFonts w:ascii="Times New Roman" w:eastAsia="Calibri" w:hAnsi="Times New Roman" w:cs="Times New Roman" w:hint="cs"/>
        </w:rPr>
        <w:t>МК не может быть жестко определен, так как разработчик программы вправе самостоятельно решать, какие именно материалы сопровождают его программу.</w:t>
      </w:r>
    </w:p>
    <w:p w14:paraId="0496BBA6" w14:textId="09970DA6" w:rsidR="00230C37" w:rsidRPr="0075141F" w:rsidRDefault="00230C37" w:rsidP="009A6963">
      <w:pPr>
        <w:tabs>
          <w:tab w:val="num" w:pos="0"/>
          <w:tab w:val="left" w:pos="851"/>
          <w:tab w:val="left" w:pos="993"/>
        </w:tabs>
        <w:spacing w:line="360" w:lineRule="auto"/>
        <w:ind w:firstLine="709"/>
        <w:jc w:val="both"/>
        <w:rPr>
          <w:rFonts w:ascii="Times New Roman" w:eastAsia="Calibri" w:hAnsi="Times New Roman" w:cs="Times New Roman"/>
        </w:rPr>
      </w:pPr>
      <w:r w:rsidRPr="0075141F">
        <w:rPr>
          <w:rFonts w:ascii="Times New Roman" w:eastAsia="Calibri" w:hAnsi="Times New Roman" w:cs="Times New Roman" w:hint="cs"/>
        </w:rPr>
        <w:t xml:space="preserve">Включение в </w:t>
      </w:r>
      <w:r w:rsidR="0075141F" w:rsidRPr="0075141F">
        <w:rPr>
          <w:rFonts w:ascii="Times New Roman" w:eastAsia="Calibri" w:hAnsi="Times New Roman" w:cs="Times New Roman" w:hint="cs"/>
        </w:rPr>
        <w:t>П</w:t>
      </w:r>
      <w:r w:rsidRPr="0075141F">
        <w:rPr>
          <w:rFonts w:ascii="Times New Roman" w:eastAsia="Calibri" w:hAnsi="Times New Roman" w:cs="Times New Roman" w:hint="cs"/>
        </w:rPr>
        <w:t xml:space="preserve">МК системы разноуровневых заданий, учитывающих </w:t>
      </w:r>
      <w:r w:rsidR="00B300A8" w:rsidRPr="0075141F">
        <w:rPr>
          <w:rFonts w:ascii="Times New Roman" w:hAnsi="Times New Roman" w:cs="Times New Roman" w:hint="cs"/>
        </w:rPr>
        <w:t xml:space="preserve">уровень физической подготовленности и функциональных возможностей </w:t>
      </w:r>
      <w:r w:rsidRPr="0075141F">
        <w:rPr>
          <w:rFonts w:ascii="Times New Roman" w:eastAsia="Calibri" w:hAnsi="Times New Roman" w:cs="Times New Roman" w:hint="cs"/>
        </w:rPr>
        <w:t>обучающихся позволяет идти в обучении от индивидуальных</w:t>
      </w:r>
      <w:r w:rsidR="00B128D4" w:rsidRPr="0075141F">
        <w:rPr>
          <w:rFonts w:ascii="Times New Roman" w:eastAsia="Calibri" w:hAnsi="Times New Roman" w:cs="Times New Roman" w:hint="cs"/>
        </w:rPr>
        <w:t>,</w:t>
      </w:r>
      <w:r w:rsidRPr="0075141F">
        <w:rPr>
          <w:rFonts w:ascii="Times New Roman" w:eastAsia="Calibri" w:hAnsi="Times New Roman" w:cs="Times New Roman" w:hint="cs"/>
        </w:rPr>
        <w:t xml:space="preserve"> возрастных</w:t>
      </w:r>
      <w:r w:rsidR="00397382" w:rsidRPr="0075141F">
        <w:rPr>
          <w:rFonts w:ascii="Times New Roman" w:eastAsia="Calibri" w:hAnsi="Times New Roman" w:cs="Times New Roman" w:hint="cs"/>
        </w:rPr>
        <w:t>,</w:t>
      </w:r>
      <w:r w:rsidR="00B128D4" w:rsidRPr="0075141F">
        <w:rPr>
          <w:rFonts w:ascii="Times New Roman" w:eastAsia="Calibri" w:hAnsi="Times New Roman" w:cs="Times New Roman" w:hint="cs"/>
        </w:rPr>
        <w:t xml:space="preserve"> гендерных</w:t>
      </w:r>
      <w:r w:rsidRPr="0075141F">
        <w:rPr>
          <w:rFonts w:ascii="Times New Roman" w:eastAsia="Calibri" w:hAnsi="Times New Roman" w:cs="Times New Roman" w:hint="cs"/>
        </w:rPr>
        <w:t xml:space="preserve"> возможностей и потребностей </w:t>
      </w:r>
      <w:r w:rsidR="00B300A8" w:rsidRPr="0075141F">
        <w:rPr>
          <w:rFonts w:ascii="Times New Roman" w:eastAsia="Calibri" w:hAnsi="Times New Roman" w:cs="Times New Roman" w:hint="cs"/>
        </w:rPr>
        <w:t>обучающегося, способствуя</w:t>
      </w:r>
      <w:r w:rsidRPr="0075141F">
        <w:rPr>
          <w:rFonts w:ascii="Times New Roman" w:eastAsia="Calibri" w:hAnsi="Times New Roman" w:cs="Times New Roman" w:hint="cs"/>
        </w:rPr>
        <w:t xml:space="preserve"> тем самым </w:t>
      </w:r>
      <w:r w:rsidR="00B300A8" w:rsidRPr="0075141F">
        <w:rPr>
          <w:rFonts w:ascii="Times New Roman" w:eastAsia="Calibri" w:hAnsi="Times New Roman" w:cs="Times New Roman" w:hint="cs"/>
        </w:rPr>
        <w:t xml:space="preserve">его </w:t>
      </w:r>
      <w:r w:rsidRPr="0075141F">
        <w:rPr>
          <w:rFonts w:ascii="Times New Roman" w:eastAsia="Calibri" w:hAnsi="Times New Roman" w:cs="Times New Roman" w:hint="cs"/>
        </w:rPr>
        <w:t>интеллектуальному и личностному развитию</w:t>
      </w:r>
      <w:r w:rsidR="00B300A8" w:rsidRPr="0075141F">
        <w:rPr>
          <w:rFonts w:ascii="Times New Roman" w:eastAsia="Calibri" w:hAnsi="Times New Roman" w:cs="Times New Roman" w:hint="cs"/>
        </w:rPr>
        <w:t>.</w:t>
      </w:r>
    </w:p>
    <w:p w14:paraId="25A98C39" w14:textId="28DE166D" w:rsidR="00230C37" w:rsidRPr="0075141F" w:rsidRDefault="00230C37" w:rsidP="009A6963">
      <w:pPr>
        <w:spacing w:line="360" w:lineRule="auto"/>
        <w:ind w:firstLine="709"/>
        <w:jc w:val="both"/>
        <w:rPr>
          <w:rFonts w:ascii="Times New Roman" w:hAnsi="Times New Roman" w:cs="Times New Roman"/>
        </w:rPr>
      </w:pPr>
      <w:r w:rsidRPr="0075141F">
        <w:rPr>
          <w:rFonts w:ascii="Times New Roman" w:hAnsi="Times New Roman" w:cs="Times New Roman" w:hint="cs"/>
        </w:rPr>
        <w:t>Рекомендуемые подходы при проектировании содержания и технологий МК типовой модели:</w:t>
      </w:r>
    </w:p>
    <w:p w14:paraId="658F3032" w14:textId="5F6E0871" w:rsidR="00230C37" w:rsidRPr="0075141F" w:rsidRDefault="00230C37" w:rsidP="009A6963">
      <w:pPr>
        <w:spacing w:line="360" w:lineRule="auto"/>
        <w:ind w:firstLine="709"/>
        <w:jc w:val="both"/>
        <w:rPr>
          <w:rFonts w:ascii="Times New Roman" w:hAnsi="Times New Roman" w:cs="Times New Roman"/>
        </w:rPr>
      </w:pPr>
      <w:r w:rsidRPr="0075141F">
        <w:rPr>
          <w:rFonts w:ascii="Times New Roman" w:hAnsi="Times New Roman" w:cs="Times New Roman" w:hint="cs"/>
        </w:rPr>
        <w:t>Средовой подход – формирование и развитие личности учащегося через специально формируем</w:t>
      </w:r>
      <w:r w:rsidR="00B01C68" w:rsidRPr="0075141F">
        <w:rPr>
          <w:rFonts w:ascii="Times New Roman" w:hAnsi="Times New Roman" w:cs="Times New Roman" w:hint="cs"/>
        </w:rPr>
        <w:t>ой</w:t>
      </w:r>
      <w:r w:rsidRPr="0075141F">
        <w:rPr>
          <w:rFonts w:ascii="Times New Roman" w:hAnsi="Times New Roman" w:cs="Times New Roman" w:hint="cs"/>
        </w:rPr>
        <w:t xml:space="preserve"> и управляем</w:t>
      </w:r>
      <w:r w:rsidR="00B01C68" w:rsidRPr="0075141F">
        <w:rPr>
          <w:rFonts w:ascii="Times New Roman" w:hAnsi="Times New Roman" w:cs="Times New Roman" w:hint="cs"/>
        </w:rPr>
        <w:t>ой</w:t>
      </w:r>
      <w:r w:rsidRPr="0075141F">
        <w:rPr>
          <w:rFonts w:ascii="Times New Roman" w:hAnsi="Times New Roman" w:cs="Times New Roman" w:hint="cs"/>
        </w:rPr>
        <w:t xml:space="preserve"> стимулирующей образовательной среды, которая поддерживает его самостоятельные </w:t>
      </w:r>
      <w:r w:rsidR="00B53090" w:rsidRPr="0075141F">
        <w:rPr>
          <w:rFonts w:ascii="Times New Roman" w:hAnsi="Times New Roman" w:cs="Times New Roman" w:hint="cs"/>
        </w:rPr>
        <w:t xml:space="preserve">образовательные </w:t>
      </w:r>
      <w:r w:rsidRPr="0075141F">
        <w:rPr>
          <w:rFonts w:ascii="Times New Roman" w:hAnsi="Times New Roman" w:cs="Times New Roman" w:hint="cs"/>
        </w:rPr>
        <w:t>усилия.</w:t>
      </w:r>
    </w:p>
    <w:p w14:paraId="4138DE7B" w14:textId="2E9AB391" w:rsidR="00230C37" w:rsidRPr="009A6963" w:rsidRDefault="00230C37" w:rsidP="009A6963">
      <w:pPr>
        <w:spacing w:line="360" w:lineRule="auto"/>
        <w:ind w:firstLine="709"/>
        <w:jc w:val="both"/>
        <w:rPr>
          <w:rFonts w:ascii="Times New Roman" w:hAnsi="Times New Roman" w:cs="Times New Roman"/>
        </w:rPr>
      </w:pPr>
      <w:r w:rsidRPr="009A6963">
        <w:rPr>
          <w:rFonts w:ascii="Times New Roman" w:hAnsi="Times New Roman" w:cs="Times New Roman"/>
        </w:rPr>
        <w:t xml:space="preserve">Программный подход – содержит общие требования к порядку обновления и содержания дополнительных </w:t>
      </w:r>
      <w:r w:rsidR="00023747">
        <w:rPr>
          <w:rFonts w:ascii="Times New Roman" w:hAnsi="Times New Roman" w:cs="Times New Roman"/>
        </w:rPr>
        <w:t>общеразвивающих</w:t>
      </w:r>
      <w:r w:rsidRPr="009A6963">
        <w:rPr>
          <w:rFonts w:ascii="Times New Roman" w:hAnsi="Times New Roman" w:cs="Times New Roman"/>
        </w:rPr>
        <w:t xml:space="preserve"> программ.</w:t>
      </w:r>
    </w:p>
    <w:p w14:paraId="3DBBF93D" w14:textId="35DEAE25" w:rsidR="00230C37" w:rsidRPr="009A6963" w:rsidRDefault="00230C37" w:rsidP="009A6963">
      <w:pPr>
        <w:spacing w:line="360" w:lineRule="auto"/>
        <w:ind w:firstLine="709"/>
        <w:jc w:val="both"/>
        <w:rPr>
          <w:rFonts w:ascii="Times New Roman" w:hAnsi="Times New Roman" w:cs="Times New Roman"/>
        </w:rPr>
      </w:pPr>
      <w:r w:rsidRPr="009A6963">
        <w:rPr>
          <w:rFonts w:ascii="Times New Roman" w:hAnsi="Times New Roman" w:cs="Times New Roman"/>
        </w:rPr>
        <w:t xml:space="preserve">Экосистемный подход – развитие региональной системы дополнительного образования с опорой на динамичные развивающиеся сообщества и агентность, состоящих из субъектов из разных секторов, которые совместно развивают компетенции вокруг инновации, с </w:t>
      </w:r>
      <w:r w:rsidR="009A1DC4" w:rsidRPr="009A6963">
        <w:rPr>
          <w:rFonts w:ascii="Times New Roman" w:hAnsi="Times New Roman" w:cs="Times New Roman"/>
        </w:rPr>
        <w:t>которой</w:t>
      </w:r>
      <w:r w:rsidRPr="009A6963">
        <w:rPr>
          <w:rFonts w:ascii="Times New Roman" w:hAnsi="Times New Roman" w:cs="Times New Roman"/>
        </w:rPr>
        <w:t xml:space="preserve">̆ они работают в </w:t>
      </w:r>
      <w:r w:rsidR="009A1DC4" w:rsidRPr="009A6963">
        <w:rPr>
          <w:rFonts w:ascii="Times New Roman" w:hAnsi="Times New Roman" w:cs="Times New Roman"/>
        </w:rPr>
        <w:t>кооперативной</w:t>
      </w:r>
      <w:r w:rsidRPr="009A6963">
        <w:rPr>
          <w:rFonts w:ascii="Times New Roman" w:hAnsi="Times New Roman" w:cs="Times New Roman"/>
        </w:rPr>
        <w:t xml:space="preserve">̆ и </w:t>
      </w:r>
      <w:r w:rsidR="009A1DC4" w:rsidRPr="009A6963">
        <w:rPr>
          <w:rFonts w:ascii="Times New Roman" w:hAnsi="Times New Roman" w:cs="Times New Roman"/>
        </w:rPr>
        <w:t>конкурентной</w:t>
      </w:r>
      <w:r w:rsidRPr="009A6963">
        <w:rPr>
          <w:rFonts w:ascii="Times New Roman" w:hAnsi="Times New Roman" w:cs="Times New Roman"/>
        </w:rPr>
        <w:t>̆ логике.</w:t>
      </w:r>
    </w:p>
    <w:p w14:paraId="6F5569DB" w14:textId="77777777" w:rsidR="00230C37" w:rsidRPr="009A6963" w:rsidRDefault="00230C37" w:rsidP="009A6963">
      <w:pPr>
        <w:spacing w:line="360" w:lineRule="auto"/>
        <w:ind w:firstLine="709"/>
        <w:jc w:val="both"/>
        <w:rPr>
          <w:rFonts w:ascii="Times New Roman" w:hAnsi="Times New Roman" w:cs="Times New Roman"/>
        </w:rPr>
      </w:pPr>
      <w:r w:rsidRPr="009A6963">
        <w:rPr>
          <w:rFonts w:ascii="Times New Roman" w:hAnsi="Times New Roman" w:cs="Times New Roman"/>
        </w:rPr>
        <w:t>Компетентностный подход – ориентация содержания образовательной деятельности на формирование универсальных компетентностей – познания (мышления), взаимодействия с другими людьми, взаимодействия с собой.</w:t>
      </w:r>
    </w:p>
    <w:p w14:paraId="3ACAE873" w14:textId="2ED798ED" w:rsidR="00230C37" w:rsidRPr="009A6963" w:rsidRDefault="00230C37" w:rsidP="009A6963">
      <w:pPr>
        <w:spacing w:line="360" w:lineRule="auto"/>
        <w:ind w:firstLine="709"/>
        <w:jc w:val="both"/>
        <w:rPr>
          <w:rFonts w:ascii="Times New Roman" w:hAnsi="Times New Roman" w:cs="Times New Roman"/>
        </w:rPr>
      </w:pPr>
      <w:r w:rsidRPr="009A6963">
        <w:rPr>
          <w:rFonts w:ascii="Times New Roman" w:hAnsi="Times New Roman" w:cs="Times New Roman"/>
        </w:rPr>
        <w:t>Конвергентный подход – создание образовательных сред нового, «конвергентного» типа, в которых взаимно объединяются естественнонаучные и гуманитарные технологии, что позволяет обеспечить друго</w:t>
      </w:r>
      <w:r w:rsidR="0088420E">
        <w:rPr>
          <w:rFonts w:ascii="Times New Roman" w:hAnsi="Times New Roman" w:cs="Times New Roman"/>
        </w:rPr>
        <w:t>й</w:t>
      </w:r>
      <w:r w:rsidRPr="009A6963">
        <w:rPr>
          <w:rFonts w:ascii="Times New Roman" w:hAnsi="Times New Roman" w:cs="Times New Roman"/>
        </w:rPr>
        <w:t xml:space="preserve"> тип деятельности и результата (мета-результат, «</w:t>
      </w:r>
      <w:r w:rsidR="009A1DC4" w:rsidRPr="009A6963">
        <w:rPr>
          <w:rFonts w:ascii="Times New Roman" w:hAnsi="Times New Roman" w:cs="Times New Roman"/>
        </w:rPr>
        <w:t>сквозной</w:t>
      </w:r>
      <w:r w:rsidRPr="009A6963">
        <w:rPr>
          <w:rFonts w:ascii="Times New Roman" w:hAnsi="Times New Roman" w:cs="Times New Roman"/>
        </w:rPr>
        <w:t>̆» результат).</w:t>
      </w:r>
    </w:p>
    <w:p w14:paraId="2B0B36E8" w14:textId="53836C58" w:rsidR="00230C37" w:rsidRPr="009A6963" w:rsidRDefault="00230C37" w:rsidP="009A6963">
      <w:pPr>
        <w:spacing w:line="360" w:lineRule="auto"/>
        <w:ind w:firstLine="709"/>
        <w:jc w:val="both"/>
        <w:rPr>
          <w:rFonts w:ascii="Times New Roman" w:hAnsi="Times New Roman" w:cs="Times New Roman"/>
        </w:rPr>
      </w:pPr>
      <w:r w:rsidRPr="009A6963">
        <w:rPr>
          <w:rFonts w:ascii="Times New Roman" w:hAnsi="Times New Roman" w:cs="Times New Roman"/>
        </w:rPr>
        <w:t>Деятельностный подход – обновление содержание и технологий дополнительного образования  следует определять как результат целесообразного научно-практического взаимодействия субъектов образовательных отношений и стейколдеров по поводу формирования и развития элементов образовательной среды, обеспечивающих необходимые условия для активной реализации идей обновления содержания и технологий, и на этой основе удовлетворения потребностей взаимодействующих субъектов.</w:t>
      </w:r>
    </w:p>
    <w:p w14:paraId="18E30135" w14:textId="25B42167" w:rsidR="006270B8" w:rsidRPr="005840DD" w:rsidRDefault="006270B8" w:rsidP="009A6963">
      <w:pPr>
        <w:spacing w:line="360" w:lineRule="auto"/>
        <w:ind w:firstLine="709"/>
        <w:jc w:val="both"/>
        <w:rPr>
          <w:rFonts w:ascii="Times New Roman" w:hAnsi="Times New Roman" w:cs="Times New Roman"/>
        </w:rPr>
      </w:pPr>
      <w:r w:rsidRPr="005840DD">
        <w:rPr>
          <w:rFonts w:ascii="Times New Roman" w:hAnsi="Times New Roman" w:cs="Times New Roman"/>
        </w:rPr>
        <w:t xml:space="preserve">Реализация дополнительных </w:t>
      </w:r>
      <w:r w:rsidR="00023747">
        <w:rPr>
          <w:rFonts w:ascii="Times New Roman" w:hAnsi="Times New Roman" w:cs="Times New Roman"/>
        </w:rPr>
        <w:t xml:space="preserve">общеразвивющих </w:t>
      </w:r>
      <w:r w:rsidRPr="005840DD">
        <w:rPr>
          <w:rFonts w:ascii="Times New Roman" w:hAnsi="Times New Roman" w:cs="Times New Roman"/>
        </w:rPr>
        <w:t xml:space="preserve">программ физкультурно-спортивной направленности </w:t>
      </w:r>
      <w:r w:rsidR="00FF6C18" w:rsidRPr="005840DD">
        <w:rPr>
          <w:rFonts w:ascii="Times New Roman" w:hAnsi="Times New Roman" w:cs="Times New Roman"/>
        </w:rPr>
        <w:t xml:space="preserve">в модели «Спортика» </w:t>
      </w:r>
      <w:r w:rsidRPr="005840DD">
        <w:rPr>
          <w:rFonts w:ascii="Times New Roman" w:hAnsi="Times New Roman" w:cs="Times New Roman"/>
        </w:rPr>
        <w:t>успешно осуществляется при выполнении следующих условий:</w:t>
      </w:r>
    </w:p>
    <w:p w14:paraId="57B21835" w14:textId="20128A53" w:rsidR="006270B8" w:rsidRPr="005840DD" w:rsidRDefault="006270B8" w:rsidP="009A6963">
      <w:pPr>
        <w:pStyle w:val="a6"/>
        <w:numPr>
          <w:ilvl w:val="0"/>
          <w:numId w:val="23"/>
        </w:numPr>
        <w:spacing w:line="360" w:lineRule="auto"/>
        <w:ind w:left="0" w:firstLine="709"/>
        <w:jc w:val="both"/>
        <w:rPr>
          <w:rFonts w:ascii="Times New Roman" w:hAnsi="Times New Roman" w:cs="Times New Roman"/>
        </w:rPr>
      </w:pPr>
      <w:r w:rsidRPr="005840DD">
        <w:rPr>
          <w:rFonts w:ascii="Times New Roman" w:hAnsi="Times New Roman" w:cs="Times New Roman"/>
        </w:rPr>
        <w:t xml:space="preserve">оптимальное соотношение </w:t>
      </w:r>
      <w:r w:rsidR="006D25C8" w:rsidRPr="005840DD">
        <w:rPr>
          <w:rFonts w:ascii="Times New Roman" w:hAnsi="Times New Roman" w:cs="Times New Roman"/>
        </w:rPr>
        <w:t>групповых</w:t>
      </w:r>
      <w:r w:rsidRPr="005840DD">
        <w:rPr>
          <w:rFonts w:ascii="Times New Roman" w:hAnsi="Times New Roman" w:cs="Times New Roman"/>
        </w:rPr>
        <w:t xml:space="preserve"> и самостоятельных занятий;</w:t>
      </w:r>
    </w:p>
    <w:p w14:paraId="02515DE9" w14:textId="51859D4E" w:rsidR="009A1DC4" w:rsidRPr="005840DD" w:rsidRDefault="009A1DC4" w:rsidP="009A6963">
      <w:pPr>
        <w:pStyle w:val="a6"/>
        <w:numPr>
          <w:ilvl w:val="0"/>
          <w:numId w:val="23"/>
        </w:numPr>
        <w:spacing w:line="360" w:lineRule="auto"/>
        <w:ind w:left="0" w:firstLine="709"/>
        <w:jc w:val="both"/>
        <w:rPr>
          <w:rFonts w:ascii="Times New Roman" w:hAnsi="Times New Roman" w:cs="Times New Roman"/>
        </w:rPr>
      </w:pPr>
      <w:r w:rsidRPr="005840DD">
        <w:rPr>
          <w:rFonts w:ascii="Times New Roman" w:hAnsi="Times New Roman" w:cs="Times New Roman"/>
        </w:rPr>
        <w:t xml:space="preserve">оптимальное соотношение </w:t>
      </w:r>
      <w:r w:rsidR="008E6C4C">
        <w:rPr>
          <w:rFonts w:ascii="Times New Roman" w:hAnsi="Times New Roman" w:cs="Times New Roman"/>
        </w:rPr>
        <w:t>тем</w:t>
      </w:r>
      <w:r w:rsidRPr="005840DD">
        <w:rPr>
          <w:rFonts w:ascii="Times New Roman" w:hAnsi="Times New Roman" w:cs="Times New Roman"/>
        </w:rPr>
        <w:t xml:space="preserve"> с учетом возрастных, гендерных и сенситивных периодов развития обучающихся;</w:t>
      </w:r>
    </w:p>
    <w:p w14:paraId="66578DCE" w14:textId="05B74191" w:rsidR="006270B8" w:rsidRPr="005840DD" w:rsidRDefault="006270B8" w:rsidP="009A6963">
      <w:pPr>
        <w:pStyle w:val="a6"/>
        <w:numPr>
          <w:ilvl w:val="0"/>
          <w:numId w:val="23"/>
        </w:numPr>
        <w:spacing w:line="360" w:lineRule="auto"/>
        <w:ind w:left="0" w:firstLine="709"/>
        <w:jc w:val="both"/>
        <w:rPr>
          <w:rFonts w:ascii="Times New Roman" w:hAnsi="Times New Roman" w:cs="Times New Roman"/>
        </w:rPr>
      </w:pPr>
      <w:r w:rsidRPr="005840DD">
        <w:rPr>
          <w:rFonts w:ascii="Times New Roman" w:hAnsi="Times New Roman" w:cs="Times New Roman"/>
        </w:rPr>
        <w:t xml:space="preserve">строгое соблюдение режима </w:t>
      </w:r>
      <w:r w:rsidR="00B53090" w:rsidRPr="005840DD">
        <w:rPr>
          <w:rFonts w:ascii="Times New Roman" w:hAnsi="Times New Roman" w:cs="Times New Roman"/>
        </w:rPr>
        <w:t>обучения</w:t>
      </w:r>
      <w:r w:rsidRPr="005840DD">
        <w:rPr>
          <w:rFonts w:ascii="Times New Roman" w:hAnsi="Times New Roman" w:cs="Times New Roman"/>
        </w:rPr>
        <w:t>, занятий/тренировок и отдыха;</w:t>
      </w:r>
    </w:p>
    <w:p w14:paraId="2C905915" w14:textId="43DC6AF7" w:rsidR="006223D6" w:rsidRPr="005840DD" w:rsidRDefault="006270B8" w:rsidP="009A6963">
      <w:pPr>
        <w:pStyle w:val="a6"/>
        <w:numPr>
          <w:ilvl w:val="0"/>
          <w:numId w:val="23"/>
        </w:numPr>
        <w:spacing w:line="360" w:lineRule="auto"/>
        <w:ind w:left="0" w:firstLine="709"/>
        <w:jc w:val="both"/>
        <w:rPr>
          <w:rFonts w:ascii="Times New Roman" w:hAnsi="Times New Roman" w:cs="Times New Roman"/>
        </w:rPr>
      </w:pPr>
      <w:r w:rsidRPr="005840DD">
        <w:rPr>
          <w:rFonts w:ascii="Times New Roman" w:hAnsi="Times New Roman" w:cs="Times New Roman"/>
        </w:rPr>
        <w:t>осуществление профилактических и восстановительных мероприятий.</w:t>
      </w:r>
    </w:p>
    <w:p w14:paraId="38B65811" w14:textId="028341D8" w:rsidR="006223D6" w:rsidRPr="005840DD" w:rsidRDefault="006223D6" w:rsidP="009A6963">
      <w:pPr>
        <w:pStyle w:val="a6"/>
        <w:numPr>
          <w:ilvl w:val="0"/>
          <w:numId w:val="23"/>
        </w:numPr>
        <w:spacing w:line="360" w:lineRule="auto"/>
        <w:ind w:left="0" w:firstLine="709"/>
        <w:jc w:val="both"/>
        <w:rPr>
          <w:rFonts w:ascii="Times New Roman" w:hAnsi="Times New Roman" w:cs="Times New Roman"/>
        </w:rPr>
      </w:pPr>
      <w:r w:rsidRPr="005840DD">
        <w:rPr>
          <w:rFonts w:ascii="Times New Roman" w:hAnsi="Times New Roman" w:cs="Times New Roman"/>
        </w:rPr>
        <w:t>здоровьесберегающие технологии создают максимально возможные условия для сохранения, укрепления и развития эмоционального, интеллектуального и физического здоровья обучающихся (условия обучения при отсутствии стресса, адекватности требований, методик обучения и воспитания; рациональная организация образовательно</w:t>
      </w:r>
      <w:r w:rsidR="009A1DC4" w:rsidRPr="005840DD">
        <w:rPr>
          <w:rFonts w:ascii="Times New Roman" w:hAnsi="Times New Roman" w:cs="Times New Roman"/>
        </w:rPr>
        <w:t>й</w:t>
      </w:r>
      <w:r w:rsidR="00B53090" w:rsidRPr="005840DD">
        <w:rPr>
          <w:rFonts w:ascii="Times New Roman" w:hAnsi="Times New Roman" w:cs="Times New Roman"/>
        </w:rPr>
        <w:t xml:space="preserve"> деятельности</w:t>
      </w:r>
      <w:r w:rsidRPr="005840DD">
        <w:rPr>
          <w:rFonts w:ascii="Times New Roman" w:hAnsi="Times New Roman" w:cs="Times New Roman"/>
        </w:rPr>
        <w:t>, двигательн</w:t>
      </w:r>
      <w:r w:rsidR="000A358F" w:rsidRPr="005840DD">
        <w:rPr>
          <w:rFonts w:ascii="Times New Roman" w:hAnsi="Times New Roman" w:cs="Times New Roman"/>
        </w:rPr>
        <w:t>ого</w:t>
      </w:r>
      <w:r w:rsidRPr="005840DD">
        <w:rPr>
          <w:rFonts w:ascii="Times New Roman" w:hAnsi="Times New Roman" w:cs="Times New Roman"/>
        </w:rPr>
        <w:t xml:space="preserve"> режим</w:t>
      </w:r>
      <w:r w:rsidR="000A358F" w:rsidRPr="005840DD">
        <w:rPr>
          <w:rFonts w:ascii="Times New Roman" w:hAnsi="Times New Roman" w:cs="Times New Roman"/>
        </w:rPr>
        <w:t>а</w:t>
      </w:r>
      <w:r w:rsidRPr="005840DD">
        <w:rPr>
          <w:rFonts w:ascii="Times New Roman" w:hAnsi="Times New Roman" w:cs="Times New Roman"/>
        </w:rPr>
        <w:t xml:space="preserve"> в соответствии с возрастными и индивидуальными особенностями обучающихся и гигиеническими требованиями; создание благоприятного эмоционально-психологического климата);</w:t>
      </w:r>
    </w:p>
    <w:p w14:paraId="465D4B0F" w14:textId="77777777" w:rsidR="006223D6" w:rsidRPr="009A6963" w:rsidRDefault="006223D6" w:rsidP="009A6963">
      <w:pPr>
        <w:pStyle w:val="a6"/>
        <w:numPr>
          <w:ilvl w:val="0"/>
          <w:numId w:val="23"/>
        </w:numPr>
        <w:spacing w:line="360" w:lineRule="auto"/>
        <w:ind w:left="0" w:firstLine="709"/>
        <w:jc w:val="both"/>
        <w:rPr>
          <w:rFonts w:ascii="Times New Roman" w:hAnsi="Times New Roman" w:cs="Times New Roman"/>
        </w:rPr>
      </w:pPr>
      <w:r w:rsidRPr="009A6963">
        <w:rPr>
          <w:rFonts w:ascii="Times New Roman" w:hAnsi="Times New Roman" w:cs="Times New Roman"/>
        </w:rPr>
        <w:t>личностно-ориентированное обучение основывается на совместной деятельности обучающегося и педагога; создает условия для выявления, развития и осмысления (рефлексии) обучающимися познавательного интереса в области физической культуры и спорта, сопровождения процесса построения и реализации индивидуальной программы физического развития;</w:t>
      </w:r>
    </w:p>
    <w:p w14:paraId="041551D9" w14:textId="0D687830" w:rsidR="006223D6" w:rsidRPr="005840DD" w:rsidRDefault="006223D6" w:rsidP="009A6963">
      <w:pPr>
        <w:pStyle w:val="a6"/>
        <w:numPr>
          <w:ilvl w:val="0"/>
          <w:numId w:val="23"/>
        </w:numPr>
        <w:spacing w:line="360" w:lineRule="auto"/>
        <w:ind w:left="0" w:firstLine="709"/>
        <w:jc w:val="both"/>
        <w:rPr>
          <w:rFonts w:ascii="Times New Roman" w:hAnsi="Times New Roman" w:cs="Times New Roman"/>
        </w:rPr>
      </w:pPr>
      <w:r w:rsidRPr="005840DD">
        <w:rPr>
          <w:rFonts w:ascii="Times New Roman" w:hAnsi="Times New Roman" w:cs="Times New Roman"/>
        </w:rPr>
        <w:t xml:space="preserve">дифференцированное обучение учитывает применение двигательных тестов и практико-ориентированных заданий с учетом уровня физической подготовленности и </w:t>
      </w:r>
      <w:r w:rsidR="00B53090" w:rsidRPr="005840DD">
        <w:rPr>
          <w:rFonts w:ascii="Times New Roman" w:hAnsi="Times New Roman" w:cs="Times New Roman"/>
        </w:rPr>
        <w:t xml:space="preserve">возрастной категории и гендерной принадлежности </w:t>
      </w:r>
      <w:r w:rsidRPr="005840DD">
        <w:rPr>
          <w:rFonts w:ascii="Times New Roman" w:hAnsi="Times New Roman" w:cs="Times New Roman"/>
        </w:rPr>
        <w:t>обучающихся;</w:t>
      </w:r>
    </w:p>
    <w:p w14:paraId="2A8CB74C" w14:textId="593F900D" w:rsidR="00FF6C18" w:rsidRPr="005840DD" w:rsidRDefault="006223D6" w:rsidP="009A6963">
      <w:pPr>
        <w:pStyle w:val="a6"/>
        <w:numPr>
          <w:ilvl w:val="0"/>
          <w:numId w:val="23"/>
        </w:numPr>
        <w:spacing w:line="360" w:lineRule="auto"/>
        <w:ind w:left="0" w:firstLine="709"/>
        <w:jc w:val="both"/>
        <w:rPr>
          <w:rFonts w:ascii="Times New Roman" w:hAnsi="Times New Roman" w:cs="Times New Roman"/>
        </w:rPr>
      </w:pPr>
      <w:r w:rsidRPr="005840DD">
        <w:rPr>
          <w:rFonts w:ascii="Times New Roman" w:hAnsi="Times New Roman" w:cs="Times New Roman"/>
        </w:rPr>
        <w:t xml:space="preserve">спортивно-ориентированная технология обучения направлена на </w:t>
      </w:r>
      <w:r w:rsidR="00443A66" w:rsidRPr="005840DD">
        <w:rPr>
          <w:rFonts w:ascii="Times New Roman" w:hAnsi="Times New Roman" w:cs="Times New Roman"/>
        </w:rPr>
        <w:t>начальное</w:t>
      </w:r>
      <w:r w:rsidRPr="005840DD">
        <w:rPr>
          <w:rFonts w:ascii="Times New Roman" w:hAnsi="Times New Roman" w:cs="Times New Roman"/>
        </w:rPr>
        <w:t xml:space="preserve"> изучение </w:t>
      </w:r>
      <w:r w:rsidR="00B53090" w:rsidRPr="005840DD">
        <w:rPr>
          <w:rFonts w:ascii="Times New Roman" w:hAnsi="Times New Roman" w:cs="Times New Roman"/>
        </w:rPr>
        <w:t xml:space="preserve">технических элементов </w:t>
      </w:r>
      <w:r w:rsidRPr="005840DD">
        <w:rPr>
          <w:rFonts w:ascii="Times New Roman" w:hAnsi="Times New Roman" w:cs="Times New Roman"/>
        </w:rPr>
        <w:t xml:space="preserve">видов спорта и современных двигательных технологий, позволяющих получать результаты от вида деятельности в условиях </w:t>
      </w:r>
      <w:r w:rsidR="005D1768" w:rsidRPr="005840DD">
        <w:rPr>
          <w:rFonts w:ascii="Times New Roman" w:hAnsi="Times New Roman" w:cs="Times New Roman"/>
        </w:rPr>
        <w:t>физкультурно-спортивных мероприятий</w:t>
      </w:r>
      <w:r w:rsidR="00443A66" w:rsidRPr="005840DD">
        <w:rPr>
          <w:rFonts w:ascii="Times New Roman" w:hAnsi="Times New Roman" w:cs="Times New Roman"/>
        </w:rPr>
        <w:t xml:space="preserve"> и </w:t>
      </w:r>
      <w:r w:rsidRPr="005840DD">
        <w:rPr>
          <w:rFonts w:ascii="Times New Roman" w:hAnsi="Times New Roman" w:cs="Times New Roman"/>
        </w:rPr>
        <w:t>оценивать личные способности, формируя устойчивую потребность в регулярных занятиях физической культурой и спортом;</w:t>
      </w:r>
    </w:p>
    <w:p w14:paraId="4675DE08" w14:textId="2CC7A4E7" w:rsidR="00FF6C18" w:rsidRPr="005840DD" w:rsidRDefault="0088420E" w:rsidP="009A6963">
      <w:pPr>
        <w:pStyle w:val="a6"/>
        <w:numPr>
          <w:ilvl w:val="0"/>
          <w:numId w:val="23"/>
        </w:numPr>
        <w:spacing w:line="360" w:lineRule="auto"/>
        <w:ind w:left="0" w:firstLine="709"/>
        <w:jc w:val="both"/>
        <w:rPr>
          <w:rFonts w:ascii="Times New Roman" w:hAnsi="Times New Roman" w:cs="Times New Roman"/>
        </w:rPr>
      </w:pPr>
      <w:r w:rsidRPr="005840DD">
        <w:rPr>
          <w:rFonts w:ascii="Times New Roman" w:hAnsi="Times New Roman" w:cs="Times New Roman"/>
        </w:rPr>
        <w:t>р</w:t>
      </w:r>
      <w:r w:rsidR="006223D6" w:rsidRPr="005840DD">
        <w:rPr>
          <w:rFonts w:ascii="Times New Roman" w:hAnsi="Times New Roman" w:cs="Times New Roman"/>
        </w:rPr>
        <w:t xml:space="preserve">азвитие </w:t>
      </w:r>
      <w:r w:rsidR="00B53090" w:rsidRPr="005840DD">
        <w:rPr>
          <w:rFonts w:ascii="Times New Roman" w:hAnsi="Times New Roman" w:cs="Times New Roman"/>
        </w:rPr>
        <w:t xml:space="preserve">современных </w:t>
      </w:r>
      <w:r w:rsidR="006223D6" w:rsidRPr="005840DD">
        <w:rPr>
          <w:rFonts w:ascii="Times New Roman" w:hAnsi="Times New Roman" w:cs="Times New Roman"/>
        </w:rPr>
        <w:t xml:space="preserve">форм проведения физкультурно-спортивных мероприятий, когда наряду с привычными спартакиадами, фестивалями применяются и </w:t>
      </w:r>
      <w:r w:rsidR="00B53090" w:rsidRPr="005840DD">
        <w:rPr>
          <w:rFonts w:ascii="Times New Roman" w:hAnsi="Times New Roman" w:cs="Times New Roman"/>
        </w:rPr>
        <w:t>инновационные</w:t>
      </w:r>
      <w:r w:rsidR="006223D6" w:rsidRPr="005840DD">
        <w:rPr>
          <w:rFonts w:ascii="Times New Roman" w:hAnsi="Times New Roman" w:cs="Times New Roman"/>
        </w:rPr>
        <w:t xml:space="preserve"> форматы командных и личных соревнований с использованием средств отдельных видов спорта или дворовых игр (например, командные соревнования «Трофи ГТО», основанные на виде спорта «Фитнес-аэробика», командные и личные соревнования по «классикам» и т.п.)</w:t>
      </w:r>
      <w:r w:rsidR="00A41A1F" w:rsidRPr="005840DD">
        <w:rPr>
          <w:rFonts w:ascii="Times New Roman" w:hAnsi="Times New Roman" w:cs="Times New Roman"/>
        </w:rPr>
        <w:t>;</w:t>
      </w:r>
    </w:p>
    <w:p w14:paraId="0A202055" w14:textId="6BFEA679" w:rsidR="00A41A1F" w:rsidRPr="005840DD" w:rsidRDefault="0088420E" w:rsidP="009A6963">
      <w:pPr>
        <w:pStyle w:val="a6"/>
        <w:numPr>
          <w:ilvl w:val="0"/>
          <w:numId w:val="23"/>
        </w:numPr>
        <w:spacing w:line="360" w:lineRule="auto"/>
        <w:ind w:left="0" w:firstLine="709"/>
        <w:jc w:val="both"/>
        <w:rPr>
          <w:rFonts w:ascii="Times New Roman" w:hAnsi="Times New Roman" w:cs="Times New Roman"/>
        </w:rPr>
      </w:pPr>
      <w:r w:rsidRPr="005840DD">
        <w:rPr>
          <w:rFonts w:ascii="Times New Roman" w:hAnsi="Times New Roman" w:cs="Times New Roman"/>
        </w:rPr>
        <w:t>р</w:t>
      </w:r>
      <w:r w:rsidR="006223D6" w:rsidRPr="005840DD">
        <w:rPr>
          <w:rFonts w:ascii="Times New Roman" w:hAnsi="Times New Roman" w:cs="Times New Roman"/>
        </w:rPr>
        <w:t>азвитие форм оценивания, ориентированных на индивидуальный прогресс обучающегося, конструктивной и поддерживающей обратной связи, формирующей позитивное самоощущение (самоэффективность), поддерживающей мотивацию к занятиям</w:t>
      </w:r>
      <w:r w:rsidR="00A41A1F" w:rsidRPr="005840DD">
        <w:rPr>
          <w:rFonts w:ascii="Times New Roman" w:hAnsi="Times New Roman" w:cs="Times New Roman"/>
        </w:rPr>
        <w:t>;</w:t>
      </w:r>
    </w:p>
    <w:p w14:paraId="707ECF60" w14:textId="0DA8F90A" w:rsidR="006223D6" w:rsidRPr="00AA773E" w:rsidRDefault="00A41A1F" w:rsidP="009A6963">
      <w:pPr>
        <w:pStyle w:val="a6"/>
        <w:numPr>
          <w:ilvl w:val="0"/>
          <w:numId w:val="23"/>
        </w:numPr>
        <w:spacing w:line="360" w:lineRule="auto"/>
        <w:ind w:left="0" w:firstLine="709"/>
        <w:jc w:val="both"/>
        <w:rPr>
          <w:rFonts w:ascii="Times New Roman" w:hAnsi="Times New Roman" w:cs="Times New Roman"/>
        </w:rPr>
      </w:pPr>
      <w:r w:rsidRPr="005840DD">
        <w:rPr>
          <w:rFonts w:ascii="Times New Roman" w:hAnsi="Times New Roman" w:cs="Times New Roman"/>
        </w:rPr>
        <w:t>р</w:t>
      </w:r>
      <w:r w:rsidR="006223D6" w:rsidRPr="005840DD">
        <w:rPr>
          <w:rFonts w:ascii="Times New Roman" w:hAnsi="Times New Roman" w:cs="Times New Roman"/>
        </w:rPr>
        <w:t>аспространение практик самооценивания и самоконтроля своих достижений, физическо</w:t>
      </w:r>
      <w:r w:rsidRPr="005840DD">
        <w:rPr>
          <w:rFonts w:ascii="Times New Roman" w:hAnsi="Times New Roman" w:cs="Times New Roman"/>
        </w:rPr>
        <w:t>й</w:t>
      </w:r>
      <w:r w:rsidR="006223D6" w:rsidRPr="005840DD">
        <w:rPr>
          <w:rFonts w:ascii="Times New Roman" w:hAnsi="Times New Roman" w:cs="Times New Roman"/>
        </w:rPr>
        <w:t xml:space="preserve"> </w:t>
      </w:r>
      <w:r w:rsidRPr="00AA773E">
        <w:rPr>
          <w:rFonts w:ascii="Times New Roman" w:hAnsi="Times New Roman" w:cs="Times New Roman"/>
        </w:rPr>
        <w:t>подготовленности,</w:t>
      </w:r>
      <w:r w:rsidR="006223D6" w:rsidRPr="00AA773E">
        <w:rPr>
          <w:rFonts w:ascii="Times New Roman" w:hAnsi="Times New Roman" w:cs="Times New Roman"/>
        </w:rPr>
        <w:t xml:space="preserve"> образа жизни.</w:t>
      </w:r>
    </w:p>
    <w:p w14:paraId="25FCE555" w14:textId="7706F3F5" w:rsidR="00FF6C18" w:rsidRPr="00AA773E" w:rsidRDefault="005D2B2B" w:rsidP="009A6963">
      <w:pPr>
        <w:spacing w:line="360" w:lineRule="auto"/>
        <w:ind w:firstLine="709"/>
        <w:jc w:val="both"/>
        <w:rPr>
          <w:rFonts w:ascii="Times New Roman" w:hAnsi="Times New Roman" w:cs="Times New Roman"/>
        </w:rPr>
      </w:pPr>
      <w:r w:rsidRPr="00AA773E">
        <w:rPr>
          <w:rFonts w:ascii="Times New Roman" w:hAnsi="Times New Roman" w:cs="Times New Roman"/>
        </w:rPr>
        <w:t>Проектирование и реализация содержания образовательной деятельности типовой модели «Спортика» должно быть направлено, как на традиционные, так и на современные образовательные результаты</w:t>
      </w:r>
      <w:r w:rsidR="00FF6C18" w:rsidRPr="00AA773E">
        <w:rPr>
          <w:rFonts w:ascii="Times New Roman" w:hAnsi="Times New Roman" w:cs="Times New Roman"/>
          <w:i/>
        </w:rPr>
        <w:t>:</w:t>
      </w:r>
    </w:p>
    <w:p w14:paraId="1900E0CC" w14:textId="2C63B978" w:rsidR="00FF6C18" w:rsidRPr="00AA773E" w:rsidRDefault="00FF6C18" w:rsidP="009A6963">
      <w:pPr>
        <w:spacing w:line="360" w:lineRule="auto"/>
        <w:ind w:firstLine="709"/>
        <w:jc w:val="both"/>
        <w:rPr>
          <w:rFonts w:ascii="Times New Roman" w:hAnsi="Times New Roman" w:cs="Times New Roman"/>
          <w:iCs/>
        </w:rPr>
      </w:pPr>
      <w:r w:rsidRPr="00AA773E">
        <w:rPr>
          <w:rFonts w:ascii="Times New Roman" w:hAnsi="Times New Roman" w:cs="Times New Roman"/>
          <w:i/>
        </w:rPr>
        <w:t>-</w:t>
      </w:r>
      <w:r w:rsidRPr="00AA773E">
        <w:rPr>
          <w:rFonts w:ascii="Times New Roman" w:hAnsi="Times New Roman" w:cs="Times New Roman"/>
          <w:i/>
        </w:rPr>
        <w:tab/>
        <w:t xml:space="preserve"> «современная грамотность» в области здоровья – </w:t>
      </w:r>
      <w:r w:rsidRPr="00AA773E">
        <w:rPr>
          <w:rFonts w:ascii="Times New Roman" w:hAnsi="Times New Roman" w:cs="Times New Roman"/>
          <w:iCs/>
        </w:rPr>
        <w:t xml:space="preserve">представления о правильном питании, </w:t>
      </w:r>
      <w:r w:rsidR="00B53090" w:rsidRPr="00AA773E">
        <w:rPr>
          <w:rFonts w:ascii="Times New Roman" w:hAnsi="Times New Roman" w:cs="Times New Roman"/>
        </w:rPr>
        <w:t>значении занятий физической культурой и спортом для организма человека</w:t>
      </w:r>
      <w:r w:rsidRPr="00AA773E">
        <w:rPr>
          <w:rFonts w:ascii="Times New Roman" w:hAnsi="Times New Roman" w:cs="Times New Roman"/>
          <w:iCs/>
        </w:rPr>
        <w:t>, знание правил безопасности при занятиях физической культурой, навыки психоэмоционального саморегулирования и др.;</w:t>
      </w:r>
    </w:p>
    <w:p w14:paraId="51BC9E9E" w14:textId="4FAD55A0" w:rsidR="00FF6C18" w:rsidRPr="00AA773E" w:rsidRDefault="00FF6C18" w:rsidP="009A6963">
      <w:pPr>
        <w:spacing w:line="360" w:lineRule="auto"/>
        <w:ind w:firstLine="709"/>
        <w:jc w:val="both"/>
        <w:rPr>
          <w:rFonts w:ascii="Times New Roman" w:hAnsi="Times New Roman" w:cs="Times New Roman"/>
          <w:i/>
        </w:rPr>
      </w:pPr>
      <w:r w:rsidRPr="00AA773E">
        <w:rPr>
          <w:rFonts w:ascii="Times New Roman" w:hAnsi="Times New Roman" w:cs="Times New Roman"/>
          <w:i/>
        </w:rPr>
        <w:t>-</w:t>
      </w:r>
      <w:r w:rsidRPr="00AA773E">
        <w:rPr>
          <w:rFonts w:ascii="Times New Roman" w:hAnsi="Times New Roman" w:cs="Times New Roman"/>
          <w:i/>
        </w:rPr>
        <w:tab/>
        <w:t xml:space="preserve">личностные качества и социально-эмоциональный интеллект </w:t>
      </w:r>
      <w:r w:rsidRPr="00AA773E">
        <w:rPr>
          <w:rFonts w:ascii="Times New Roman" w:hAnsi="Times New Roman" w:cs="Times New Roman"/>
          <w:iCs/>
        </w:rPr>
        <w:t>(лидерские качества, целеустремленность, ответственность, контроль над эмоциями, сопричастность, взаимопомощь, инициативность, эмпатийность и др.);</w:t>
      </w:r>
    </w:p>
    <w:p w14:paraId="4C1DE931" w14:textId="1A9B6A3C" w:rsidR="00FF6C18" w:rsidRPr="009A6963" w:rsidRDefault="00FF6C18" w:rsidP="009A6963">
      <w:pPr>
        <w:spacing w:line="360" w:lineRule="auto"/>
        <w:ind w:firstLine="709"/>
        <w:jc w:val="both"/>
        <w:rPr>
          <w:rFonts w:ascii="Times New Roman" w:hAnsi="Times New Roman" w:cs="Times New Roman"/>
          <w:iCs/>
        </w:rPr>
      </w:pPr>
      <w:r w:rsidRPr="009A6963">
        <w:rPr>
          <w:rFonts w:ascii="Times New Roman" w:hAnsi="Times New Roman" w:cs="Times New Roman"/>
          <w:i/>
        </w:rPr>
        <w:t>-</w:t>
      </w:r>
      <w:r w:rsidRPr="009A6963">
        <w:rPr>
          <w:rFonts w:ascii="Times New Roman" w:hAnsi="Times New Roman" w:cs="Times New Roman"/>
          <w:i/>
        </w:rPr>
        <w:tab/>
        <w:t xml:space="preserve"> «универсальные» компетенции (</w:t>
      </w:r>
      <w:r w:rsidR="0088420E">
        <w:rPr>
          <w:rFonts w:ascii="Times New Roman" w:hAnsi="Times New Roman" w:cs="Times New Roman"/>
          <w:i/>
        </w:rPr>
        <w:t>«</w:t>
      </w:r>
      <w:r w:rsidRPr="009A6963">
        <w:rPr>
          <w:rFonts w:ascii="Times New Roman" w:hAnsi="Times New Roman" w:cs="Times New Roman"/>
          <w:i/>
        </w:rPr>
        <w:t>навыки 21 века</w:t>
      </w:r>
      <w:r w:rsidR="0088420E">
        <w:rPr>
          <w:rFonts w:ascii="Times New Roman" w:hAnsi="Times New Roman" w:cs="Times New Roman"/>
          <w:i/>
        </w:rPr>
        <w:t>»</w:t>
      </w:r>
      <w:r w:rsidRPr="009A6963">
        <w:rPr>
          <w:rFonts w:ascii="Times New Roman" w:hAnsi="Times New Roman" w:cs="Times New Roman"/>
          <w:i/>
        </w:rPr>
        <w:t xml:space="preserve">) </w:t>
      </w:r>
      <w:r w:rsidRPr="009A6963">
        <w:rPr>
          <w:rFonts w:ascii="Times New Roman" w:hAnsi="Times New Roman" w:cs="Times New Roman"/>
          <w:iCs/>
        </w:rPr>
        <w:t>- критическое мышление, коммуникация, кооперация, креативность;</w:t>
      </w:r>
    </w:p>
    <w:p w14:paraId="3287D5D1" w14:textId="63E7D4EE" w:rsidR="00FF6C18" w:rsidRPr="00AA773E" w:rsidRDefault="00FF6C18" w:rsidP="009A6963">
      <w:pPr>
        <w:spacing w:line="360" w:lineRule="auto"/>
        <w:ind w:firstLine="709"/>
        <w:jc w:val="both"/>
        <w:rPr>
          <w:rFonts w:ascii="Times New Roman" w:hAnsi="Times New Roman" w:cs="Times New Roman"/>
          <w:i/>
        </w:rPr>
      </w:pPr>
      <w:r w:rsidRPr="009A6963">
        <w:rPr>
          <w:rFonts w:ascii="Times New Roman" w:hAnsi="Times New Roman" w:cs="Times New Roman"/>
          <w:i/>
        </w:rPr>
        <w:t>-</w:t>
      </w:r>
      <w:r w:rsidRPr="009A6963">
        <w:rPr>
          <w:rFonts w:ascii="Times New Roman" w:hAnsi="Times New Roman" w:cs="Times New Roman"/>
          <w:i/>
        </w:rPr>
        <w:tab/>
      </w:r>
      <w:r w:rsidRPr="00AA773E">
        <w:rPr>
          <w:rFonts w:ascii="Times New Roman" w:hAnsi="Times New Roman" w:cs="Times New Roman"/>
          <w:i/>
        </w:rPr>
        <w:t xml:space="preserve"> позитивный эмоциональный опыт </w:t>
      </w:r>
      <w:r w:rsidRPr="00AA773E">
        <w:rPr>
          <w:rFonts w:ascii="Times New Roman" w:hAnsi="Times New Roman" w:cs="Times New Roman"/>
          <w:iCs/>
        </w:rPr>
        <w:t>от занятий физической культурой и спорто</w:t>
      </w:r>
      <w:r w:rsidRPr="00AA773E">
        <w:rPr>
          <w:rFonts w:ascii="Times New Roman" w:hAnsi="Times New Roman" w:cs="Times New Roman"/>
          <w:i/>
        </w:rPr>
        <w:t>м, чувство «физического благополучия», позитивная самооценка (самоэффективность)</w:t>
      </w:r>
      <w:r w:rsidR="00F7142A" w:rsidRPr="00AA773E">
        <w:rPr>
          <w:rFonts w:ascii="Times New Roman" w:hAnsi="Times New Roman" w:cs="Times New Roman"/>
          <w:i/>
        </w:rPr>
        <w:t>;</w:t>
      </w:r>
    </w:p>
    <w:p w14:paraId="7A7A8859" w14:textId="515D6C94" w:rsidR="00940793" w:rsidRPr="00AA773E" w:rsidRDefault="00940793" w:rsidP="009A6963">
      <w:pPr>
        <w:autoSpaceDE w:val="0"/>
        <w:autoSpaceDN w:val="0"/>
        <w:adjustRightInd w:val="0"/>
        <w:spacing w:line="360" w:lineRule="auto"/>
        <w:ind w:firstLine="709"/>
        <w:jc w:val="both"/>
        <w:rPr>
          <w:rFonts w:ascii="Times New Roman" w:hAnsi="Times New Roman" w:cs="Times New Roman"/>
        </w:rPr>
      </w:pPr>
      <w:r w:rsidRPr="00AA773E">
        <w:rPr>
          <w:rFonts w:ascii="Times New Roman" w:hAnsi="Times New Roman" w:cs="Times New Roman"/>
        </w:rPr>
        <w:t xml:space="preserve">- </w:t>
      </w:r>
      <w:r w:rsidR="005D2B2B" w:rsidRPr="00AA773E">
        <w:rPr>
          <w:rFonts w:ascii="Times New Roman" w:hAnsi="Times New Roman" w:cs="Times New Roman"/>
        </w:rPr>
        <w:t>зна</w:t>
      </w:r>
      <w:r w:rsidR="0088420E" w:rsidRPr="00AA773E">
        <w:rPr>
          <w:rFonts w:ascii="Times New Roman" w:hAnsi="Times New Roman" w:cs="Times New Roman"/>
        </w:rPr>
        <w:t>ние</w:t>
      </w:r>
      <w:r w:rsidR="005D2B2B" w:rsidRPr="00AA773E">
        <w:rPr>
          <w:rFonts w:ascii="Times New Roman" w:hAnsi="Times New Roman" w:cs="Times New Roman"/>
        </w:rPr>
        <w:t xml:space="preserve"> </w:t>
      </w:r>
      <w:r w:rsidR="00B53090" w:rsidRPr="00AA773E">
        <w:rPr>
          <w:rFonts w:ascii="Times New Roman" w:hAnsi="Times New Roman" w:cs="Times New Roman"/>
        </w:rPr>
        <w:t>технологий</w:t>
      </w:r>
      <w:r w:rsidRPr="00AA773E">
        <w:rPr>
          <w:rFonts w:ascii="Times New Roman" w:hAnsi="Times New Roman" w:cs="Times New Roman"/>
        </w:rPr>
        <w:t xml:space="preserve"> формировани</w:t>
      </w:r>
      <w:r w:rsidR="00B53090" w:rsidRPr="00AA773E">
        <w:rPr>
          <w:rFonts w:ascii="Times New Roman" w:hAnsi="Times New Roman" w:cs="Times New Roman"/>
        </w:rPr>
        <w:t>я</w:t>
      </w:r>
      <w:r w:rsidRPr="00AA773E">
        <w:rPr>
          <w:rFonts w:ascii="Times New Roman" w:hAnsi="Times New Roman" w:cs="Times New Roman"/>
        </w:rPr>
        <w:t xml:space="preserve"> здорового образа жизни, организации активного отдыха и профилактик</w:t>
      </w:r>
      <w:r w:rsidR="0088420E" w:rsidRPr="00AA773E">
        <w:rPr>
          <w:rFonts w:ascii="Times New Roman" w:hAnsi="Times New Roman" w:cs="Times New Roman"/>
        </w:rPr>
        <w:t xml:space="preserve">е </w:t>
      </w:r>
      <w:r w:rsidRPr="00AA773E">
        <w:rPr>
          <w:rFonts w:ascii="Times New Roman" w:hAnsi="Times New Roman" w:cs="Times New Roman"/>
        </w:rPr>
        <w:t>вредных привычек;</w:t>
      </w:r>
    </w:p>
    <w:p w14:paraId="49CDAFEC" w14:textId="1A0E76B2" w:rsidR="00940793" w:rsidRPr="00AA773E" w:rsidRDefault="00940793" w:rsidP="009A6963">
      <w:pPr>
        <w:autoSpaceDE w:val="0"/>
        <w:autoSpaceDN w:val="0"/>
        <w:adjustRightInd w:val="0"/>
        <w:spacing w:line="360" w:lineRule="auto"/>
        <w:ind w:firstLine="709"/>
        <w:jc w:val="both"/>
        <w:rPr>
          <w:rFonts w:ascii="Times New Roman" w:hAnsi="Times New Roman" w:cs="Times New Roman"/>
        </w:rPr>
      </w:pPr>
      <w:r w:rsidRPr="00AA773E">
        <w:rPr>
          <w:rFonts w:ascii="Times New Roman" w:hAnsi="Times New Roman" w:cs="Times New Roman"/>
        </w:rPr>
        <w:t xml:space="preserve">- основы </w:t>
      </w:r>
      <w:r w:rsidR="00B53090" w:rsidRPr="00AA773E">
        <w:rPr>
          <w:rFonts w:ascii="Times New Roman" w:hAnsi="Times New Roman" w:cs="Times New Roman"/>
        </w:rPr>
        <w:t xml:space="preserve">методики </w:t>
      </w:r>
      <w:r w:rsidRPr="00AA773E">
        <w:rPr>
          <w:rFonts w:ascii="Times New Roman" w:hAnsi="Times New Roman" w:cs="Times New Roman"/>
        </w:rPr>
        <w:t>двигательных действий и развития физических качеств;</w:t>
      </w:r>
    </w:p>
    <w:p w14:paraId="72E2D8A8" w14:textId="43D3F232" w:rsidR="00940793" w:rsidRPr="00AA773E" w:rsidRDefault="00940793" w:rsidP="009A6963">
      <w:pPr>
        <w:autoSpaceDE w:val="0"/>
        <w:autoSpaceDN w:val="0"/>
        <w:adjustRightInd w:val="0"/>
        <w:spacing w:line="360" w:lineRule="auto"/>
        <w:ind w:firstLine="709"/>
        <w:jc w:val="both"/>
        <w:rPr>
          <w:rFonts w:ascii="Times New Roman" w:hAnsi="Times New Roman" w:cs="Times New Roman"/>
        </w:rPr>
      </w:pPr>
      <w:r w:rsidRPr="00AA773E">
        <w:rPr>
          <w:rFonts w:ascii="Times New Roman" w:hAnsi="Times New Roman" w:cs="Times New Roman"/>
          <w:i/>
          <w:iCs/>
        </w:rPr>
        <w:t>уме</w:t>
      </w:r>
      <w:r w:rsidR="0088420E" w:rsidRPr="00AA773E">
        <w:rPr>
          <w:rFonts w:ascii="Times New Roman" w:hAnsi="Times New Roman" w:cs="Times New Roman"/>
          <w:i/>
          <w:iCs/>
        </w:rPr>
        <w:t>ния</w:t>
      </w:r>
      <w:r w:rsidRPr="00AA773E">
        <w:rPr>
          <w:rFonts w:ascii="Times New Roman" w:hAnsi="Times New Roman" w:cs="Times New Roman"/>
        </w:rPr>
        <w:t>:</w:t>
      </w:r>
    </w:p>
    <w:p w14:paraId="039EA2C4" w14:textId="77777777" w:rsidR="00940793" w:rsidRPr="00AA773E" w:rsidRDefault="00940793" w:rsidP="009A6963">
      <w:pPr>
        <w:autoSpaceDE w:val="0"/>
        <w:autoSpaceDN w:val="0"/>
        <w:adjustRightInd w:val="0"/>
        <w:spacing w:line="360" w:lineRule="auto"/>
        <w:ind w:firstLine="709"/>
        <w:jc w:val="both"/>
        <w:rPr>
          <w:rFonts w:ascii="Times New Roman" w:hAnsi="Times New Roman" w:cs="Times New Roman"/>
        </w:rPr>
      </w:pPr>
      <w:r w:rsidRPr="00AA773E">
        <w:rPr>
          <w:rFonts w:ascii="Times New Roman" w:hAnsi="Times New Roman" w:cs="Times New Roman"/>
        </w:rPr>
        <w:t>- составлять и выполнять комплексы упражнений утренней и корригирующей гимнастики с учетом индивидуальных особенностей организма;</w:t>
      </w:r>
    </w:p>
    <w:p w14:paraId="77D6E4E2" w14:textId="77777777" w:rsidR="00940793" w:rsidRPr="00AA773E" w:rsidRDefault="00940793" w:rsidP="009A6963">
      <w:pPr>
        <w:autoSpaceDE w:val="0"/>
        <w:autoSpaceDN w:val="0"/>
        <w:adjustRightInd w:val="0"/>
        <w:spacing w:line="360" w:lineRule="auto"/>
        <w:ind w:firstLine="709"/>
        <w:jc w:val="both"/>
        <w:rPr>
          <w:rFonts w:ascii="Times New Roman" w:hAnsi="Times New Roman" w:cs="Times New Roman"/>
        </w:rPr>
      </w:pPr>
      <w:r w:rsidRPr="00AA773E">
        <w:rPr>
          <w:rFonts w:ascii="Times New Roman" w:hAnsi="Times New Roman" w:cs="Times New Roman"/>
        </w:rPr>
        <w:t xml:space="preserve">- планировать занятия, прогнозировать, корректировать, и оценивать их результативность; </w:t>
      </w:r>
    </w:p>
    <w:p w14:paraId="0A17AE56" w14:textId="45040DD1" w:rsidR="00940793" w:rsidRPr="00AA773E" w:rsidRDefault="00940793" w:rsidP="009A6963">
      <w:pPr>
        <w:autoSpaceDE w:val="0"/>
        <w:autoSpaceDN w:val="0"/>
        <w:adjustRightInd w:val="0"/>
        <w:spacing w:line="360" w:lineRule="auto"/>
        <w:ind w:firstLine="709"/>
        <w:jc w:val="both"/>
        <w:rPr>
          <w:rFonts w:ascii="Times New Roman" w:hAnsi="Times New Roman" w:cs="Times New Roman"/>
        </w:rPr>
      </w:pPr>
      <w:r w:rsidRPr="00AA773E">
        <w:rPr>
          <w:rFonts w:ascii="Times New Roman" w:hAnsi="Times New Roman" w:cs="Times New Roman"/>
        </w:rPr>
        <w:t xml:space="preserve">- взаимодействовать с </w:t>
      </w:r>
      <w:r w:rsidR="00443A66" w:rsidRPr="00AA773E">
        <w:rPr>
          <w:rFonts w:ascii="Times New Roman" w:hAnsi="Times New Roman" w:cs="Times New Roman"/>
        </w:rPr>
        <w:t xml:space="preserve">другими </w:t>
      </w:r>
      <w:r w:rsidRPr="00AA773E">
        <w:rPr>
          <w:rFonts w:ascii="Times New Roman" w:hAnsi="Times New Roman" w:cs="Times New Roman"/>
        </w:rPr>
        <w:t>участниками</w:t>
      </w:r>
      <w:r w:rsidR="008E484D" w:rsidRPr="00AA773E">
        <w:rPr>
          <w:rFonts w:ascii="Times New Roman" w:hAnsi="Times New Roman" w:cs="Times New Roman"/>
        </w:rPr>
        <w:t xml:space="preserve"> образовательной</w:t>
      </w:r>
      <w:r w:rsidRPr="00AA773E">
        <w:rPr>
          <w:rFonts w:ascii="Times New Roman" w:hAnsi="Times New Roman" w:cs="Times New Roman"/>
        </w:rPr>
        <w:t xml:space="preserve"> деятельности;</w:t>
      </w:r>
    </w:p>
    <w:p w14:paraId="4987D303" w14:textId="21E53CC4" w:rsidR="00940793" w:rsidRPr="00AA773E" w:rsidRDefault="00940793" w:rsidP="009A6963">
      <w:pPr>
        <w:autoSpaceDE w:val="0"/>
        <w:autoSpaceDN w:val="0"/>
        <w:adjustRightInd w:val="0"/>
        <w:spacing w:line="360" w:lineRule="auto"/>
        <w:ind w:firstLine="709"/>
        <w:jc w:val="both"/>
        <w:rPr>
          <w:rFonts w:ascii="Times New Roman" w:hAnsi="Times New Roman" w:cs="Times New Roman"/>
        </w:rPr>
      </w:pPr>
      <w:r w:rsidRPr="00AA773E">
        <w:rPr>
          <w:rFonts w:ascii="Times New Roman" w:hAnsi="Times New Roman" w:cs="Times New Roman"/>
        </w:rPr>
        <w:t xml:space="preserve">-выполнять </w:t>
      </w:r>
      <w:r w:rsidR="00AA7D26" w:rsidRPr="00AA773E">
        <w:rPr>
          <w:rFonts w:ascii="Times New Roman" w:hAnsi="Times New Roman" w:cs="Times New Roman"/>
        </w:rPr>
        <w:t>базовые элементы выбранного вида спорта, включая упражнения вариативных видов физкультурно-спортивной деятельности</w:t>
      </w:r>
      <w:r w:rsidRPr="00AA773E">
        <w:rPr>
          <w:rFonts w:ascii="Times New Roman" w:hAnsi="Times New Roman" w:cs="Times New Roman"/>
        </w:rPr>
        <w:t>;</w:t>
      </w:r>
    </w:p>
    <w:p w14:paraId="7AB6F5A6" w14:textId="3D316EC4" w:rsidR="00940793" w:rsidRPr="00AA773E" w:rsidRDefault="00940793" w:rsidP="009A6963">
      <w:pPr>
        <w:autoSpaceDE w:val="0"/>
        <w:autoSpaceDN w:val="0"/>
        <w:adjustRightInd w:val="0"/>
        <w:spacing w:line="360" w:lineRule="auto"/>
        <w:ind w:firstLine="709"/>
        <w:jc w:val="both"/>
        <w:rPr>
          <w:rFonts w:ascii="Times New Roman" w:hAnsi="Times New Roman" w:cs="Times New Roman"/>
          <w:strike/>
        </w:rPr>
      </w:pPr>
      <w:r w:rsidRPr="00AA773E">
        <w:rPr>
          <w:rFonts w:ascii="Times New Roman" w:hAnsi="Times New Roman" w:cs="Times New Roman"/>
        </w:rPr>
        <w:t>- выполнять комплексы общеразвивающих</w:t>
      </w:r>
      <w:r w:rsidR="00636529" w:rsidRPr="00AA773E">
        <w:rPr>
          <w:rFonts w:ascii="Times New Roman" w:hAnsi="Times New Roman" w:cs="Times New Roman"/>
        </w:rPr>
        <w:t xml:space="preserve"> и специальных физических</w:t>
      </w:r>
      <w:r w:rsidRPr="00AA773E">
        <w:rPr>
          <w:rFonts w:ascii="Times New Roman" w:hAnsi="Times New Roman" w:cs="Times New Roman"/>
        </w:rPr>
        <w:t xml:space="preserve"> упражнений</w:t>
      </w:r>
      <w:r w:rsidR="00636529" w:rsidRPr="00AA773E">
        <w:rPr>
          <w:rFonts w:ascii="Times New Roman" w:hAnsi="Times New Roman" w:cs="Times New Roman"/>
        </w:rPr>
        <w:t>,</w:t>
      </w:r>
      <w:r w:rsidRPr="00AA773E">
        <w:rPr>
          <w:rFonts w:ascii="Times New Roman" w:hAnsi="Times New Roman" w:cs="Times New Roman"/>
        </w:rPr>
        <w:t xml:space="preserve"> на</w:t>
      </w:r>
      <w:r w:rsidR="00636529" w:rsidRPr="00AA773E">
        <w:rPr>
          <w:rFonts w:ascii="Times New Roman" w:hAnsi="Times New Roman" w:cs="Times New Roman"/>
        </w:rPr>
        <w:t>правленных на развитие</w:t>
      </w:r>
      <w:r w:rsidRPr="00AA773E">
        <w:rPr>
          <w:rFonts w:ascii="Times New Roman" w:hAnsi="Times New Roman" w:cs="Times New Roman"/>
        </w:rPr>
        <w:t xml:space="preserve"> основных физических качеств</w:t>
      </w:r>
      <w:r w:rsidR="00636529" w:rsidRPr="00AA773E">
        <w:rPr>
          <w:rFonts w:ascii="Times New Roman" w:hAnsi="Times New Roman" w:cs="Times New Roman"/>
        </w:rPr>
        <w:t xml:space="preserve"> и способностей</w:t>
      </w:r>
      <w:r w:rsidRPr="00AA773E">
        <w:rPr>
          <w:rFonts w:ascii="Times New Roman" w:hAnsi="Times New Roman" w:cs="Times New Roman"/>
        </w:rPr>
        <w:t xml:space="preserve"> с </w:t>
      </w:r>
      <w:r w:rsidR="00AA7D26" w:rsidRPr="00AA773E">
        <w:rPr>
          <w:rFonts w:ascii="Times New Roman" w:hAnsi="Times New Roman" w:cs="Times New Roman"/>
        </w:rPr>
        <w:t>возрастной категории и гендерной принадлежности обучающихся</w:t>
      </w:r>
      <w:r w:rsidRPr="00AA773E">
        <w:rPr>
          <w:rFonts w:ascii="Times New Roman" w:hAnsi="Times New Roman" w:cs="Times New Roman"/>
          <w:strike/>
        </w:rPr>
        <w:t>;</w:t>
      </w:r>
    </w:p>
    <w:p w14:paraId="57FAE028" w14:textId="77777777" w:rsidR="00940793" w:rsidRPr="00AA773E" w:rsidRDefault="00940793" w:rsidP="009A6963">
      <w:pPr>
        <w:autoSpaceDE w:val="0"/>
        <w:autoSpaceDN w:val="0"/>
        <w:adjustRightInd w:val="0"/>
        <w:spacing w:line="360" w:lineRule="auto"/>
        <w:ind w:firstLine="709"/>
        <w:jc w:val="both"/>
        <w:rPr>
          <w:rFonts w:ascii="Times New Roman" w:hAnsi="Times New Roman" w:cs="Times New Roman"/>
        </w:rPr>
      </w:pPr>
      <w:r w:rsidRPr="00AA773E">
        <w:rPr>
          <w:rFonts w:ascii="Times New Roman" w:hAnsi="Times New Roman" w:cs="Times New Roman"/>
        </w:rPr>
        <w:t>- осуществлять наблюдения за своим физическим развитием и индивидуальной физической подготовленностью, контроль за техникой выполнения двигательных действий и режимом физической нагрузки;</w:t>
      </w:r>
    </w:p>
    <w:p w14:paraId="4E764C4D" w14:textId="434FF080" w:rsidR="00940793" w:rsidRPr="00AA773E" w:rsidRDefault="00940793" w:rsidP="009A6963">
      <w:pPr>
        <w:autoSpaceDE w:val="0"/>
        <w:autoSpaceDN w:val="0"/>
        <w:adjustRightInd w:val="0"/>
        <w:spacing w:line="360" w:lineRule="auto"/>
        <w:ind w:firstLine="709"/>
        <w:jc w:val="both"/>
        <w:rPr>
          <w:rFonts w:ascii="Times New Roman" w:hAnsi="Times New Roman" w:cs="Times New Roman"/>
        </w:rPr>
      </w:pPr>
      <w:r w:rsidRPr="00AA773E">
        <w:rPr>
          <w:rFonts w:ascii="Times New Roman" w:hAnsi="Times New Roman" w:cs="Times New Roman"/>
        </w:rPr>
        <w:t xml:space="preserve">- соблюдать безопасность при выполнении физических упражнений и </w:t>
      </w:r>
      <w:r w:rsidR="00AA7D26" w:rsidRPr="00AA773E">
        <w:rPr>
          <w:rFonts w:ascii="Times New Roman" w:hAnsi="Times New Roman" w:cs="Times New Roman"/>
        </w:rPr>
        <w:t>участие в</w:t>
      </w:r>
      <w:r w:rsidR="00AA7D26" w:rsidRPr="00AA773E">
        <w:rPr>
          <w:rStyle w:val="affa"/>
          <w:rFonts w:ascii="Times New Roman" w:hAnsi="Times New Roman" w:cs="Times New Roman"/>
          <w:sz w:val="24"/>
          <w:szCs w:val="24"/>
        </w:rPr>
        <w:t xml:space="preserve"> со</w:t>
      </w:r>
      <w:r w:rsidR="00CA5B89" w:rsidRPr="00AA773E">
        <w:rPr>
          <w:rFonts w:ascii="Times New Roman" w:hAnsi="Times New Roman" w:cs="Times New Roman"/>
        </w:rPr>
        <w:t>ревновани</w:t>
      </w:r>
      <w:r w:rsidR="00AA7D26" w:rsidRPr="00AA773E">
        <w:rPr>
          <w:rFonts w:ascii="Times New Roman" w:hAnsi="Times New Roman" w:cs="Times New Roman"/>
        </w:rPr>
        <w:t>ях</w:t>
      </w:r>
      <w:r w:rsidRPr="00AA773E">
        <w:rPr>
          <w:rFonts w:ascii="Times New Roman" w:hAnsi="Times New Roman" w:cs="Times New Roman"/>
        </w:rPr>
        <w:t>;</w:t>
      </w:r>
    </w:p>
    <w:p w14:paraId="2B5A03C9" w14:textId="22B278DE" w:rsidR="00940793" w:rsidRPr="00AA773E" w:rsidRDefault="00940793" w:rsidP="009A6963">
      <w:pPr>
        <w:autoSpaceDE w:val="0"/>
        <w:autoSpaceDN w:val="0"/>
        <w:adjustRightInd w:val="0"/>
        <w:spacing w:line="360" w:lineRule="auto"/>
        <w:ind w:firstLine="709"/>
        <w:jc w:val="both"/>
        <w:rPr>
          <w:rFonts w:ascii="Times New Roman" w:hAnsi="Times New Roman" w:cs="Times New Roman"/>
        </w:rPr>
      </w:pPr>
      <w:r w:rsidRPr="00AA773E">
        <w:rPr>
          <w:rFonts w:ascii="Times New Roman" w:hAnsi="Times New Roman" w:cs="Times New Roman"/>
        </w:rPr>
        <w:t xml:space="preserve">- осуществлять судейство </w:t>
      </w:r>
      <w:r w:rsidR="00AA7D26" w:rsidRPr="00AA773E">
        <w:rPr>
          <w:rFonts w:ascii="Times New Roman" w:hAnsi="Times New Roman" w:cs="Times New Roman"/>
        </w:rPr>
        <w:t xml:space="preserve">в качестве второго судьи, судьи-секретаря, помощника судьи </w:t>
      </w:r>
      <w:r w:rsidRPr="00AA773E">
        <w:rPr>
          <w:rFonts w:ascii="Times New Roman" w:hAnsi="Times New Roman" w:cs="Times New Roman"/>
        </w:rPr>
        <w:t xml:space="preserve">по </w:t>
      </w:r>
      <w:r w:rsidR="00AA7D26" w:rsidRPr="00AA773E">
        <w:rPr>
          <w:rFonts w:ascii="Times New Roman" w:hAnsi="Times New Roman" w:cs="Times New Roman"/>
        </w:rPr>
        <w:t>избранному</w:t>
      </w:r>
      <w:r w:rsidRPr="00AA773E">
        <w:rPr>
          <w:rFonts w:ascii="Times New Roman" w:hAnsi="Times New Roman" w:cs="Times New Roman"/>
        </w:rPr>
        <w:t xml:space="preserve"> вид</w:t>
      </w:r>
      <w:r w:rsidR="00636529" w:rsidRPr="00AA773E">
        <w:rPr>
          <w:rFonts w:ascii="Times New Roman" w:hAnsi="Times New Roman" w:cs="Times New Roman"/>
        </w:rPr>
        <w:t>у</w:t>
      </w:r>
      <w:r w:rsidRPr="00AA773E">
        <w:rPr>
          <w:rFonts w:ascii="Times New Roman" w:hAnsi="Times New Roman" w:cs="Times New Roman"/>
        </w:rPr>
        <w:t xml:space="preserve"> спорта;</w:t>
      </w:r>
    </w:p>
    <w:p w14:paraId="374FF962" w14:textId="0973AE77" w:rsidR="00940793" w:rsidRPr="00AA773E" w:rsidRDefault="00940793" w:rsidP="009A6963">
      <w:pPr>
        <w:autoSpaceDE w:val="0"/>
        <w:autoSpaceDN w:val="0"/>
        <w:adjustRightInd w:val="0"/>
        <w:spacing w:line="360" w:lineRule="auto"/>
        <w:ind w:firstLine="709"/>
        <w:jc w:val="both"/>
        <w:rPr>
          <w:rFonts w:ascii="Times New Roman" w:hAnsi="Times New Roman" w:cs="Times New Roman"/>
        </w:rPr>
      </w:pPr>
      <w:r w:rsidRPr="00AA773E">
        <w:rPr>
          <w:rFonts w:ascii="Times New Roman" w:hAnsi="Times New Roman" w:cs="Times New Roman"/>
        </w:rPr>
        <w:t>- организовать</w:t>
      </w:r>
      <w:r w:rsidR="00AA7D26" w:rsidRPr="00AA773E">
        <w:rPr>
          <w:rFonts w:ascii="Times New Roman" w:hAnsi="Times New Roman" w:cs="Times New Roman"/>
        </w:rPr>
        <w:t xml:space="preserve"> подвижные и спортивные игры </w:t>
      </w:r>
      <w:r w:rsidRPr="00AA773E">
        <w:rPr>
          <w:rFonts w:ascii="Times New Roman" w:hAnsi="Times New Roman" w:cs="Times New Roman"/>
        </w:rPr>
        <w:t>во дворе, школе, оздоровительном лагере и т.п.</w:t>
      </w:r>
    </w:p>
    <w:p w14:paraId="121EE365" w14:textId="6731D7FD" w:rsidR="00940793" w:rsidRPr="009A6963" w:rsidRDefault="00552A45" w:rsidP="009A6963">
      <w:pPr>
        <w:autoSpaceDE w:val="0"/>
        <w:autoSpaceDN w:val="0"/>
        <w:adjustRightInd w:val="0"/>
        <w:spacing w:line="360" w:lineRule="auto"/>
        <w:ind w:firstLine="709"/>
        <w:jc w:val="both"/>
        <w:rPr>
          <w:rFonts w:ascii="Times New Roman" w:hAnsi="Times New Roman" w:cs="Times New Roman"/>
        </w:rPr>
      </w:pPr>
      <w:r w:rsidRPr="00AA773E">
        <w:rPr>
          <w:rFonts w:ascii="Times New Roman" w:hAnsi="Times New Roman" w:cs="Times New Roman"/>
        </w:rPr>
        <w:t xml:space="preserve">Применение </w:t>
      </w:r>
      <w:r w:rsidR="00940793" w:rsidRPr="00AA773E">
        <w:rPr>
          <w:rFonts w:ascii="Times New Roman" w:hAnsi="Times New Roman" w:cs="Times New Roman"/>
        </w:rPr>
        <w:t>приобретенны</w:t>
      </w:r>
      <w:r w:rsidRPr="00AA773E">
        <w:rPr>
          <w:rFonts w:ascii="Times New Roman" w:hAnsi="Times New Roman" w:cs="Times New Roman"/>
        </w:rPr>
        <w:t>х</w:t>
      </w:r>
      <w:r w:rsidR="00940793" w:rsidRPr="00AA773E">
        <w:rPr>
          <w:rFonts w:ascii="Times New Roman" w:hAnsi="Times New Roman" w:cs="Times New Roman"/>
        </w:rPr>
        <w:t xml:space="preserve"> знани</w:t>
      </w:r>
      <w:r w:rsidRPr="00AA773E">
        <w:rPr>
          <w:rFonts w:ascii="Times New Roman" w:hAnsi="Times New Roman" w:cs="Times New Roman"/>
        </w:rPr>
        <w:t>й</w:t>
      </w:r>
      <w:r w:rsidR="00940793" w:rsidRPr="00AA773E">
        <w:rPr>
          <w:rFonts w:ascii="Times New Roman" w:hAnsi="Times New Roman" w:cs="Times New Roman"/>
        </w:rPr>
        <w:t xml:space="preserve"> и умени</w:t>
      </w:r>
      <w:r w:rsidRPr="00AA773E">
        <w:rPr>
          <w:rFonts w:ascii="Times New Roman" w:hAnsi="Times New Roman" w:cs="Times New Roman"/>
        </w:rPr>
        <w:t>й</w:t>
      </w:r>
      <w:r w:rsidR="00940793" w:rsidRPr="00AA773E">
        <w:rPr>
          <w:rFonts w:ascii="Times New Roman" w:hAnsi="Times New Roman" w:cs="Times New Roman"/>
        </w:rPr>
        <w:t xml:space="preserve"> в практической деятельности и повседневной жизни для:</w:t>
      </w:r>
    </w:p>
    <w:p w14:paraId="46065569" w14:textId="616BE14F" w:rsidR="00940793" w:rsidRPr="009A6963" w:rsidRDefault="00940793" w:rsidP="009A6963">
      <w:pPr>
        <w:autoSpaceDE w:val="0"/>
        <w:autoSpaceDN w:val="0"/>
        <w:adjustRightInd w:val="0"/>
        <w:spacing w:line="360" w:lineRule="auto"/>
        <w:ind w:firstLine="709"/>
        <w:jc w:val="both"/>
        <w:rPr>
          <w:rFonts w:ascii="Times New Roman" w:hAnsi="Times New Roman" w:cs="Times New Roman"/>
        </w:rPr>
      </w:pPr>
      <w:r w:rsidRPr="009A6963">
        <w:rPr>
          <w:rFonts w:ascii="Times New Roman" w:hAnsi="Times New Roman" w:cs="Times New Roman"/>
        </w:rPr>
        <w:t>- проведения самостоятельных занятий по формированию телосложения, развитию физических качеств, совершенствованию техники движений;</w:t>
      </w:r>
    </w:p>
    <w:p w14:paraId="4416629C" w14:textId="11478F39" w:rsidR="00940793" w:rsidRPr="009A6963" w:rsidRDefault="00940793" w:rsidP="009A6963">
      <w:pPr>
        <w:autoSpaceDE w:val="0"/>
        <w:autoSpaceDN w:val="0"/>
        <w:adjustRightInd w:val="0"/>
        <w:spacing w:line="360" w:lineRule="auto"/>
        <w:ind w:firstLine="709"/>
        <w:jc w:val="both"/>
        <w:rPr>
          <w:rFonts w:ascii="Times New Roman" w:hAnsi="Times New Roman" w:cs="Times New Roman"/>
        </w:rPr>
      </w:pPr>
      <w:r w:rsidRPr="009A6963">
        <w:rPr>
          <w:rFonts w:ascii="Times New Roman" w:hAnsi="Times New Roman" w:cs="Times New Roman"/>
        </w:rPr>
        <w:t>- включения занятий физической культурой и спортом в активный отдых и досуг.</w:t>
      </w:r>
    </w:p>
    <w:p w14:paraId="178E0745" w14:textId="77777777" w:rsidR="00F1531C" w:rsidRDefault="00F1531C" w:rsidP="009A6963">
      <w:pPr>
        <w:spacing w:line="360" w:lineRule="auto"/>
        <w:ind w:firstLine="709"/>
        <w:jc w:val="both"/>
        <w:rPr>
          <w:rFonts w:ascii="Times New Roman" w:hAnsi="Times New Roman" w:cs="Times New Roman"/>
          <w:i/>
        </w:rPr>
      </w:pPr>
    </w:p>
    <w:p w14:paraId="7C83E1B5" w14:textId="2F2670BB" w:rsidR="00B72DE9" w:rsidRPr="009A6963" w:rsidRDefault="00B72DE9" w:rsidP="009A6963">
      <w:pPr>
        <w:spacing w:line="360" w:lineRule="auto"/>
        <w:ind w:firstLine="709"/>
        <w:jc w:val="both"/>
        <w:rPr>
          <w:rFonts w:ascii="Times New Roman" w:hAnsi="Times New Roman" w:cs="Times New Roman"/>
          <w:i/>
        </w:rPr>
      </w:pPr>
      <w:r w:rsidRPr="0030735A">
        <w:rPr>
          <w:rFonts w:ascii="Times New Roman" w:hAnsi="Times New Roman" w:cs="Times New Roman"/>
          <w:i/>
        </w:rPr>
        <w:t>Базовые</w:t>
      </w:r>
      <w:r w:rsidRPr="00E83E7E">
        <w:rPr>
          <w:rFonts w:ascii="Times New Roman" w:hAnsi="Times New Roman" w:cs="Times New Roman"/>
          <w:i/>
          <w:color w:val="FF0000"/>
        </w:rPr>
        <w:t xml:space="preserve"> </w:t>
      </w:r>
      <w:r w:rsidRPr="009A6963">
        <w:rPr>
          <w:rFonts w:ascii="Times New Roman" w:hAnsi="Times New Roman" w:cs="Times New Roman"/>
          <w:i/>
        </w:rPr>
        <w:t>методы и технологии</w:t>
      </w:r>
      <w:r w:rsidR="00230C37" w:rsidRPr="009A6963">
        <w:rPr>
          <w:rFonts w:ascii="Times New Roman" w:hAnsi="Times New Roman" w:cs="Times New Roman"/>
          <w:i/>
        </w:rPr>
        <w:t>, рекомендуемые в образовательной деятельности типовой модели</w:t>
      </w:r>
      <w:r w:rsidRPr="009A6963">
        <w:rPr>
          <w:rFonts w:ascii="Times New Roman" w:hAnsi="Times New Roman" w:cs="Times New Roman"/>
          <w:i/>
        </w:rPr>
        <w:t>:</w:t>
      </w:r>
    </w:p>
    <w:p w14:paraId="5FA8F117" w14:textId="4FE015E1" w:rsidR="00B72DE9" w:rsidRPr="009A6963" w:rsidRDefault="00B72DE9" w:rsidP="009A6963">
      <w:pPr>
        <w:spacing w:line="360" w:lineRule="auto"/>
        <w:ind w:firstLine="709"/>
        <w:jc w:val="both"/>
        <w:rPr>
          <w:rFonts w:ascii="Times New Roman" w:hAnsi="Times New Roman" w:cs="Times New Roman"/>
          <w:iCs/>
        </w:rPr>
      </w:pPr>
      <w:r w:rsidRPr="009A6963">
        <w:rPr>
          <w:rFonts w:ascii="Times New Roman" w:hAnsi="Times New Roman" w:cs="Times New Roman"/>
          <w:i/>
        </w:rPr>
        <w:t>Словесный метод</w:t>
      </w:r>
      <w:r w:rsidRPr="009A6963">
        <w:rPr>
          <w:rFonts w:ascii="Times New Roman" w:hAnsi="Times New Roman" w:cs="Times New Roman"/>
          <w:iCs/>
        </w:rPr>
        <w:t xml:space="preserve"> - объяснения, анализ предыдущего исполнения, замечаний, ввода дополнительной информации, установочных указаний, оперативная оценка и «подкрепления», подсказки, экстренны</w:t>
      </w:r>
      <w:r w:rsidR="00F1531C">
        <w:rPr>
          <w:rFonts w:ascii="Times New Roman" w:hAnsi="Times New Roman" w:cs="Times New Roman"/>
          <w:iCs/>
        </w:rPr>
        <w:t>е</w:t>
      </w:r>
      <w:r w:rsidRPr="009A6963">
        <w:rPr>
          <w:rFonts w:ascii="Times New Roman" w:hAnsi="Times New Roman" w:cs="Times New Roman"/>
          <w:iCs/>
        </w:rPr>
        <w:t xml:space="preserve"> указани</w:t>
      </w:r>
      <w:r w:rsidR="00F1531C">
        <w:rPr>
          <w:rFonts w:ascii="Times New Roman" w:hAnsi="Times New Roman" w:cs="Times New Roman"/>
          <w:iCs/>
        </w:rPr>
        <w:t>я</w:t>
      </w:r>
      <w:r w:rsidRPr="009A6963">
        <w:rPr>
          <w:rFonts w:ascii="Times New Roman" w:hAnsi="Times New Roman" w:cs="Times New Roman"/>
          <w:iCs/>
        </w:rPr>
        <w:t xml:space="preserve"> по упреждающей коррекции движения; при относительно медленных действиях может применяться словесная «проводка», включающая ранее названные словесные приемы и имеющая форму сопроводительного комментария к движению. При быстротечных движениях применение словесных приемов ограничено скоростью реакций учащихся и должно точно взвешиваться во избежание сбоев.</w:t>
      </w:r>
    </w:p>
    <w:p w14:paraId="2E7A4074" w14:textId="0AE62257" w:rsidR="00B72DE9" w:rsidRPr="00AA773E" w:rsidRDefault="00B72DE9" w:rsidP="009A6963">
      <w:pPr>
        <w:spacing w:line="360" w:lineRule="auto"/>
        <w:ind w:firstLine="709"/>
        <w:jc w:val="both"/>
        <w:rPr>
          <w:rFonts w:ascii="Times New Roman" w:hAnsi="Times New Roman" w:cs="Times New Roman"/>
          <w:iCs/>
        </w:rPr>
      </w:pPr>
      <w:r w:rsidRPr="00AA773E">
        <w:rPr>
          <w:rFonts w:ascii="Times New Roman" w:hAnsi="Times New Roman" w:cs="Times New Roman"/>
          <w:i/>
        </w:rPr>
        <w:t>Аудиовизуальный метод</w:t>
      </w:r>
      <w:r w:rsidRPr="00AA773E">
        <w:rPr>
          <w:rFonts w:ascii="Times New Roman" w:hAnsi="Times New Roman" w:cs="Times New Roman"/>
          <w:iCs/>
        </w:rPr>
        <w:t xml:space="preserve"> - применяется для акцентуации двигательных действий и усилий, моделирования темпоритмических свойств движения. Источником аудио</w:t>
      </w:r>
      <w:r w:rsidR="00B83B0E" w:rsidRPr="00AA773E">
        <w:rPr>
          <w:rFonts w:ascii="Times New Roman" w:hAnsi="Times New Roman" w:cs="Times New Roman"/>
          <w:iCs/>
        </w:rPr>
        <w:t xml:space="preserve"> </w:t>
      </w:r>
      <w:r w:rsidRPr="00AA773E">
        <w:rPr>
          <w:rFonts w:ascii="Times New Roman" w:hAnsi="Times New Roman" w:cs="Times New Roman"/>
          <w:iCs/>
        </w:rPr>
        <w:t>компонент</w:t>
      </w:r>
      <w:r w:rsidR="00B83B0E" w:rsidRPr="00AA773E">
        <w:rPr>
          <w:rFonts w:ascii="Times New Roman" w:hAnsi="Times New Roman" w:cs="Times New Roman"/>
          <w:iCs/>
        </w:rPr>
        <w:t>а</w:t>
      </w:r>
      <w:r w:rsidRPr="00AA773E">
        <w:rPr>
          <w:rFonts w:ascii="Times New Roman" w:hAnsi="Times New Roman" w:cs="Times New Roman"/>
          <w:iCs/>
        </w:rPr>
        <w:t xml:space="preserve"> движения могут выступать как сам</w:t>
      </w:r>
      <w:r w:rsidR="00F715CC" w:rsidRPr="00AA773E">
        <w:rPr>
          <w:rFonts w:ascii="Times New Roman" w:hAnsi="Times New Roman" w:cs="Times New Roman"/>
          <w:iCs/>
        </w:rPr>
        <w:t xml:space="preserve"> педагог (в</w:t>
      </w:r>
      <w:r w:rsidRPr="00AA773E">
        <w:rPr>
          <w:rFonts w:ascii="Times New Roman" w:hAnsi="Times New Roman" w:cs="Times New Roman"/>
          <w:iCs/>
        </w:rPr>
        <w:t xml:space="preserve">оздействие голосом, хлопками и др.), так и специальные технические средства (звукозапись и др.). Видео компонент предполагает наблюдение исполнения движений/упражнений/игры </w:t>
      </w:r>
      <w:r w:rsidR="00F715CC" w:rsidRPr="00AA773E">
        <w:rPr>
          <w:rFonts w:ascii="Times New Roman" w:hAnsi="Times New Roman" w:cs="Times New Roman"/>
          <w:iCs/>
        </w:rPr>
        <w:t>педагога или</w:t>
      </w:r>
      <w:r w:rsidR="00AA773E" w:rsidRPr="00AA773E">
        <w:rPr>
          <w:rStyle w:val="affa"/>
        </w:rPr>
        <w:t xml:space="preserve"> </w:t>
      </w:r>
      <w:r w:rsidR="00AA773E">
        <w:rPr>
          <w:rFonts w:ascii="Times New Roman" w:hAnsi="Times New Roman" w:cs="Times New Roman"/>
          <w:iCs/>
        </w:rPr>
        <w:t>сп</w:t>
      </w:r>
      <w:r w:rsidRPr="00AA773E">
        <w:rPr>
          <w:rFonts w:ascii="Times New Roman" w:hAnsi="Times New Roman" w:cs="Times New Roman"/>
          <w:iCs/>
        </w:rPr>
        <w:t>ортсмено</w:t>
      </w:r>
      <w:r w:rsidR="00F715CC" w:rsidRPr="00AA773E">
        <w:rPr>
          <w:rFonts w:ascii="Times New Roman" w:hAnsi="Times New Roman" w:cs="Times New Roman"/>
          <w:iCs/>
        </w:rPr>
        <w:t>в,</w:t>
      </w:r>
      <w:r w:rsidRPr="00AA773E">
        <w:rPr>
          <w:rFonts w:ascii="Times New Roman" w:hAnsi="Times New Roman" w:cs="Times New Roman"/>
          <w:iCs/>
        </w:rPr>
        <w:t xml:space="preserve"> а также анализ видеозаписей, изображений, схем и т.д.</w:t>
      </w:r>
    </w:p>
    <w:p w14:paraId="738ABF70" w14:textId="1076F633" w:rsidR="00B72DE9" w:rsidRPr="009A6963" w:rsidRDefault="00B72DE9" w:rsidP="009A6963">
      <w:pPr>
        <w:spacing w:line="360" w:lineRule="auto"/>
        <w:ind w:firstLine="709"/>
        <w:jc w:val="both"/>
        <w:rPr>
          <w:rFonts w:ascii="Times New Roman" w:hAnsi="Times New Roman" w:cs="Times New Roman"/>
          <w:iCs/>
        </w:rPr>
      </w:pPr>
      <w:r w:rsidRPr="009A6963">
        <w:rPr>
          <w:rFonts w:ascii="Times New Roman" w:hAnsi="Times New Roman" w:cs="Times New Roman"/>
          <w:i/>
        </w:rPr>
        <w:t>Квазимоторный и моторный метод</w:t>
      </w:r>
      <w:r w:rsidR="001D6D73" w:rsidRPr="009A6963">
        <w:rPr>
          <w:rFonts w:ascii="Times New Roman" w:hAnsi="Times New Roman" w:cs="Times New Roman"/>
          <w:i/>
        </w:rPr>
        <w:t>ы</w:t>
      </w:r>
      <w:r w:rsidRPr="009A6963">
        <w:rPr>
          <w:rFonts w:ascii="Times New Roman" w:hAnsi="Times New Roman" w:cs="Times New Roman"/>
          <w:iCs/>
        </w:rPr>
        <w:t xml:space="preserve"> предполагает формирование и совершенствование двигательного представления с помощью</w:t>
      </w:r>
      <w:r w:rsidR="008E484D">
        <w:rPr>
          <w:rFonts w:ascii="Times New Roman" w:hAnsi="Times New Roman" w:cs="Times New Roman"/>
          <w:iCs/>
        </w:rPr>
        <w:t xml:space="preserve"> специальных</w:t>
      </w:r>
      <w:r w:rsidRPr="009A6963">
        <w:rPr>
          <w:rFonts w:ascii="Times New Roman" w:hAnsi="Times New Roman" w:cs="Times New Roman"/>
          <w:iCs/>
        </w:rPr>
        <w:t xml:space="preserve"> упражнений</w:t>
      </w:r>
      <w:r w:rsidR="001D6D73" w:rsidRPr="009A6963">
        <w:rPr>
          <w:rFonts w:ascii="Times New Roman" w:hAnsi="Times New Roman" w:cs="Times New Roman"/>
          <w:iCs/>
        </w:rPr>
        <w:t xml:space="preserve"> - как имитационные </w:t>
      </w:r>
      <w:r w:rsidRPr="009A6963">
        <w:rPr>
          <w:rFonts w:ascii="Times New Roman" w:hAnsi="Times New Roman" w:cs="Times New Roman"/>
          <w:iCs/>
        </w:rPr>
        <w:t>(воспроизведение обобщенного движения, его замедленные исполнения и др.)</w:t>
      </w:r>
      <w:r w:rsidR="001D6D73" w:rsidRPr="009A6963">
        <w:rPr>
          <w:rFonts w:ascii="Times New Roman" w:hAnsi="Times New Roman" w:cs="Times New Roman"/>
          <w:iCs/>
        </w:rPr>
        <w:t xml:space="preserve">, так и </w:t>
      </w:r>
      <w:r w:rsidRPr="009A6963">
        <w:rPr>
          <w:rFonts w:ascii="Times New Roman" w:hAnsi="Times New Roman" w:cs="Times New Roman"/>
          <w:iCs/>
        </w:rPr>
        <w:t>натуральные учебные упражнения, параллельно формирующие как двигательное представление, так и элементы двигательного умения-навыка.</w:t>
      </w:r>
      <w:r w:rsidR="001D6D73" w:rsidRPr="009A6963">
        <w:rPr>
          <w:rStyle w:val="afff"/>
          <w:rFonts w:ascii="Times New Roman" w:hAnsi="Times New Roman" w:cs="Times New Roman"/>
          <w:iCs/>
        </w:rPr>
        <w:footnoteReference w:id="1"/>
      </w:r>
    </w:p>
    <w:p w14:paraId="248B937E" w14:textId="77777777" w:rsidR="00230C37" w:rsidRPr="009A6963" w:rsidRDefault="00230C37" w:rsidP="009A6963">
      <w:pPr>
        <w:spacing w:line="360" w:lineRule="auto"/>
        <w:ind w:firstLine="709"/>
        <w:jc w:val="both"/>
        <w:rPr>
          <w:rFonts w:ascii="Times New Roman" w:hAnsi="Times New Roman" w:cs="Times New Roman"/>
          <w:iCs/>
        </w:rPr>
      </w:pPr>
      <w:r w:rsidRPr="009A6963">
        <w:rPr>
          <w:rFonts w:ascii="Times New Roman" w:hAnsi="Times New Roman" w:cs="Times New Roman"/>
          <w:i/>
        </w:rPr>
        <w:t>Краткосрочные дополнительные общеразвивающие программы</w:t>
      </w:r>
      <w:r w:rsidRPr="009A6963">
        <w:rPr>
          <w:rFonts w:ascii="Times New Roman" w:hAnsi="Times New Roman" w:cs="Times New Roman"/>
          <w:iCs/>
        </w:rPr>
        <w:t>, нацеленные на получение обучающимися базовых навыков, социальных и коммуникативных компетенций, позволяющие обучающимся определить направление для дальнейшего углубленного освоения дополнительных общеобразовательных программ, в том числе дополнительных предпрофессиональных программ.</w:t>
      </w:r>
    </w:p>
    <w:p w14:paraId="19A621B7" w14:textId="143F082A" w:rsidR="00230C37" w:rsidRPr="009A6963" w:rsidRDefault="00230C37" w:rsidP="009A6963">
      <w:pPr>
        <w:spacing w:line="360" w:lineRule="auto"/>
        <w:ind w:firstLine="709"/>
        <w:jc w:val="both"/>
        <w:rPr>
          <w:rFonts w:ascii="Times New Roman" w:hAnsi="Times New Roman" w:cs="Times New Roman"/>
          <w:iCs/>
        </w:rPr>
      </w:pPr>
      <w:r w:rsidRPr="00AA773E">
        <w:rPr>
          <w:rFonts w:ascii="Times New Roman" w:hAnsi="Times New Roman" w:cs="Times New Roman"/>
          <w:i/>
        </w:rPr>
        <w:t>Модульный принцип</w:t>
      </w:r>
      <w:r w:rsidRPr="00AA773E">
        <w:rPr>
          <w:rFonts w:ascii="Times New Roman" w:hAnsi="Times New Roman" w:cs="Times New Roman"/>
          <w:iCs/>
        </w:rPr>
        <w:t xml:space="preserve"> </w:t>
      </w:r>
      <w:r w:rsidRPr="009A6963">
        <w:rPr>
          <w:rFonts w:ascii="Times New Roman" w:hAnsi="Times New Roman" w:cs="Times New Roman"/>
          <w:iCs/>
        </w:rPr>
        <w:t>проектирования содержания образовательных программ, образовательных проектов, путем реализации образовательных программ с применением дистанционных образовательных технологий</w:t>
      </w:r>
      <w:r w:rsidR="00B83B0E">
        <w:rPr>
          <w:rFonts w:ascii="Times New Roman" w:hAnsi="Times New Roman" w:cs="Times New Roman"/>
          <w:iCs/>
        </w:rPr>
        <w:t>.</w:t>
      </w:r>
    </w:p>
    <w:p w14:paraId="29EE9976" w14:textId="2919CDA5" w:rsidR="00230C37" w:rsidRPr="009A6963" w:rsidRDefault="00230C37" w:rsidP="009A6963">
      <w:pPr>
        <w:pStyle w:val="a6"/>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color w:val="000000"/>
          <w:spacing w:val="-2"/>
        </w:rPr>
      </w:pPr>
      <w:r w:rsidRPr="009A6963">
        <w:rPr>
          <w:rFonts w:ascii="Times New Roman" w:eastAsia="Times New Roman" w:hAnsi="Times New Roman" w:cs="Times New Roman"/>
          <w:color w:val="000000"/>
          <w:spacing w:val="-2"/>
        </w:rPr>
        <w:t xml:space="preserve">Проектирование и реализация дополнительных </w:t>
      </w:r>
      <w:r w:rsidR="00FA2C8F">
        <w:rPr>
          <w:rFonts w:ascii="Times New Roman" w:eastAsia="Times New Roman" w:hAnsi="Times New Roman" w:cs="Times New Roman"/>
          <w:color w:val="000000"/>
          <w:spacing w:val="-2"/>
        </w:rPr>
        <w:t>общеразвивающих</w:t>
      </w:r>
      <w:r w:rsidRPr="009A6963">
        <w:rPr>
          <w:rFonts w:ascii="Times New Roman" w:eastAsia="Times New Roman" w:hAnsi="Times New Roman" w:cs="Times New Roman"/>
          <w:color w:val="000000"/>
          <w:spacing w:val="-2"/>
        </w:rPr>
        <w:t xml:space="preserve"> программ типовой модели строятся на следующих основаниях: </w:t>
      </w:r>
    </w:p>
    <w:p w14:paraId="41821C0F" w14:textId="77777777" w:rsidR="00230C37" w:rsidRPr="009A6963" w:rsidRDefault="00230C37" w:rsidP="009A6963">
      <w:pPr>
        <w:pStyle w:val="a6"/>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color w:val="000000"/>
          <w:spacing w:val="-2"/>
        </w:rPr>
      </w:pPr>
      <w:r w:rsidRPr="009A6963">
        <w:rPr>
          <w:rFonts w:ascii="Times New Roman" w:eastAsia="Times New Roman" w:hAnsi="Times New Roman" w:cs="Times New Roman"/>
          <w:color w:val="000000"/>
          <w:spacing w:val="-2"/>
        </w:rPr>
        <w:t xml:space="preserve">– свобода выбора образовательных программ и режима их освоения;  </w:t>
      </w:r>
    </w:p>
    <w:p w14:paraId="377B3D46" w14:textId="77777777" w:rsidR="00230C37" w:rsidRPr="009A6963" w:rsidRDefault="00230C37" w:rsidP="009A6963">
      <w:pPr>
        <w:pStyle w:val="a6"/>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color w:val="000000"/>
          <w:spacing w:val="-2"/>
        </w:rPr>
      </w:pPr>
      <w:r w:rsidRPr="009A6963">
        <w:rPr>
          <w:rFonts w:ascii="Times New Roman" w:eastAsia="Times New Roman" w:hAnsi="Times New Roman" w:cs="Times New Roman"/>
          <w:color w:val="000000"/>
          <w:spacing w:val="-2"/>
        </w:rPr>
        <w:t xml:space="preserve">– соответствие образовательных программ и форм дополнительного образования возрастным и индивидуальным особенностям детей;  </w:t>
      </w:r>
    </w:p>
    <w:p w14:paraId="0DEA6765" w14:textId="77777777" w:rsidR="00230C37" w:rsidRPr="009A6963" w:rsidRDefault="00230C37" w:rsidP="009A6963">
      <w:pPr>
        <w:pStyle w:val="a6"/>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color w:val="000000"/>
          <w:spacing w:val="-2"/>
        </w:rPr>
      </w:pPr>
      <w:r w:rsidRPr="009A6963">
        <w:rPr>
          <w:rFonts w:ascii="Times New Roman" w:eastAsia="Times New Roman" w:hAnsi="Times New Roman" w:cs="Times New Roman"/>
          <w:color w:val="000000"/>
          <w:spacing w:val="-2"/>
        </w:rPr>
        <w:t xml:space="preserve">– вариативность, гибкость и мобильность образовательных программ;  </w:t>
      </w:r>
    </w:p>
    <w:p w14:paraId="748D53AC" w14:textId="662B58C9" w:rsidR="00230C37" w:rsidRPr="009A6963" w:rsidRDefault="00230C37" w:rsidP="009A6963">
      <w:pPr>
        <w:pStyle w:val="a6"/>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color w:val="000000"/>
          <w:spacing w:val="-2"/>
        </w:rPr>
      </w:pPr>
      <w:r w:rsidRPr="009A6963">
        <w:rPr>
          <w:rFonts w:ascii="Times New Roman" w:eastAsia="Times New Roman" w:hAnsi="Times New Roman" w:cs="Times New Roman"/>
          <w:color w:val="000000"/>
          <w:spacing w:val="-2"/>
        </w:rPr>
        <w:t xml:space="preserve">– разноуровневость программ;  </w:t>
      </w:r>
    </w:p>
    <w:p w14:paraId="7DDEA1B3" w14:textId="77777777" w:rsidR="00230C37" w:rsidRPr="009A6963" w:rsidRDefault="00230C37" w:rsidP="009A6963">
      <w:pPr>
        <w:pStyle w:val="a6"/>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color w:val="000000"/>
          <w:spacing w:val="-2"/>
        </w:rPr>
      </w:pPr>
      <w:r w:rsidRPr="009A6963">
        <w:rPr>
          <w:rFonts w:ascii="Times New Roman" w:eastAsia="Times New Roman" w:hAnsi="Times New Roman" w:cs="Times New Roman"/>
          <w:color w:val="000000"/>
          <w:spacing w:val="-2"/>
        </w:rPr>
        <w:t xml:space="preserve">– ориентация на метапредметные и личностные результаты образования;  </w:t>
      </w:r>
    </w:p>
    <w:p w14:paraId="60EE5B78" w14:textId="624CB4CE" w:rsidR="00230C37" w:rsidRPr="009A6963" w:rsidRDefault="00230C37" w:rsidP="009A6963">
      <w:pPr>
        <w:pStyle w:val="a6"/>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color w:val="000000"/>
          <w:spacing w:val="-2"/>
        </w:rPr>
      </w:pPr>
      <w:r w:rsidRPr="009A6963">
        <w:rPr>
          <w:rFonts w:ascii="Times New Roman" w:eastAsia="Times New Roman" w:hAnsi="Times New Roman" w:cs="Times New Roman"/>
          <w:color w:val="000000"/>
          <w:spacing w:val="-2"/>
        </w:rPr>
        <w:t xml:space="preserve">– творческий и продуктивный характер </w:t>
      </w:r>
      <w:r w:rsidRPr="008E484D">
        <w:rPr>
          <w:rFonts w:ascii="Times New Roman" w:eastAsia="Times New Roman" w:hAnsi="Times New Roman" w:cs="Times New Roman"/>
          <w:color w:val="000000"/>
          <w:spacing w:val="-2"/>
        </w:rPr>
        <w:t>п</w:t>
      </w:r>
      <w:r w:rsidRPr="009A6963">
        <w:rPr>
          <w:rFonts w:ascii="Times New Roman" w:eastAsia="Times New Roman" w:hAnsi="Times New Roman" w:cs="Times New Roman"/>
          <w:color w:val="000000"/>
          <w:spacing w:val="-2"/>
        </w:rPr>
        <w:t xml:space="preserve">рограмм;  </w:t>
      </w:r>
    </w:p>
    <w:p w14:paraId="3337E5C8" w14:textId="2D9891F5" w:rsidR="00230C37" w:rsidRPr="009A6963" w:rsidRDefault="00230C37" w:rsidP="009A6963">
      <w:pPr>
        <w:pStyle w:val="a6"/>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color w:val="000000"/>
          <w:spacing w:val="-2"/>
        </w:rPr>
      </w:pPr>
      <w:r w:rsidRPr="009A6963">
        <w:rPr>
          <w:rFonts w:ascii="Times New Roman" w:eastAsia="Times New Roman" w:hAnsi="Times New Roman" w:cs="Times New Roman"/>
          <w:color w:val="000000"/>
          <w:spacing w:val="-2"/>
        </w:rPr>
        <w:t>– открыты</w:t>
      </w:r>
      <w:r w:rsidR="00B83B0E">
        <w:rPr>
          <w:rFonts w:ascii="Times New Roman" w:eastAsia="Times New Roman" w:hAnsi="Times New Roman" w:cs="Times New Roman"/>
          <w:color w:val="000000"/>
          <w:spacing w:val="-2"/>
        </w:rPr>
        <w:t>й и сетевой характер реализации</w:t>
      </w:r>
      <w:r w:rsidRPr="009A6963">
        <w:rPr>
          <w:rFonts w:ascii="Times New Roman" w:eastAsia="Times New Roman" w:hAnsi="Times New Roman" w:cs="Times New Roman"/>
          <w:color w:val="000000"/>
          <w:spacing w:val="-2"/>
        </w:rPr>
        <w:t xml:space="preserve"> </w:t>
      </w:r>
      <w:r w:rsidR="00B83B0E">
        <w:rPr>
          <w:rFonts w:ascii="Times New Roman" w:eastAsia="Times New Roman" w:hAnsi="Times New Roman" w:cs="Times New Roman"/>
          <w:color w:val="000000"/>
          <w:spacing w:val="-2"/>
        </w:rPr>
        <w:t>(</w:t>
      </w:r>
      <w:r w:rsidRPr="009A6963">
        <w:rPr>
          <w:rFonts w:ascii="Times New Roman" w:eastAsia="Times New Roman" w:hAnsi="Times New Roman" w:cs="Times New Roman"/>
          <w:color w:val="000000"/>
          <w:spacing w:val="-2"/>
        </w:rPr>
        <w:t>Концепция развития дополнительного образования детей</w:t>
      </w:r>
      <w:r w:rsidRPr="009A6963">
        <w:rPr>
          <w:rStyle w:val="afff"/>
          <w:rFonts w:ascii="Times New Roman" w:hAnsi="Times New Roman" w:cs="Times New Roman"/>
          <w:color w:val="000000"/>
          <w:spacing w:val="-2"/>
        </w:rPr>
        <w:footnoteReference w:id="2"/>
      </w:r>
      <w:r w:rsidR="00B83B0E">
        <w:rPr>
          <w:rFonts w:ascii="Times New Roman" w:eastAsia="Times New Roman" w:hAnsi="Times New Roman" w:cs="Times New Roman"/>
          <w:color w:val="000000"/>
          <w:spacing w:val="-2"/>
        </w:rPr>
        <w:t>)</w:t>
      </w:r>
      <w:r w:rsidRPr="009A6963">
        <w:rPr>
          <w:rFonts w:ascii="Times New Roman" w:eastAsia="Times New Roman" w:hAnsi="Times New Roman" w:cs="Times New Roman"/>
          <w:color w:val="000000"/>
          <w:spacing w:val="-2"/>
        </w:rPr>
        <w:t>.</w:t>
      </w:r>
    </w:p>
    <w:p w14:paraId="027705AC" w14:textId="269834EA" w:rsidR="00230C37" w:rsidRPr="009A6963" w:rsidRDefault="00230C37" w:rsidP="009A6963">
      <w:pPr>
        <w:pStyle w:val="a6"/>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color w:val="000000"/>
          <w:spacing w:val="-2"/>
        </w:rPr>
      </w:pPr>
      <w:r w:rsidRPr="009A6963">
        <w:rPr>
          <w:rFonts w:ascii="Times New Roman" w:eastAsia="Times New Roman" w:hAnsi="Times New Roman" w:cs="Times New Roman"/>
          <w:color w:val="000000"/>
          <w:spacing w:val="-2"/>
        </w:rPr>
        <w:t>Рекоменду</w:t>
      </w:r>
      <w:r w:rsidR="00C90BCB">
        <w:rPr>
          <w:rFonts w:ascii="Times New Roman" w:eastAsia="Times New Roman" w:hAnsi="Times New Roman" w:cs="Times New Roman"/>
          <w:color w:val="000000"/>
          <w:spacing w:val="-2"/>
        </w:rPr>
        <w:t>е</w:t>
      </w:r>
      <w:r w:rsidRPr="009A6963">
        <w:rPr>
          <w:rFonts w:ascii="Times New Roman" w:eastAsia="Times New Roman" w:hAnsi="Times New Roman" w:cs="Times New Roman"/>
          <w:color w:val="000000"/>
          <w:spacing w:val="-2"/>
        </w:rPr>
        <w:t>тся:</w:t>
      </w:r>
    </w:p>
    <w:p w14:paraId="2B214D0F" w14:textId="7C81120E" w:rsidR="00230C37" w:rsidRPr="009A6963" w:rsidRDefault="00230C37" w:rsidP="009A6963">
      <w:pPr>
        <w:pStyle w:val="a6"/>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color w:val="000000"/>
          <w:spacing w:val="-2"/>
        </w:rPr>
      </w:pPr>
      <w:r w:rsidRPr="00AA773E">
        <w:rPr>
          <w:rFonts w:ascii="Times New Roman" w:eastAsia="Times New Roman" w:hAnsi="Times New Roman" w:cs="Times New Roman"/>
          <w:color w:val="000000"/>
          <w:spacing w:val="-2"/>
        </w:rPr>
        <w:t>- разрабатывать программы модульные, интегрированные, разноуровневые;</w:t>
      </w:r>
    </w:p>
    <w:p w14:paraId="37960D6C" w14:textId="5C56909D" w:rsidR="00230C37" w:rsidRPr="009A6963" w:rsidRDefault="00230C37" w:rsidP="009A6963">
      <w:pPr>
        <w:pStyle w:val="a6"/>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color w:val="000000"/>
          <w:spacing w:val="-2"/>
        </w:rPr>
      </w:pPr>
      <w:r w:rsidRPr="00443A66">
        <w:rPr>
          <w:rFonts w:ascii="Times New Roman" w:eastAsia="Times New Roman" w:hAnsi="Times New Roman" w:cs="Times New Roman"/>
          <w:color w:val="000000"/>
          <w:spacing w:val="-2"/>
        </w:rPr>
        <w:t xml:space="preserve">- классифицировать </w:t>
      </w:r>
      <w:r w:rsidR="00443A66">
        <w:rPr>
          <w:rFonts w:ascii="Times New Roman" w:eastAsia="Times New Roman" w:hAnsi="Times New Roman" w:cs="Times New Roman"/>
          <w:color w:val="000000"/>
          <w:spacing w:val="-2"/>
        </w:rPr>
        <w:t xml:space="preserve">дополнительные общеразвивающие </w:t>
      </w:r>
      <w:r w:rsidRPr="00443A66">
        <w:rPr>
          <w:rFonts w:ascii="Times New Roman" w:eastAsia="Times New Roman" w:hAnsi="Times New Roman" w:cs="Times New Roman"/>
          <w:color w:val="000000"/>
          <w:spacing w:val="-2"/>
        </w:rPr>
        <w:t xml:space="preserve">программы по уровням: каждый </w:t>
      </w:r>
      <w:r w:rsidRPr="009F53C9">
        <w:rPr>
          <w:rFonts w:ascii="Times New Roman" w:eastAsia="Times New Roman" w:hAnsi="Times New Roman" w:cs="Times New Roman"/>
          <w:color w:val="000000"/>
          <w:spacing w:val="-2"/>
        </w:rPr>
        <w:t>учащийся</w:t>
      </w:r>
      <w:r w:rsidRPr="008E484D">
        <w:rPr>
          <w:rFonts w:ascii="Times New Roman" w:eastAsia="Times New Roman" w:hAnsi="Times New Roman" w:cs="Times New Roman"/>
          <w:color w:val="000000"/>
          <w:spacing w:val="-2"/>
        </w:rPr>
        <w:t xml:space="preserve"> </w:t>
      </w:r>
      <w:r w:rsidRPr="00443A66">
        <w:rPr>
          <w:rFonts w:ascii="Times New Roman" w:eastAsia="Times New Roman" w:hAnsi="Times New Roman" w:cs="Times New Roman"/>
          <w:color w:val="000000"/>
          <w:spacing w:val="-2"/>
        </w:rPr>
        <w:t>должен иметь доступ к любому из уровней, соответствующему его возрастным и индивидуальным особенностям, определяющим его готовность к освоению содержания дополнительной общеразвивающей программы.</w:t>
      </w:r>
    </w:p>
    <w:p w14:paraId="487AFCDC" w14:textId="77777777" w:rsidR="00F54C03" w:rsidRPr="002326F1" w:rsidRDefault="00003F92" w:rsidP="00F54C03">
      <w:pPr>
        <w:widowControl w:val="0"/>
        <w:shd w:val="clear" w:color="auto" w:fill="FFFFFF"/>
        <w:tabs>
          <w:tab w:val="left" w:pos="993"/>
        </w:tabs>
        <w:autoSpaceDE w:val="0"/>
        <w:autoSpaceDN w:val="0"/>
        <w:adjustRightInd w:val="0"/>
        <w:spacing w:line="360" w:lineRule="auto"/>
        <w:jc w:val="both"/>
        <w:rPr>
          <w:rFonts w:ascii="Times New Roman" w:eastAsia="Times New Roman" w:hAnsi="Times New Roman" w:cs="Times New Roman"/>
          <w:spacing w:val="-2"/>
        </w:rPr>
      </w:pPr>
      <w:r w:rsidRPr="00003F92">
        <w:rPr>
          <w:rFonts w:ascii="Times New Roman" w:eastAsia="Times New Roman" w:hAnsi="Times New Roman" w:cs="Times New Roman"/>
          <w:color w:val="000000"/>
          <w:spacing w:val="-2"/>
        </w:rPr>
        <w:t>Структура дополнительной общеразвивающей программы должна отвечать требованиям к образовательным программам – «комплексу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практики, иных компонентов, а также оценочных и методических материалов», в соответствии  п.9 ст.2 Федерального закона "Об образовании в Российской Фе</w:t>
      </w:r>
      <w:r>
        <w:rPr>
          <w:rFonts w:ascii="Times New Roman" w:eastAsia="Times New Roman" w:hAnsi="Times New Roman" w:cs="Times New Roman"/>
          <w:color w:val="000000"/>
          <w:spacing w:val="-2"/>
        </w:rPr>
        <w:t>дерации" от 29.12.2012 N 273-ФЗ</w:t>
      </w:r>
      <w:r w:rsidR="00230C37" w:rsidRPr="009A6963">
        <w:rPr>
          <w:rFonts w:ascii="Times New Roman" w:eastAsia="Times New Roman" w:hAnsi="Times New Roman" w:cs="Times New Roman"/>
          <w:bCs/>
          <w:color w:val="000000"/>
          <w:spacing w:val="-2"/>
        </w:rPr>
        <w:t>:</w:t>
      </w:r>
      <w:r w:rsidR="00230C37" w:rsidRPr="009A6963">
        <w:rPr>
          <w:rFonts w:ascii="Times New Roman" w:eastAsia="Times New Roman" w:hAnsi="Times New Roman" w:cs="Times New Roman"/>
          <w:color w:val="000000"/>
          <w:spacing w:val="-2"/>
        </w:rPr>
        <w:t xml:space="preserve"> </w:t>
      </w:r>
    </w:p>
    <w:tbl>
      <w:tblPr>
        <w:tblStyle w:val="a8"/>
        <w:tblW w:w="0" w:type="auto"/>
        <w:tblLook w:val="04A0" w:firstRow="1" w:lastRow="0" w:firstColumn="1" w:lastColumn="0" w:noHBand="0" w:noVBand="1"/>
      </w:tblPr>
      <w:tblGrid>
        <w:gridCol w:w="509"/>
        <w:gridCol w:w="3589"/>
        <w:gridCol w:w="5247"/>
      </w:tblGrid>
      <w:tr w:rsidR="00F54C03" w:rsidRPr="002326F1" w14:paraId="348FBE59" w14:textId="77777777" w:rsidTr="00D737E4">
        <w:tc>
          <w:tcPr>
            <w:tcW w:w="509" w:type="dxa"/>
          </w:tcPr>
          <w:p w14:paraId="31435A04" w14:textId="77777777" w:rsidR="00F54C03" w:rsidRPr="002326F1" w:rsidRDefault="00F54C03" w:rsidP="00D737E4">
            <w:pPr>
              <w:pStyle w:val="a6"/>
              <w:widowControl w:val="0"/>
              <w:tabs>
                <w:tab w:val="left" w:pos="993"/>
              </w:tabs>
              <w:autoSpaceDE w:val="0"/>
              <w:autoSpaceDN w:val="0"/>
              <w:adjustRightInd w:val="0"/>
              <w:ind w:left="0"/>
              <w:rPr>
                <w:rFonts w:ascii="Times New Roman" w:eastAsia="Times New Roman" w:hAnsi="Times New Roman" w:cs="Times New Roman"/>
                <w:b/>
                <w:spacing w:val="-2"/>
              </w:rPr>
            </w:pPr>
            <w:r w:rsidRPr="002326F1">
              <w:rPr>
                <w:rFonts w:ascii="Times New Roman" w:eastAsia="Times New Roman" w:hAnsi="Times New Roman" w:cs="Times New Roman"/>
                <w:b/>
                <w:spacing w:val="-2"/>
              </w:rPr>
              <w:t>№</w:t>
            </w:r>
          </w:p>
        </w:tc>
        <w:tc>
          <w:tcPr>
            <w:tcW w:w="3589" w:type="dxa"/>
          </w:tcPr>
          <w:p w14:paraId="7FE119F9" w14:textId="77777777" w:rsidR="00F54C03" w:rsidRPr="002326F1" w:rsidRDefault="00F54C03" w:rsidP="00D737E4">
            <w:pPr>
              <w:pStyle w:val="a6"/>
              <w:widowControl w:val="0"/>
              <w:tabs>
                <w:tab w:val="left" w:pos="993"/>
              </w:tabs>
              <w:autoSpaceDE w:val="0"/>
              <w:autoSpaceDN w:val="0"/>
              <w:adjustRightInd w:val="0"/>
              <w:jc w:val="center"/>
              <w:rPr>
                <w:rFonts w:ascii="Times New Roman" w:eastAsia="Times New Roman" w:hAnsi="Times New Roman" w:cs="Times New Roman"/>
                <w:b/>
                <w:spacing w:val="-2"/>
              </w:rPr>
            </w:pPr>
            <w:r w:rsidRPr="002326F1">
              <w:rPr>
                <w:rFonts w:ascii="Times New Roman" w:eastAsia="Times New Roman" w:hAnsi="Times New Roman" w:cs="Times New Roman"/>
                <w:b/>
                <w:spacing w:val="-2"/>
              </w:rPr>
              <w:t xml:space="preserve">Обязательные компоненты </w:t>
            </w:r>
          </w:p>
        </w:tc>
        <w:tc>
          <w:tcPr>
            <w:tcW w:w="5247" w:type="dxa"/>
          </w:tcPr>
          <w:p w14:paraId="79AE7371" w14:textId="77777777" w:rsidR="00F54C03" w:rsidRPr="002326F1" w:rsidRDefault="00F54C03" w:rsidP="00D737E4">
            <w:pPr>
              <w:pStyle w:val="a6"/>
              <w:widowControl w:val="0"/>
              <w:tabs>
                <w:tab w:val="left" w:pos="993"/>
              </w:tabs>
              <w:autoSpaceDE w:val="0"/>
              <w:autoSpaceDN w:val="0"/>
              <w:adjustRightInd w:val="0"/>
              <w:spacing w:line="360" w:lineRule="auto"/>
              <w:jc w:val="center"/>
              <w:rPr>
                <w:rFonts w:ascii="Times New Roman" w:eastAsia="Times New Roman" w:hAnsi="Times New Roman" w:cs="Times New Roman"/>
                <w:b/>
                <w:spacing w:val="-2"/>
              </w:rPr>
            </w:pPr>
            <w:r w:rsidRPr="002326F1">
              <w:rPr>
                <w:rFonts w:ascii="Times New Roman" w:eastAsia="Times New Roman" w:hAnsi="Times New Roman" w:cs="Times New Roman"/>
                <w:b/>
                <w:spacing w:val="-2"/>
              </w:rPr>
              <w:t xml:space="preserve">Комментарий </w:t>
            </w:r>
          </w:p>
        </w:tc>
      </w:tr>
      <w:tr w:rsidR="00F54C03" w:rsidRPr="002326F1" w14:paraId="2BC36CE5" w14:textId="77777777" w:rsidTr="00D737E4">
        <w:tc>
          <w:tcPr>
            <w:tcW w:w="509" w:type="dxa"/>
          </w:tcPr>
          <w:p w14:paraId="09861F66" w14:textId="77777777" w:rsidR="00F54C03" w:rsidRPr="002326F1" w:rsidRDefault="00F54C03" w:rsidP="00F54C03">
            <w:pPr>
              <w:pStyle w:val="a6"/>
              <w:widowControl w:val="0"/>
              <w:numPr>
                <w:ilvl w:val="0"/>
                <w:numId w:val="39"/>
              </w:numPr>
              <w:tabs>
                <w:tab w:val="left" w:pos="993"/>
              </w:tabs>
              <w:autoSpaceDE w:val="0"/>
              <w:autoSpaceDN w:val="0"/>
              <w:adjustRightInd w:val="0"/>
              <w:spacing w:after="200" w:line="360" w:lineRule="auto"/>
              <w:ind w:hanging="1000"/>
              <w:jc w:val="both"/>
              <w:rPr>
                <w:rFonts w:ascii="Times New Roman" w:eastAsia="Times New Roman" w:hAnsi="Times New Roman" w:cs="Times New Roman"/>
                <w:spacing w:val="-2"/>
              </w:rPr>
            </w:pPr>
          </w:p>
        </w:tc>
        <w:tc>
          <w:tcPr>
            <w:tcW w:w="3589" w:type="dxa"/>
          </w:tcPr>
          <w:p w14:paraId="796F2EF8" w14:textId="77777777" w:rsidR="00F54C03" w:rsidRPr="002326F1" w:rsidRDefault="00F54C03" w:rsidP="00D737E4">
            <w:pPr>
              <w:pStyle w:val="a6"/>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 xml:space="preserve">Объем </w:t>
            </w:r>
          </w:p>
        </w:tc>
        <w:tc>
          <w:tcPr>
            <w:tcW w:w="5247" w:type="dxa"/>
          </w:tcPr>
          <w:p w14:paraId="3969D2A9" w14:textId="77777777" w:rsidR="00F54C03" w:rsidRPr="002326F1" w:rsidRDefault="00F54C03" w:rsidP="00D737E4">
            <w:pPr>
              <w:pStyle w:val="a6"/>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Общее количество времени на образовательную деятельность по программе в астрономических часах, а также по каждому учебному предмету, курсу, дисциплине (модулю)</w:t>
            </w:r>
          </w:p>
        </w:tc>
      </w:tr>
      <w:tr w:rsidR="00F54C03" w:rsidRPr="002326F1" w14:paraId="12ADC8C4" w14:textId="77777777" w:rsidTr="00D737E4">
        <w:tc>
          <w:tcPr>
            <w:tcW w:w="509" w:type="dxa"/>
          </w:tcPr>
          <w:p w14:paraId="03355C52" w14:textId="77777777" w:rsidR="00F54C03" w:rsidRPr="002326F1" w:rsidRDefault="00F54C03" w:rsidP="00F54C03">
            <w:pPr>
              <w:pStyle w:val="a6"/>
              <w:widowControl w:val="0"/>
              <w:numPr>
                <w:ilvl w:val="0"/>
                <w:numId w:val="39"/>
              </w:numPr>
              <w:tabs>
                <w:tab w:val="left" w:pos="993"/>
              </w:tabs>
              <w:autoSpaceDE w:val="0"/>
              <w:autoSpaceDN w:val="0"/>
              <w:adjustRightInd w:val="0"/>
              <w:spacing w:after="200" w:line="360" w:lineRule="auto"/>
              <w:ind w:hanging="1000"/>
              <w:jc w:val="both"/>
              <w:rPr>
                <w:rFonts w:ascii="Times New Roman" w:eastAsia="Times New Roman" w:hAnsi="Times New Roman" w:cs="Times New Roman"/>
                <w:spacing w:val="-2"/>
              </w:rPr>
            </w:pPr>
          </w:p>
        </w:tc>
        <w:tc>
          <w:tcPr>
            <w:tcW w:w="3589" w:type="dxa"/>
          </w:tcPr>
          <w:p w14:paraId="31236213" w14:textId="77777777" w:rsidR="00F54C03" w:rsidRPr="002326F1" w:rsidRDefault="00F54C03" w:rsidP="00D737E4">
            <w:pPr>
              <w:pStyle w:val="a6"/>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 xml:space="preserve">Содержание программы </w:t>
            </w:r>
          </w:p>
        </w:tc>
        <w:tc>
          <w:tcPr>
            <w:tcW w:w="5247" w:type="dxa"/>
          </w:tcPr>
          <w:p w14:paraId="357633CB" w14:textId="77777777" w:rsidR="00F54C03" w:rsidRPr="002326F1" w:rsidRDefault="00F54C03" w:rsidP="00D737E4">
            <w:pPr>
              <w:pStyle w:val="a6"/>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Представлено через описание основных дидактических единиц, подлежащих освоению по каждому учебному предмету, курсу, дисциплине (модулю)</w:t>
            </w:r>
          </w:p>
        </w:tc>
      </w:tr>
      <w:tr w:rsidR="00F54C03" w:rsidRPr="002326F1" w14:paraId="693DC756" w14:textId="77777777" w:rsidTr="00D737E4">
        <w:tc>
          <w:tcPr>
            <w:tcW w:w="509" w:type="dxa"/>
          </w:tcPr>
          <w:p w14:paraId="2FFBCEC3" w14:textId="77777777" w:rsidR="00F54C03" w:rsidRPr="002326F1" w:rsidRDefault="00F54C03" w:rsidP="00F54C03">
            <w:pPr>
              <w:pStyle w:val="a6"/>
              <w:widowControl w:val="0"/>
              <w:numPr>
                <w:ilvl w:val="0"/>
                <w:numId w:val="39"/>
              </w:numPr>
              <w:tabs>
                <w:tab w:val="left" w:pos="993"/>
              </w:tabs>
              <w:autoSpaceDE w:val="0"/>
              <w:autoSpaceDN w:val="0"/>
              <w:adjustRightInd w:val="0"/>
              <w:spacing w:after="200" w:line="360" w:lineRule="auto"/>
              <w:ind w:hanging="1000"/>
              <w:jc w:val="both"/>
              <w:rPr>
                <w:rFonts w:ascii="Times New Roman" w:eastAsia="Times New Roman" w:hAnsi="Times New Roman" w:cs="Times New Roman"/>
                <w:spacing w:val="-2"/>
              </w:rPr>
            </w:pPr>
          </w:p>
        </w:tc>
        <w:tc>
          <w:tcPr>
            <w:tcW w:w="3589" w:type="dxa"/>
          </w:tcPr>
          <w:p w14:paraId="6A37D439" w14:textId="77777777" w:rsidR="00F54C03" w:rsidRPr="002326F1" w:rsidRDefault="00F54C03" w:rsidP="00D737E4">
            <w:pPr>
              <w:pStyle w:val="a6"/>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Планируемые результаты</w:t>
            </w:r>
          </w:p>
        </w:tc>
        <w:tc>
          <w:tcPr>
            <w:tcW w:w="5247" w:type="dxa"/>
          </w:tcPr>
          <w:p w14:paraId="7AD5702F" w14:textId="77777777" w:rsidR="00F54C03" w:rsidRPr="002326F1" w:rsidRDefault="00F54C03" w:rsidP="00D737E4">
            <w:pPr>
              <w:pStyle w:val="a6"/>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Описываются как для всей программы, так и по каждому учебному предмету, курсу, дисциплине (модулю)</w:t>
            </w:r>
          </w:p>
        </w:tc>
      </w:tr>
      <w:tr w:rsidR="00F54C03" w:rsidRPr="002326F1" w14:paraId="419B4E12" w14:textId="77777777" w:rsidTr="00D737E4">
        <w:tc>
          <w:tcPr>
            <w:tcW w:w="509" w:type="dxa"/>
          </w:tcPr>
          <w:p w14:paraId="02152FA6" w14:textId="77777777" w:rsidR="00F54C03" w:rsidRPr="002326F1" w:rsidRDefault="00F54C03" w:rsidP="00F54C03">
            <w:pPr>
              <w:pStyle w:val="a6"/>
              <w:widowControl w:val="0"/>
              <w:numPr>
                <w:ilvl w:val="0"/>
                <w:numId w:val="39"/>
              </w:numPr>
              <w:tabs>
                <w:tab w:val="left" w:pos="993"/>
              </w:tabs>
              <w:autoSpaceDE w:val="0"/>
              <w:autoSpaceDN w:val="0"/>
              <w:adjustRightInd w:val="0"/>
              <w:spacing w:after="200" w:line="360" w:lineRule="auto"/>
              <w:ind w:hanging="1000"/>
              <w:jc w:val="both"/>
              <w:rPr>
                <w:rFonts w:ascii="Times New Roman" w:eastAsia="Times New Roman" w:hAnsi="Times New Roman" w:cs="Times New Roman"/>
                <w:spacing w:val="-2"/>
              </w:rPr>
            </w:pPr>
          </w:p>
        </w:tc>
        <w:tc>
          <w:tcPr>
            <w:tcW w:w="3589" w:type="dxa"/>
          </w:tcPr>
          <w:p w14:paraId="01D19B05" w14:textId="77777777" w:rsidR="00F54C03" w:rsidRPr="002326F1" w:rsidRDefault="00F54C03" w:rsidP="00D737E4">
            <w:pPr>
              <w:pStyle w:val="a6"/>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 xml:space="preserve">Организационно-педагогические условия </w:t>
            </w:r>
          </w:p>
        </w:tc>
        <w:tc>
          <w:tcPr>
            <w:tcW w:w="5247" w:type="dxa"/>
          </w:tcPr>
          <w:p w14:paraId="6134CCA2" w14:textId="77777777" w:rsidR="00F54C03" w:rsidRPr="002326F1" w:rsidRDefault="00F54C03" w:rsidP="00D737E4">
            <w:pPr>
              <w:pStyle w:val="a6"/>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Включают материально-технические, кадровые, учебно-методические, информационное обеспечение и др.</w:t>
            </w:r>
          </w:p>
        </w:tc>
      </w:tr>
      <w:tr w:rsidR="00F54C03" w:rsidRPr="002326F1" w14:paraId="44D9C32E" w14:textId="77777777" w:rsidTr="00D737E4">
        <w:tc>
          <w:tcPr>
            <w:tcW w:w="509" w:type="dxa"/>
          </w:tcPr>
          <w:p w14:paraId="7E0ED7F6" w14:textId="77777777" w:rsidR="00F54C03" w:rsidRPr="002326F1" w:rsidRDefault="00F54C03" w:rsidP="00F54C03">
            <w:pPr>
              <w:pStyle w:val="a6"/>
              <w:widowControl w:val="0"/>
              <w:numPr>
                <w:ilvl w:val="0"/>
                <w:numId w:val="39"/>
              </w:numPr>
              <w:tabs>
                <w:tab w:val="left" w:pos="993"/>
              </w:tabs>
              <w:autoSpaceDE w:val="0"/>
              <w:autoSpaceDN w:val="0"/>
              <w:adjustRightInd w:val="0"/>
              <w:spacing w:after="200" w:line="360" w:lineRule="auto"/>
              <w:ind w:hanging="1000"/>
              <w:jc w:val="both"/>
              <w:rPr>
                <w:rFonts w:ascii="Times New Roman" w:eastAsia="Times New Roman" w:hAnsi="Times New Roman" w:cs="Times New Roman"/>
                <w:spacing w:val="-2"/>
              </w:rPr>
            </w:pPr>
          </w:p>
        </w:tc>
        <w:tc>
          <w:tcPr>
            <w:tcW w:w="3589" w:type="dxa"/>
          </w:tcPr>
          <w:p w14:paraId="1A7FE6E4" w14:textId="77777777" w:rsidR="00F54C03" w:rsidRPr="002326F1" w:rsidRDefault="00F54C03" w:rsidP="00D737E4">
            <w:pPr>
              <w:pStyle w:val="a6"/>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 xml:space="preserve">Формы аттестации </w:t>
            </w:r>
          </w:p>
        </w:tc>
        <w:tc>
          <w:tcPr>
            <w:tcW w:w="5247" w:type="dxa"/>
          </w:tcPr>
          <w:p w14:paraId="37C9694F" w14:textId="77777777" w:rsidR="00F54C03" w:rsidRPr="002326F1" w:rsidRDefault="00F54C03" w:rsidP="00D737E4">
            <w:pPr>
              <w:pStyle w:val="a6"/>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Представляет характеристику и порядок текущего и итогового контроля, промежуточной аттестации</w:t>
            </w:r>
          </w:p>
        </w:tc>
      </w:tr>
      <w:tr w:rsidR="00F54C03" w:rsidRPr="002326F1" w14:paraId="09680CF6" w14:textId="77777777" w:rsidTr="00D737E4">
        <w:tc>
          <w:tcPr>
            <w:tcW w:w="509" w:type="dxa"/>
          </w:tcPr>
          <w:p w14:paraId="7121A07D" w14:textId="77777777" w:rsidR="00F54C03" w:rsidRPr="002326F1" w:rsidRDefault="00F54C03" w:rsidP="00F54C03">
            <w:pPr>
              <w:pStyle w:val="a6"/>
              <w:widowControl w:val="0"/>
              <w:numPr>
                <w:ilvl w:val="0"/>
                <w:numId w:val="39"/>
              </w:numPr>
              <w:tabs>
                <w:tab w:val="left" w:pos="993"/>
              </w:tabs>
              <w:autoSpaceDE w:val="0"/>
              <w:autoSpaceDN w:val="0"/>
              <w:adjustRightInd w:val="0"/>
              <w:spacing w:after="200" w:line="360" w:lineRule="auto"/>
              <w:ind w:hanging="1000"/>
              <w:jc w:val="both"/>
              <w:rPr>
                <w:rFonts w:ascii="Times New Roman" w:eastAsia="Times New Roman" w:hAnsi="Times New Roman" w:cs="Times New Roman"/>
                <w:spacing w:val="-2"/>
              </w:rPr>
            </w:pPr>
          </w:p>
        </w:tc>
        <w:tc>
          <w:tcPr>
            <w:tcW w:w="3589" w:type="dxa"/>
          </w:tcPr>
          <w:p w14:paraId="3216C104" w14:textId="77777777" w:rsidR="00F54C03" w:rsidRPr="002326F1" w:rsidRDefault="00F54C03" w:rsidP="00D737E4">
            <w:pPr>
              <w:pStyle w:val="a6"/>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 xml:space="preserve">Учебный план </w:t>
            </w:r>
          </w:p>
        </w:tc>
        <w:tc>
          <w:tcPr>
            <w:tcW w:w="5247" w:type="dxa"/>
          </w:tcPr>
          <w:p w14:paraId="2DF7759E" w14:textId="77777777" w:rsidR="00F54C03" w:rsidRPr="002326F1" w:rsidRDefault="00F54C03" w:rsidP="00D737E4">
            <w:pPr>
              <w:pStyle w:val="a6"/>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 аттестации</w:t>
            </w:r>
          </w:p>
        </w:tc>
      </w:tr>
      <w:tr w:rsidR="00F54C03" w:rsidRPr="002326F1" w14:paraId="294893C0" w14:textId="77777777" w:rsidTr="00D737E4">
        <w:tc>
          <w:tcPr>
            <w:tcW w:w="509" w:type="dxa"/>
          </w:tcPr>
          <w:p w14:paraId="77C5F5AE" w14:textId="77777777" w:rsidR="00F54C03" w:rsidRPr="002326F1" w:rsidRDefault="00F54C03" w:rsidP="00F54C03">
            <w:pPr>
              <w:pStyle w:val="a6"/>
              <w:widowControl w:val="0"/>
              <w:numPr>
                <w:ilvl w:val="0"/>
                <w:numId w:val="39"/>
              </w:numPr>
              <w:tabs>
                <w:tab w:val="left" w:pos="993"/>
              </w:tabs>
              <w:autoSpaceDE w:val="0"/>
              <w:autoSpaceDN w:val="0"/>
              <w:adjustRightInd w:val="0"/>
              <w:spacing w:after="200" w:line="360" w:lineRule="auto"/>
              <w:ind w:hanging="1000"/>
              <w:jc w:val="both"/>
              <w:rPr>
                <w:rFonts w:ascii="Times New Roman" w:eastAsia="Times New Roman" w:hAnsi="Times New Roman" w:cs="Times New Roman"/>
                <w:spacing w:val="-2"/>
              </w:rPr>
            </w:pPr>
          </w:p>
        </w:tc>
        <w:tc>
          <w:tcPr>
            <w:tcW w:w="3589" w:type="dxa"/>
          </w:tcPr>
          <w:p w14:paraId="006F1CE2" w14:textId="77777777" w:rsidR="00F54C03" w:rsidRPr="002326F1" w:rsidRDefault="00F54C03" w:rsidP="00F54C03">
            <w:pPr>
              <w:pStyle w:val="a6"/>
              <w:widowControl w:val="0"/>
              <w:tabs>
                <w:tab w:val="left" w:pos="993"/>
              </w:tabs>
              <w:autoSpaceDE w:val="0"/>
              <w:autoSpaceDN w:val="0"/>
              <w:adjustRightInd w:val="0"/>
              <w:ind w:left="0"/>
              <w:rPr>
                <w:rFonts w:ascii="Times New Roman" w:eastAsia="Times New Roman" w:hAnsi="Times New Roman" w:cs="Times New Roman"/>
                <w:spacing w:val="-2"/>
              </w:rPr>
            </w:pPr>
            <w:r w:rsidRPr="002326F1">
              <w:rPr>
                <w:rFonts w:ascii="Times New Roman" w:eastAsia="Times New Roman" w:hAnsi="Times New Roman" w:cs="Times New Roman"/>
                <w:spacing w:val="-2"/>
              </w:rPr>
              <w:t xml:space="preserve">Рабочие программы учебных предметов, курсов, дисциплин (модулей) </w:t>
            </w:r>
          </w:p>
        </w:tc>
        <w:tc>
          <w:tcPr>
            <w:tcW w:w="5247" w:type="dxa"/>
          </w:tcPr>
          <w:p w14:paraId="41B3C991" w14:textId="77777777" w:rsidR="00F54C03" w:rsidRPr="002326F1" w:rsidRDefault="00F54C03" w:rsidP="00D737E4">
            <w:pPr>
              <w:widowControl w:val="0"/>
              <w:tabs>
                <w:tab w:val="left" w:pos="993"/>
              </w:tabs>
              <w:autoSpaceDE w:val="0"/>
              <w:autoSpaceDN w:val="0"/>
              <w:adjustRightInd w:val="0"/>
              <w:spacing w:line="360" w:lineRule="auto"/>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 xml:space="preserve">Представлен, например, программой включенного модуля, учебного предмета, дисциплины, учебного курса для конкретной группы обучения </w:t>
            </w:r>
          </w:p>
        </w:tc>
      </w:tr>
      <w:tr w:rsidR="00F54C03" w:rsidRPr="002326F1" w14:paraId="5718E713" w14:textId="77777777" w:rsidTr="00D737E4">
        <w:tc>
          <w:tcPr>
            <w:tcW w:w="509" w:type="dxa"/>
          </w:tcPr>
          <w:p w14:paraId="6058E40C" w14:textId="77777777" w:rsidR="00F54C03" w:rsidRPr="002326F1" w:rsidRDefault="00F54C03" w:rsidP="00F54C03">
            <w:pPr>
              <w:pStyle w:val="a6"/>
              <w:widowControl w:val="0"/>
              <w:numPr>
                <w:ilvl w:val="0"/>
                <w:numId w:val="39"/>
              </w:numPr>
              <w:tabs>
                <w:tab w:val="left" w:pos="993"/>
              </w:tabs>
              <w:autoSpaceDE w:val="0"/>
              <w:autoSpaceDN w:val="0"/>
              <w:adjustRightInd w:val="0"/>
              <w:spacing w:after="200" w:line="360" w:lineRule="auto"/>
              <w:ind w:hanging="1000"/>
              <w:jc w:val="both"/>
              <w:rPr>
                <w:rFonts w:ascii="Times New Roman" w:eastAsia="Times New Roman" w:hAnsi="Times New Roman" w:cs="Times New Roman"/>
                <w:spacing w:val="-2"/>
              </w:rPr>
            </w:pPr>
          </w:p>
        </w:tc>
        <w:tc>
          <w:tcPr>
            <w:tcW w:w="3589" w:type="dxa"/>
          </w:tcPr>
          <w:p w14:paraId="4D317C25" w14:textId="77777777" w:rsidR="00F54C03" w:rsidRPr="002326F1" w:rsidRDefault="00F54C03" w:rsidP="00D737E4">
            <w:pPr>
              <w:pStyle w:val="a6"/>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 xml:space="preserve">Оценочные материалы </w:t>
            </w:r>
          </w:p>
        </w:tc>
        <w:tc>
          <w:tcPr>
            <w:tcW w:w="5247" w:type="dxa"/>
          </w:tcPr>
          <w:p w14:paraId="7E7484D5" w14:textId="77777777" w:rsidR="00F54C03" w:rsidRPr="002326F1" w:rsidRDefault="00F54C03" w:rsidP="00D737E4">
            <w:pPr>
              <w:pStyle w:val="a6"/>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Представляют собой диагностические методики, позволяющие определить достижение учащимися планируемых результатов</w:t>
            </w:r>
          </w:p>
        </w:tc>
      </w:tr>
      <w:tr w:rsidR="00F54C03" w:rsidRPr="002326F1" w14:paraId="0CDDFB31" w14:textId="77777777" w:rsidTr="00D737E4">
        <w:tc>
          <w:tcPr>
            <w:tcW w:w="509" w:type="dxa"/>
          </w:tcPr>
          <w:p w14:paraId="71659BF1" w14:textId="77777777" w:rsidR="00F54C03" w:rsidRPr="002326F1" w:rsidRDefault="00F54C03" w:rsidP="00F54C03">
            <w:pPr>
              <w:pStyle w:val="a6"/>
              <w:widowControl w:val="0"/>
              <w:numPr>
                <w:ilvl w:val="0"/>
                <w:numId w:val="39"/>
              </w:numPr>
              <w:tabs>
                <w:tab w:val="left" w:pos="993"/>
              </w:tabs>
              <w:autoSpaceDE w:val="0"/>
              <w:autoSpaceDN w:val="0"/>
              <w:adjustRightInd w:val="0"/>
              <w:spacing w:after="200" w:line="360" w:lineRule="auto"/>
              <w:ind w:hanging="1000"/>
              <w:jc w:val="both"/>
              <w:rPr>
                <w:rFonts w:ascii="Times New Roman" w:eastAsia="Times New Roman" w:hAnsi="Times New Roman" w:cs="Times New Roman"/>
                <w:spacing w:val="-2"/>
              </w:rPr>
            </w:pPr>
          </w:p>
        </w:tc>
        <w:tc>
          <w:tcPr>
            <w:tcW w:w="3589" w:type="dxa"/>
          </w:tcPr>
          <w:p w14:paraId="621C56CC" w14:textId="77777777" w:rsidR="00F54C03" w:rsidRPr="002326F1" w:rsidRDefault="00F54C03" w:rsidP="00D737E4">
            <w:pPr>
              <w:pStyle w:val="a6"/>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 xml:space="preserve">Методические материалы </w:t>
            </w:r>
          </w:p>
        </w:tc>
        <w:tc>
          <w:tcPr>
            <w:tcW w:w="5247" w:type="dxa"/>
          </w:tcPr>
          <w:p w14:paraId="743ABFD3" w14:textId="77777777" w:rsidR="00F54C03" w:rsidRPr="002326F1" w:rsidRDefault="00F54C03" w:rsidP="00D737E4">
            <w:pPr>
              <w:pStyle w:val="a6"/>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Перечень учебно-методического обеспечения и дидактических разработок, для достижения планируемых результатов</w:t>
            </w:r>
          </w:p>
        </w:tc>
      </w:tr>
      <w:tr w:rsidR="00F54C03" w:rsidRPr="002326F1" w14:paraId="5DE0B00E" w14:textId="77777777" w:rsidTr="00D737E4">
        <w:tc>
          <w:tcPr>
            <w:tcW w:w="509" w:type="dxa"/>
          </w:tcPr>
          <w:p w14:paraId="3AFA2BE4" w14:textId="77777777" w:rsidR="00F54C03" w:rsidRPr="002326F1" w:rsidRDefault="00F54C03" w:rsidP="00F54C03">
            <w:pPr>
              <w:pStyle w:val="a6"/>
              <w:widowControl w:val="0"/>
              <w:numPr>
                <w:ilvl w:val="0"/>
                <w:numId w:val="39"/>
              </w:numPr>
              <w:tabs>
                <w:tab w:val="left" w:pos="993"/>
              </w:tabs>
              <w:autoSpaceDE w:val="0"/>
              <w:autoSpaceDN w:val="0"/>
              <w:adjustRightInd w:val="0"/>
              <w:spacing w:after="200" w:line="360" w:lineRule="auto"/>
              <w:ind w:hanging="1000"/>
              <w:jc w:val="both"/>
              <w:rPr>
                <w:rFonts w:ascii="Times New Roman" w:eastAsia="Times New Roman" w:hAnsi="Times New Roman" w:cs="Times New Roman"/>
                <w:spacing w:val="-2"/>
              </w:rPr>
            </w:pPr>
          </w:p>
        </w:tc>
        <w:tc>
          <w:tcPr>
            <w:tcW w:w="3589" w:type="dxa"/>
          </w:tcPr>
          <w:p w14:paraId="2A72A04C" w14:textId="77777777" w:rsidR="00F54C03" w:rsidRPr="002326F1" w:rsidRDefault="00F54C03" w:rsidP="00F54C03">
            <w:pPr>
              <w:pStyle w:val="a6"/>
              <w:widowControl w:val="0"/>
              <w:tabs>
                <w:tab w:val="left" w:pos="993"/>
              </w:tabs>
              <w:autoSpaceDE w:val="0"/>
              <w:autoSpaceDN w:val="0"/>
              <w:adjustRightInd w:val="0"/>
              <w:ind w:left="89"/>
              <w:rPr>
                <w:rFonts w:ascii="Times New Roman" w:eastAsia="Times New Roman" w:hAnsi="Times New Roman" w:cs="Times New Roman"/>
                <w:spacing w:val="-2"/>
              </w:rPr>
            </w:pPr>
            <w:r w:rsidRPr="002326F1">
              <w:rPr>
                <w:rFonts w:ascii="Times New Roman" w:eastAsia="Times New Roman" w:hAnsi="Times New Roman" w:cs="Times New Roman"/>
                <w:spacing w:val="-2"/>
              </w:rPr>
              <w:t xml:space="preserve">Календарный учебный график </w:t>
            </w:r>
          </w:p>
        </w:tc>
        <w:tc>
          <w:tcPr>
            <w:tcW w:w="5247" w:type="dxa"/>
          </w:tcPr>
          <w:p w14:paraId="0A7C4E9E" w14:textId="77777777" w:rsidR="00F54C03" w:rsidRPr="002326F1" w:rsidRDefault="00F54C03" w:rsidP="00D737E4">
            <w:pPr>
              <w:pStyle w:val="a6"/>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Определяет количество учебных недель и количество учебных дней, продолжительность каникул, даты начала и окончания учебных периодов и т.д.</w:t>
            </w:r>
          </w:p>
        </w:tc>
      </w:tr>
      <w:tr w:rsidR="00F54C03" w:rsidRPr="002326F1" w14:paraId="1F312CFF" w14:textId="77777777" w:rsidTr="00D737E4">
        <w:tc>
          <w:tcPr>
            <w:tcW w:w="509" w:type="dxa"/>
          </w:tcPr>
          <w:p w14:paraId="0FCEECD2" w14:textId="77777777" w:rsidR="00F54C03" w:rsidRPr="002326F1" w:rsidRDefault="00F54C03" w:rsidP="00F54C03">
            <w:pPr>
              <w:pStyle w:val="a6"/>
              <w:widowControl w:val="0"/>
              <w:numPr>
                <w:ilvl w:val="0"/>
                <w:numId w:val="39"/>
              </w:numPr>
              <w:tabs>
                <w:tab w:val="left" w:pos="993"/>
              </w:tabs>
              <w:autoSpaceDE w:val="0"/>
              <w:autoSpaceDN w:val="0"/>
              <w:adjustRightInd w:val="0"/>
              <w:spacing w:after="200" w:line="360" w:lineRule="auto"/>
              <w:ind w:hanging="1000"/>
              <w:jc w:val="both"/>
              <w:rPr>
                <w:rFonts w:ascii="Times New Roman" w:eastAsia="Times New Roman" w:hAnsi="Times New Roman" w:cs="Times New Roman"/>
                <w:spacing w:val="-2"/>
              </w:rPr>
            </w:pPr>
          </w:p>
        </w:tc>
        <w:tc>
          <w:tcPr>
            <w:tcW w:w="3589" w:type="dxa"/>
          </w:tcPr>
          <w:p w14:paraId="105FDEB4" w14:textId="77777777" w:rsidR="00F54C03" w:rsidRPr="002326F1" w:rsidRDefault="00F54C03" w:rsidP="00D737E4">
            <w:pPr>
              <w:pStyle w:val="a6"/>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Иные компоненты</w:t>
            </w:r>
          </w:p>
        </w:tc>
        <w:tc>
          <w:tcPr>
            <w:tcW w:w="5247" w:type="dxa"/>
          </w:tcPr>
          <w:p w14:paraId="48EF4B86" w14:textId="77777777" w:rsidR="00F54C03" w:rsidRPr="002326F1" w:rsidRDefault="00F54C03" w:rsidP="00D737E4">
            <w:pPr>
              <w:pStyle w:val="a6"/>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Могут быть включены в состав образовательной̆ программы по решению организации (например, список литературы, пояснительная записка и др.)</w:t>
            </w:r>
          </w:p>
        </w:tc>
      </w:tr>
    </w:tbl>
    <w:p w14:paraId="3C97F9E5" w14:textId="77777777" w:rsidR="00F54C03" w:rsidRPr="002326F1" w:rsidRDefault="00F54C03" w:rsidP="00F54C03">
      <w:pPr>
        <w:pStyle w:val="a6"/>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spacing w:val="-2"/>
        </w:rPr>
      </w:pPr>
    </w:p>
    <w:p w14:paraId="13B77157" w14:textId="4BDB303C" w:rsidR="00003F92" w:rsidRPr="00F54C03" w:rsidRDefault="00F54C03" w:rsidP="00F54C03">
      <w:pPr>
        <w:tabs>
          <w:tab w:val="left" w:pos="0"/>
        </w:tabs>
        <w:spacing w:line="360" w:lineRule="auto"/>
        <w:ind w:firstLine="709"/>
        <w:jc w:val="both"/>
        <w:rPr>
          <w:rFonts w:asciiTheme="majorBidi" w:hAnsiTheme="majorBidi" w:cstheme="majorBidi"/>
        </w:rPr>
      </w:pPr>
      <w:r w:rsidRPr="002326F1">
        <w:rPr>
          <w:rFonts w:asciiTheme="majorBidi" w:hAnsiTheme="majorBidi" w:cstheme="majorBidi"/>
        </w:rPr>
        <w:t>Дополнительная общеразвивающая программа разрабатывается и утверждается организацией самостоятельно</w:t>
      </w:r>
      <w:r>
        <w:rPr>
          <w:rFonts w:asciiTheme="majorBidi" w:hAnsiTheme="majorBidi" w:cstheme="majorBidi"/>
        </w:rPr>
        <w:t>.</w:t>
      </w:r>
      <w:r w:rsidRPr="002326F1">
        <w:rPr>
          <w:rFonts w:asciiTheme="majorBidi" w:hAnsiTheme="majorBidi" w:cstheme="majorBidi"/>
        </w:rPr>
        <w:t xml:space="preserve"> Для проектирования и оформления дополнительных общеразвивающих программы могут использоваться методические рекомендации</w:t>
      </w:r>
      <w:r w:rsidRPr="0077458F">
        <w:rPr>
          <w:rFonts w:asciiTheme="majorBidi" w:hAnsiTheme="majorBidi" w:cstheme="majorBidi"/>
        </w:rPr>
        <w:t xml:space="preserve"> уполномоченных органов и организаций.</w:t>
      </w:r>
    </w:p>
    <w:p w14:paraId="7F83E3B4" w14:textId="3A7673F8" w:rsidR="00003F92" w:rsidRPr="00003F92" w:rsidRDefault="00003F92" w:rsidP="00003F92">
      <w:pPr>
        <w:tabs>
          <w:tab w:val="left" w:pos="0"/>
        </w:tabs>
        <w:spacing w:line="360" w:lineRule="auto"/>
        <w:ind w:firstLine="709"/>
        <w:jc w:val="both"/>
        <w:rPr>
          <w:rFonts w:asciiTheme="majorBidi" w:hAnsiTheme="majorBidi" w:cstheme="majorBidi"/>
        </w:rPr>
      </w:pPr>
      <w:r w:rsidRPr="00D737E4">
        <w:rPr>
          <w:rFonts w:asciiTheme="majorBidi" w:hAnsiTheme="majorBidi" w:cstheme="majorBidi"/>
        </w:rPr>
        <w:t>Для проектирования и оформления дополнительных общеразвивающих программы могут использоваться методические рекомендации</w:t>
      </w:r>
      <w:r>
        <w:rPr>
          <w:rFonts w:asciiTheme="majorBidi" w:hAnsiTheme="majorBidi" w:cstheme="majorBidi"/>
        </w:rPr>
        <w:t xml:space="preserve"> уполномоченных органов и организаций.</w:t>
      </w:r>
    </w:p>
    <w:p w14:paraId="1BD5C5DD" w14:textId="2B1E4B17" w:rsidR="00E83589" w:rsidRPr="006A376C" w:rsidRDefault="00E83589" w:rsidP="006A376C">
      <w:pPr>
        <w:spacing w:line="360" w:lineRule="auto"/>
        <w:ind w:firstLine="709"/>
        <w:jc w:val="both"/>
        <w:rPr>
          <w:rFonts w:asciiTheme="majorBidi" w:hAnsiTheme="majorBidi" w:cstheme="majorBidi"/>
        </w:rPr>
      </w:pPr>
      <w:r w:rsidRPr="006A376C">
        <w:rPr>
          <w:rFonts w:asciiTheme="majorBidi" w:hAnsiTheme="majorBidi" w:cstheme="majorBidi"/>
        </w:rPr>
        <w:t xml:space="preserve">Предпочтительные формы и механизмы реализации программ </w:t>
      </w:r>
      <w:r w:rsidR="00962795" w:rsidRPr="006A376C">
        <w:rPr>
          <w:rFonts w:asciiTheme="majorBidi" w:hAnsiTheme="majorBidi" w:cstheme="majorBidi"/>
        </w:rPr>
        <w:t xml:space="preserve">типовой </w:t>
      </w:r>
      <w:r w:rsidRPr="006A376C">
        <w:rPr>
          <w:rFonts w:asciiTheme="majorBidi" w:hAnsiTheme="majorBidi" w:cstheme="majorBidi"/>
        </w:rPr>
        <w:t>модели</w:t>
      </w:r>
      <w:r w:rsidR="00962795" w:rsidRPr="006A376C">
        <w:rPr>
          <w:rFonts w:asciiTheme="majorBidi" w:hAnsiTheme="majorBidi" w:cstheme="majorBidi"/>
        </w:rPr>
        <w:t xml:space="preserve"> «Спортика»</w:t>
      </w:r>
      <w:r w:rsidRPr="006A376C">
        <w:rPr>
          <w:rFonts w:asciiTheme="majorBidi" w:hAnsiTheme="majorBidi" w:cstheme="majorBidi"/>
        </w:rPr>
        <w:t>:</w:t>
      </w:r>
    </w:p>
    <w:p w14:paraId="73146F0C" w14:textId="280DA849" w:rsidR="001D4422" w:rsidRPr="006A376C" w:rsidRDefault="001D4422" w:rsidP="006A376C">
      <w:pPr>
        <w:spacing w:line="360" w:lineRule="auto"/>
        <w:ind w:firstLine="709"/>
        <w:jc w:val="both"/>
        <w:rPr>
          <w:rFonts w:asciiTheme="majorBidi" w:hAnsiTheme="majorBidi" w:cstheme="majorBidi"/>
        </w:rPr>
      </w:pPr>
      <w:r w:rsidRPr="006A376C">
        <w:rPr>
          <w:rFonts w:asciiTheme="majorBidi" w:hAnsiTheme="majorBidi" w:cstheme="majorBidi"/>
        </w:rPr>
        <w:t>- Спортивные клубы</w:t>
      </w:r>
      <w:r w:rsidR="006A376C">
        <w:rPr>
          <w:rFonts w:asciiTheme="majorBidi" w:hAnsiTheme="majorBidi" w:cstheme="majorBidi"/>
        </w:rPr>
        <w:t>;</w:t>
      </w:r>
    </w:p>
    <w:p w14:paraId="71F50F4D" w14:textId="236D6ECE" w:rsidR="00E83589" w:rsidRPr="006A376C" w:rsidRDefault="00E83589" w:rsidP="006A376C">
      <w:pPr>
        <w:spacing w:line="360" w:lineRule="auto"/>
        <w:ind w:firstLine="709"/>
        <w:jc w:val="both"/>
        <w:rPr>
          <w:rFonts w:asciiTheme="majorBidi" w:hAnsiTheme="majorBidi" w:cstheme="majorBidi"/>
        </w:rPr>
      </w:pPr>
      <w:r w:rsidRPr="00AA773E">
        <w:rPr>
          <w:rFonts w:asciiTheme="majorBidi" w:hAnsiTheme="majorBidi" w:cstheme="majorBidi"/>
        </w:rPr>
        <w:t>- Интенсивные модульные образовательные программы</w:t>
      </w:r>
      <w:r w:rsidR="006A376C" w:rsidRPr="00AA773E">
        <w:rPr>
          <w:rFonts w:asciiTheme="majorBidi" w:hAnsiTheme="majorBidi" w:cstheme="majorBidi"/>
        </w:rPr>
        <w:t>;</w:t>
      </w:r>
    </w:p>
    <w:p w14:paraId="6158E532" w14:textId="384097BF" w:rsidR="00E83589" w:rsidRPr="006A376C" w:rsidRDefault="00E83589" w:rsidP="006A376C">
      <w:pPr>
        <w:spacing w:line="360" w:lineRule="auto"/>
        <w:ind w:firstLine="709"/>
        <w:jc w:val="both"/>
        <w:rPr>
          <w:rFonts w:asciiTheme="majorBidi" w:hAnsiTheme="majorBidi" w:cstheme="majorBidi"/>
        </w:rPr>
      </w:pPr>
      <w:r w:rsidRPr="006A376C">
        <w:rPr>
          <w:rFonts w:asciiTheme="majorBidi" w:hAnsiTheme="majorBidi" w:cstheme="majorBidi"/>
        </w:rPr>
        <w:t xml:space="preserve">- Программы летнего </w:t>
      </w:r>
      <w:r w:rsidR="001D4422" w:rsidRPr="006A376C">
        <w:rPr>
          <w:rFonts w:asciiTheme="majorBidi" w:hAnsiTheme="majorBidi" w:cstheme="majorBidi"/>
        </w:rPr>
        <w:t>оздоровительного</w:t>
      </w:r>
      <w:r w:rsidRPr="006A376C">
        <w:rPr>
          <w:rFonts w:asciiTheme="majorBidi" w:hAnsiTheme="majorBidi" w:cstheme="majorBidi"/>
        </w:rPr>
        <w:t xml:space="preserve"> отдыха</w:t>
      </w:r>
      <w:r w:rsidR="006A376C">
        <w:rPr>
          <w:rFonts w:asciiTheme="majorBidi" w:hAnsiTheme="majorBidi" w:cstheme="majorBidi"/>
        </w:rPr>
        <w:t>;</w:t>
      </w:r>
    </w:p>
    <w:p w14:paraId="59AE7E7C" w14:textId="3F795304" w:rsidR="00E83589" w:rsidRPr="006A376C" w:rsidRDefault="00FF6C18" w:rsidP="006A376C">
      <w:pPr>
        <w:spacing w:line="360" w:lineRule="auto"/>
        <w:ind w:firstLine="709"/>
        <w:jc w:val="both"/>
        <w:rPr>
          <w:rFonts w:asciiTheme="majorBidi" w:hAnsiTheme="majorBidi" w:cstheme="majorBidi"/>
        </w:rPr>
      </w:pPr>
      <w:r w:rsidRPr="006A376C">
        <w:rPr>
          <w:rFonts w:asciiTheme="majorBidi" w:hAnsiTheme="majorBidi" w:cstheme="majorBidi"/>
        </w:rPr>
        <w:t xml:space="preserve">- </w:t>
      </w:r>
      <w:r w:rsidR="00E83589" w:rsidRPr="006A376C">
        <w:rPr>
          <w:rFonts w:asciiTheme="majorBidi" w:hAnsiTheme="majorBidi" w:cstheme="majorBidi"/>
        </w:rPr>
        <w:t>Интенсивы</w:t>
      </w:r>
      <w:r w:rsidRPr="006A376C">
        <w:rPr>
          <w:rFonts w:asciiTheme="majorBidi" w:hAnsiTheme="majorBidi" w:cstheme="majorBidi"/>
        </w:rPr>
        <w:t>,</w:t>
      </w:r>
      <w:r w:rsidR="00E83589" w:rsidRPr="006A376C">
        <w:rPr>
          <w:rFonts w:asciiTheme="majorBidi" w:hAnsiTheme="majorBidi" w:cstheme="majorBidi"/>
        </w:rPr>
        <w:t xml:space="preserve"> выезды</w:t>
      </w:r>
      <w:r w:rsidRPr="006A376C">
        <w:rPr>
          <w:rFonts w:asciiTheme="majorBidi" w:hAnsiTheme="majorBidi" w:cstheme="majorBidi"/>
        </w:rPr>
        <w:t xml:space="preserve"> и лагеря</w:t>
      </w:r>
      <w:r w:rsidR="006A376C">
        <w:rPr>
          <w:rFonts w:asciiTheme="majorBidi" w:hAnsiTheme="majorBidi" w:cstheme="majorBidi"/>
        </w:rPr>
        <w:t>;</w:t>
      </w:r>
    </w:p>
    <w:p w14:paraId="0411A126" w14:textId="43B8EFEB" w:rsidR="00962795" w:rsidRPr="006A376C" w:rsidRDefault="00962795" w:rsidP="006A376C">
      <w:pPr>
        <w:spacing w:line="360" w:lineRule="auto"/>
        <w:ind w:firstLine="709"/>
        <w:jc w:val="both"/>
        <w:rPr>
          <w:rFonts w:asciiTheme="majorBidi" w:hAnsiTheme="majorBidi" w:cstheme="majorBidi"/>
        </w:rPr>
      </w:pPr>
      <w:r w:rsidRPr="006A376C">
        <w:rPr>
          <w:rFonts w:asciiTheme="majorBidi" w:hAnsiTheme="majorBidi" w:cstheme="majorBidi"/>
        </w:rPr>
        <w:t>- и др.</w:t>
      </w:r>
    </w:p>
    <w:p w14:paraId="1A898301" w14:textId="301C4A7E" w:rsidR="00962795" w:rsidRPr="00AA773E" w:rsidRDefault="00962795" w:rsidP="006A376C">
      <w:pPr>
        <w:tabs>
          <w:tab w:val="left" w:pos="0"/>
        </w:tabs>
        <w:spacing w:line="360" w:lineRule="auto"/>
        <w:ind w:firstLine="709"/>
        <w:jc w:val="both"/>
        <w:rPr>
          <w:rFonts w:ascii="Times New Roman" w:hAnsi="Times New Roman" w:cs="Times New Roman"/>
        </w:rPr>
      </w:pPr>
      <w:r w:rsidRPr="00AA773E">
        <w:rPr>
          <w:rFonts w:ascii="Times New Roman" w:hAnsi="Times New Roman" w:cs="Times New Roman"/>
        </w:rPr>
        <w:t>Наряду с образовательными результатами и практиками важн</w:t>
      </w:r>
      <w:r w:rsidR="00AA773E">
        <w:rPr>
          <w:rFonts w:ascii="Times New Roman" w:hAnsi="Times New Roman" w:cs="Times New Roman"/>
        </w:rPr>
        <w:t>ым</w:t>
      </w:r>
      <w:r w:rsidRPr="00AA773E">
        <w:rPr>
          <w:rFonts w:ascii="Times New Roman" w:hAnsi="Times New Roman" w:cs="Times New Roman"/>
        </w:rPr>
        <w:t xml:space="preserve"> </w:t>
      </w:r>
      <w:r w:rsidR="00AA773E" w:rsidRPr="00AA773E">
        <w:rPr>
          <w:rFonts w:ascii="Times New Roman" w:hAnsi="Times New Roman" w:cs="Times New Roman"/>
        </w:rPr>
        <w:t xml:space="preserve">аспектом </w:t>
      </w:r>
      <w:r w:rsidRPr="00AA773E">
        <w:rPr>
          <w:rFonts w:ascii="Times New Roman" w:hAnsi="Times New Roman" w:cs="Times New Roman"/>
        </w:rPr>
        <w:t xml:space="preserve">для содержания и реализации программ повышенного уровня («базового», «продвинутого») и </w:t>
      </w:r>
      <w:r w:rsidRPr="00AA773E">
        <w:rPr>
          <w:rFonts w:ascii="Times New Roman" w:hAnsi="Times New Roman" w:cs="Times New Roman"/>
          <w:i/>
          <w:iCs/>
        </w:rPr>
        <w:t>профессиональных проб</w:t>
      </w:r>
      <w:r w:rsidRPr="00AA773E">
        <w:rPr>
          <w:rFonts w:ascii="Times New Roman" w:hAnsi="Times New Roman" w:cs="Times New Roman"/>
        </w:rPr>
        <w:t xml:space="preserve"> учащихся будет также ориентация на области профессиональной деятельности, связанные с настоящей моделью. </w:t>
      </w:r>
    </w:p>
    <w:p w14:paraId="2277CC32" w14:textId="28F2D39A" w:rsidR="004B091A" w:rsidRPr="009F53C9" w:rsidRDefault="004B091A" w:rsidP="006A376C">
      <w:pPr>
        <w:spacing w:line="360" w:lineRule="auto"/>
        <w:ind w:firstLine="709"/>
        <w:jc w:val="both"/>
        <w:rPr>
          <w:rFonts w:ascii="Times New Roman" w:hAnsi="Times New Roman" w:cs="Times New Roman"/>
        </w:rPr>
      </w:pPr>
      <w:r w:rsidRPr="009F53C9">
        <w:rPr>
          <w:rFonts w:ascii="Times New Roman" w:hAnsi="Times New Roman" w:cs="Times New Roman"/>
        </w:rPr>
        <w:t xml:space="preserve">Содержание образовательной деятельности модели и ее модулей направлены на связь со специфическим опытом </w:t>
      </w:r>
      <w:r w:rsidR="00D15AAD" w:rsidRPr="009F53C9">
        <w:rPr>
          <w:rFonts w:ascii="Times New Roman" w:hAnsi="Times New Roman" w:cs="Times New Roman"/>
          <w:i/>
          <w:iCs/>
        </w:rPr>
        <w:t>физкультурно-спортивной деятельности</w:t>
      </w:r>
      <w:r w:rsidRPr="009F53C9">
        <w:rPr>
          <w:rFonts w:ascii="Times New Roman" w:hAnsi="Times New Roman" w:cs="Times New Roman"/>
        </w:rPr>
        <w:t xml:space="preserve"> в определенном виде спорта, </w:t>
      </w:r>
      <w:r w:rsidRPr="009F53C9">
        <w:rPr>
          <w:rFonts w:ascii="Times New Roman" w:hAnsi="Times New Roman" w:cs="Times New Roman"/>
          <w:i/>
          <w:iCs/>
        </w:rPr>
        <w:t>преподавательской</w:t>
      </w:r>
      <w:r w:rsidRPr="009F53C9">
        <w:rPr>
          <w:rFonts w:ascii="Times New Roman" w:hAnsi="Times New Roman" w:cs="Times New Roman"/>
        </w:rPr>
        <w:t xml:space="preserve"> (тренерской/инструкторской) работы, так и сопутствующих </w:t>
      </w:r>
      <w:r w:rsidRPr="009F53C9">
        <w:rPr>
          <w:rFonts w:ascii="Times New Roman" w:hAnsi="Times New Roman" w:cs="Times New Roman"/>
          <w:i/>
          <w:iCs/>
        </w:rPr>
        <w:t>профессий</w:t>
      </w:r>
      <w:r w:rsidRPr="009F53C9">
        <w:rPr>
          <w:rFonts w:ascii="Times New Roman" w:hAnsi="Times New Roman" w:cs="Times New Roman"/>
        </w:rPr>
        <w:t xml:space="preserve"> (журналистика, </w:t>
      </w:r>
      <w:r w:rsidR="00AA773E" w:rsidRPr="009F53C9">
        <w:rPr>
          <w:rFonts w:ascii="Times New Roman" w:hAnsi="Times New Roman" w:cs="Times New Roman"/>
        </w:rPr>
        <w:t>спортивный</w:t>
      </w:r>
      <w:r w:rsidR="00E40E60" w:rsidRPr="009F53C9">
        <w:rPr>
          <w:rFonts w:ascii="Times New Roman" w:hAnsi="Times New Roman" w:cs="Times New Roman"/>
        </w:rPr>
        <w:t xml:space="preserve"> </w:t>
      </w:r>
      <w:r w:rsidRPr="009F53C9">
        <w:rPr>
          <w:rFonts w:ascii="Times New Roman" w:hAnsi="Times New Roman" w:cs="Times New Roman"/>
        </w:rPr>
        <w:t>менеджмент, аналитика, валеология</w:t>
      </w:r>
      <w:r w:rsidR="00E40E60" w:rsidRPr="009F53C9">
        <w:rPr>
          <w:rFonts w:ascii="Times New Roman" w:hAnsi="Times New Roman" w:cs="Times New Roman"/>
        </w:rPr>
        <w:t>, медицина и др.</w:t>
      </w:r>
      <w:r w:rsidRPr="009F53C9">
        <w:rPr>
          <w:rFonts w:ascii="Times New Roman" w:hAnsi="Times New Roman" w:cs="Times New Roman"/>
        </w:rPr>
        <w:t xml:space="preserve">), а также службой в </w:t>
      </w:r>
      <w:r w:rsidRPr="009F53C9">
        <w:rPr>
          <w:rFonts w:ascii="Times New Roman" w:hAnsi="Times New Roman" w:cs="Times New Roman"/>
          <w:i/>
          <w:iCs/>
        </w:rPr>
        <w:t>вооруженных</w:t>
      </w:r>
      <w:r w:rsidRPr="009F53C9">
        <w:rPr>
          <w:rFonts w:ascii="Times New Roman" w:hAnsi="Times New Roman" w:cs="Times New Roman"/>
        </w:rPr>
        <w:t xml:space="preserve"> силах, </w:t>
      </w:r>
      <w:r w:rsidRPr="009F53C9">
        <w:rPr>
          <w:rFonts w:ascii="Times New Roman" w:hAnsi="Times New Roman" w:cs="Times New Roman"/>
          <w:i/>
          <w:iCs/>
        </w:rPr>
        <w:t xml:space="preserve">правоохранительных </w:t>
      </w:r>
      <w:r w:rsidRPr="009F53C9">
        <w:rPr>
          <w:rFonts w:ascii="Times New Roman" w:hAnsi="Times New Roman" w:cs="Times New Roman"/>
        </w:rPr>
        <w:t xml:space="preserve">службах, службах </w:t>
      </w:r>
      <w:r w:rsidRPr="009F53C9">
        <w:rPr>
          <w:rFonts w:ascii="Times New Roman" w:hAnsi="Times New Roman" w:cs="Times New Roman"/>
          <w:i/>
          <w:iCs/>
        </w:rPr>
        <w:t>спасения</w:t>
      </w:r>
      <w:r w:rsidRPr="009F53C9">
        <w:rPr>
          <w:rFonts w:ascii="Times New Roman" w:hAnsi="Times New Roman" w:cs="Times New Roman"/>
        </w:rPr>
        <w:t>.</w:t>
      </w:r>
    </w:p>
    <w:p w14:paraId="5FEB8648" w14:textId="0540A96F" w:rsidR="00A277C9" w:rsidRPr="00AA773E" w:rsidRDefault="00A277C9" w:rsidP="006A376C">
      <w:pPr>
        <w:spacing w:line="360" w:lineRule="auto"/>
        <w:ind w:firstLine="709"/>
        <w:jc w:val="both"/>
        <w:rPr>
          <w:rFonts w:ascii="Times New Roman" w:hAnsi="Times New Roman" w:cs="Times New Roman"/>
        </w:rPr>
      </w:pPr>
      <w:r w:rsidRPr="00AA773E">
        <w:rPr>
          <w:rFonts w:ascii="Times New Roman" w:hAnsi="Times New Roman" w:cs="Times New Roman"/>
        </w:rPr>
        <w:t xml:space="preserve">Организационно-методическую поддержку реализации типовой модели «Спортика» осуществляют методисты (инструкторы-методисты) и </w:t>
      </w:r>
      <w:r w:rsidR="008E484D" w:rsidRPr="00AA773E">
        <w:rPr>
          <w:rFonts w:ascii="Times New Roman" w:hAnsi="Times New Roman" w:cs="Times New Roman"/>
        </w:rPr>
        <w:t xml:space="preserve">сотрудники </w:t>
      </w:r>
      <w:r w:rsidRPr="00AA773E">
        <w:rPr>
          <w:rFonts w:ascii="Times New Roman" w:hAnsi="Times New Roman" w:cs="Times New Roman"/>
        </w:rPr>
        <w:t>профильного Федерального ресурсного центра, регионального модельного</w:t>
      </w:r>
      <w:r w:rsidR="00E40E60" w:rsidRPr="00AA773E">
        <w:rPr>
          <w:rFonts w:ascii="Times New Roman" w:hAnsi="Times New Roman" w:cs="Times New Roman"/>
        </w:rPr>
        <w:t xml:space="preserve"> (ресурсного)</w:t>
      </w:r>
      <w:r w:rsidRPr="00AA773E">
        <w:rPr>
          <w:rFonts w:ascii="Times New Roman" w:hAnsi="Times New Roman" w:cs="Times New Roman"/>
        </w:rPr>
        <w:t xml:space="preserve"> центра, муниципальных </w:t>
      </w:r>
      <w:r w:rsidR="00E40E60" w:rsidRPr="00AA773E">
        <w:rPr>
          <w:rFonts w:ascii="Times New Roman" w:hAnsi="Times New Roman" w:cs="Times New Roman"/>
        </w:rPr>
        <w:t>(координаторов)</w:t>
      </w:r>
      <w:r w:rsidRPr="00AA773E">
        <w:rPr>
          <w:rFonts w:ascii="Times New Roman" w:hAnsi="Times New Roman" w:cs="Times New Roman"/>
        </w:rPr>
        <w:t>опорных центров.</w:t>
      </w:r>
    </w:p>
    <w:p w14:paraId="06B890EC" w14:textId="135BF001" w:rsidR="00962795" w:rsidRPr="00AA773E" w:rsidRDefault="00962795" w:rsidP="006A376C">
      <w:pPr>
        <w:tabs>
          <w:tab w:val="left" w:pos="0"/>
        </w:tabs>
        <w:spacing w:line="360" w:lineRule="auto"/>
        <w:ind w:firstLine="709"/>
        <w:jc w:val="both"/>
        <w:rPr>
          <w:rFonts w:ascii="Times New Roman" w:hAnsi="Times New Roman" w:cs="Times New Roman"/>
        </w:rPr>
      </w:pPr>
      <w:r w:rsidRPr="00AA773E">
        <w:rPr>
          <w:rFonts w:ascii="Times New Roman" w:hAnsi="Times New Roman" w:cs="Times New Roman"/>
        </w:rPr>
        <w:t>Для эффективной реализации образовательных практик могут разрабатываться «готовые решения», предусматривающие</w:t>
      </w:r>
      <w:r w:rsidR="008E484D" w:rsidRPr="00AA773E">
        <w:rPr>
          <w:rFonts w:ascii="Times New Roman" w:hAnsi="Times New Roman" w:cs="Times New Roman"/>
        </w:rPr>
        <w:t xml:space="preserve"> примерные</w:t>
      </w:r>
      <w:r w:rsidR="00AA50AB">
        <w:rPr>
          <w:rFonts w:ascii="Times New Roman" w:hAnsi="Times New Roman" w:cs="Times New Roman"/>
        </w:rPr>
        <w:t xml:space="preserve"> </w:t>
      </w:r>
      <w:r w:rsidR="00AA50AB" w:rsidRPr="00003F92">
        <w:rPr>
          <w:rFonts w:ascii="Times New Roman" w:hAnsi="Times New Roman" w:cs="Times New Roman"/>
        </w:rPr>
        <w:t>-</w:t>
      </w:r>
      <w:r w:rsidR="00AA50AB">
        <w:rPr>
          <w:rFonts w:ascii="Times New Roman" w:hAnsi="Times New Roman" w:cs="Times New Roman"/>
        </w:rPr>
        <w:t xml:space="preserve"> </w:t>
      </w:r>
      <w:r w:rsidR="008E484D" w:rsidRPr="00AA773E">
        <w:rPr>
          <w:rStyle w:val="affa"/>
          <w:rFonts w:ascii="Times New Roman" w:hAnsi="Times New Roman" w:cs="Times New Roman"/>
          <w:sz w:val="24"/>
          <w:szCs w:val="24"/>
        </w:rPr>
        <w:t>пр</w:t>
      </w:r>
      <w:r w:rsidRPr="00AA773E">
        <w:rPr>
          <w:rFonts w:ascii="Times New Roman" w:hAnsi="Times New Roman" w:cs="Times New Roman"/>
        </w:rPr>
        <w:t>ограмму, оборудование, методические материалы и сопровождение.</w:t>
      </w:r>
    </w:p>
    <w:p w14:paraId="723F2DA7" w14:textId="647139F9" w:rsidR="00B2219D" w:rsidRPr="0015052D" w:rsidRDefault="00B2219D" w:rsidP="007F61A0">
      <w:pPr>
        <w:spacing w:line="360" w:lineRule="auto"/>
        <w:jc w:val="both"/>
        <w:rPr>
          <w:rFonts w:asciiTheme="majorBidi" w:eastAsia="Times New Roman" w:hAnsiTheme="majorBidi" w:cstheme="majorBidi"/>
          <w:b/>
          <w:bCs/>
          <w:lang w:eastAsia="zh-CN"/>
        </w:rPr>
      </w:pPr>
    </w:p>
    <w:p w14:paraId="6C3C0062" w14:textId="2F15F026" w:rsidR="00E83589" w:rsidRPr="00646BBD" w:rsidRDefault="009F53C9" w:rsidP="009F53C9">
      <w:pPr>
        <w:spacing w:line="360" w:lineRule="auto"/>
        <w:ind w:firstLine="709"/>
        <w:jc w:val="center"/>
        <w:rPr>
          <w:rFonts w:ascii="Times New Roman" w:hAnsi="Times New Roman" w:cs="Times New Roman"/>
          <w:b/>
          <w:iCs/>
        </w:rPr>
      </w:pPr>
      <w:r>
        <w:rPr>
          <w:rFonts w:ascii="Times New Roman" w:hAnsi="Times New Roman" w:cs="Times New Roman"/>
          <w:b/>
          <w:iCs/>
          <w:lang w:val="en-US"/>
        </w:rPr>
        <w:t>III</w:t>
      </w:r>
      <w:r w:rsidRPr="00C529E9">
        <w:rPr>
          <w:rFonts w:ascii="Times New Roman" w:hAnsi="Times New Roman" w:cs="Times New Roman"/>
          <w:b/>
          <w:iCs/>
        </w:rPr>
        <w:t>.</w:t>
      </w:r>
      <w:r w:rsidR="00E83589" w:rsidRPr="00646BBD">
        <w:rPr>
          <w:rFonts w:ascii="Times New Roman" w:hAnsi="Times New Roman" w:cs="Times New Roman"/>
          <w:b/>
          <w:iCs/>
        </w:rPr>
        <w:t xml:space="preserve">Основные </w:t>
      </w:r>
      <w:r w:rsidR="007F61A0">
        <w:rPr>
          <w:rFonts w:ascii="Times New Roman" w:hAnsi="Times New Roman" w:cs="Times New Roman"/>
          <w:b/>
          <w:iCs/>
        </w:rPr>
        <w:t>рекомендации</w:t>
      </w:r>
      <w:r w:rsidR="00E83589" w:rsidRPr="00646BBD">
        <w:rPr>
          <w:rFonts w:ascii="Times New Roman" w:hAnsi="Times New Roman" w:cs="Times New Roman"/>
          <w:b/>
          <w:iCs/>
        </w:rPr>
        <w:t xml:space="preserve"> к создаваемой инфраструктуре</w:t>
      </w:r>
    </w:p>
    <w:p w14:paraId="23EFE5DF" w14:textId="10622417" w:rsidR="00825655" w:rsidRDefault="00825655" w:rsidP="00262BC1">
      <w:pPr>
        <w:spacing w:line="360" w:lineRule="auto"/>
        <w:ind w:firstLine="709"/>
        <w:jc w:val="both"/>
        <w:rPr>
          <w:rFonts w:ascii="Times New Roman" w:hAnsi="Times New Roman" w:cs="Times New Roman"/>
        </w:rPr>
      </w:pPr>
      <w:r w:rsidRPr="00262BC1">
        <w:rPr>
          <w:rFonts w:ascii="Times New Roman" w:hAnsi="Times New Roman" w:cs="Times New Roman"/>
        </w:rPr>
        <w:t>Создание новых мест дополнительного образования детей в рамках настоящей типовой модели разворачивается как на базе существующей инфраструктуры, так и вновь создаваемой с использованием вновь закупаемых средств обучения и воспитания, а также имеющегося оборудования.</w:t>
      </w:r>
    </w:p>
    <w:p w14:paraId="1985F14E" w14:textId="7B84B160" w:rsidR="009278B0" w:rsidRPr="009278B0" w:rsidRDefault="009278B0" w:rsidP="009278B0">
      <w:pPr>
        <w:spacing w:line="360" w:lineRule="auto"/>
        <w:ind w:firstLine="709"/>
        <w:jc w:val="both"/>
        <w:rPr>
          <w:rFonts w:ascii="Times New Roman" w:hAnsi="Times New Roman" w:cs="Times New Roman"/>
          <w:szCs w:val="22"/>
        </w:rPr>
      </w:pPr>
      <w:r w:rsidRPr="009278B0">
        <w:rPr>
          <w:rFonts w:ascii="Times New Roman" w:hAnsi="Times New Roman" w:cs="Times New Roman"/>
        </w:rPr>
        <w:t xml:space="preserve">Образовательные организации различных типов, реализующие дополнительные общеобразовательные программы на основании лицензии по подвиду дополнительное образование детей и взрослых, используют инфраструктуру (здания и помещения), отвечающие требованиям действующего Постановления Главного государственного санитарного врача РФ от 04.07.2014 N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детей"(вместе с "СанПиН 2.4.4.3172-14. Санитарно-эпидемиологические правила и нормативы..."). Данная инфраструктура может использоваться в представленных пакетных решениях Типовой модели в рамках реализации задач создания новых мест и обновления содержания и технологий дополнительного образования </w:t>
      </w:r>
      <w:r>
        <w:rPr>
          <w:rFonts w:ascii="Times New Roman" w:hAnsi="Times New Roman" w:cs="Times New Roman"/>
        </w:rPr>
        <w:t>физкультурно-краеведческой</w:t>
      </w:r>
      <w:r w:rsidRPr="009278B0">
        <w:rPr>
          <w:rFonts w:ascii="Times New Roman" w:hAnsi="Times New Roman" w:cs="Times New Roman"/>
        </w:rPr>
        <w:t xml:space="preserve"> направленности в рамках имеющихся полномочий и компетенций.</w:t>
      </w:r>
    </w:p>
    <w:p w14:paraId="5489E797" w14:textId="4552509D" w:rsidR="00E83589" w:rsidRPr="00262BC1" w:rsidRDefault="00E83589" w:rsidP="00262BC1">
      <w:pPr>
        <w:spacing w:line="360" w:lineRule="auto"/>
        <w:ind w:firstLine="709"/>
        <w:jc w:val="both"/>
        <w:rPr>
          <w:rFonts w:ascii="Times New Roman" w:hAnsi="Times New Roman" w:cs="Times New Roman"/>
          <w:iCs/>
        </w:rPr>
      </w:pPr>
      <w:r w:rsidRPr="00262BC1">
        <w:rPr>
          <w:rFonts w:ascii="Times New Roman" w:hAnsi="Times New Roman" w:cs="Times New Roman"/>
          <w:iCs/>
        </w:rPr>
        <w:t>Представленная модель может разворачиваться в различающемся масштабе в зависимости от решаемых задач и возможностей муниципальных образований.</w:t>
      </w:r>
    </w:p>
    <w:p w14:paraId="622734D3" w14:textId="4D2D69A2" w:rsidR="00CF6770" w:rsidRPr="00262BC1" w:rsidRDefault="00CF6770" w:rsidP="00262BC1">
      <w:pPr>
        <w:spacing w:line="360" w:lineRule="auto"/>
        <w:ind w:firstLine="709"/>
        <w:jc w:val="both"/>
        <w:rPr>
          <w:rFonts w:ascii="Times New Roman" w:hAnsi="Times New Roman" w:cs="Times New Roman"/>
          <w:iCs/>
        </w:rPr>
      </w:pPr>
      <w:r w:rsidRPr="006150E3">
        <w:rPr>
          <w:rFonts w:ascii="Times New Roman" w:hAnsi="Times New Roman" w:cs="Times New Roman"/>
          <w:i/>
        </w:rPr>
        <w:t>Решение S («Секция»)</w:t>
      </w:r>
      <w:r w:rsidRPr="006150E3">
        <w:rPr>
          <w:rFonts w:ascii="Times New Roman" w:hAnsi="Times New Roman" w:cs="Times New Roman"/>
          <w:iCs/>
        </w:rPr>
        <w:t xml:space="preserve"> - может быть развернута на площадях урочной деятельности общеобразовательных организаций, организаций СПО или других организаций социальной инфраструктуры - культуры, спорта, досуга, социальной защиты, здравоохранения (например, дворцов культуры, библиотек, физкультурно-образовательных комплексов, оздоровительн</w:t>
      </w:r>
      <w:r w:rsidR="00D66561" w:rsidRPr="006150E3">
        <w:rPr>
          <w:rFonts w:ascii="Times New Roman" w:hAnsi="Times New Roman" w:cs="Times New Roman"/>
          <w:iCs/>
        </w:rPr>
        <w:t>о-образовательных организациях</w:t>
      </w:r>
      <w:r w:rsidRPr="006150E3">
        <w:rPr>
          <w:rFonts w:ascii="Times New Roman" w:hAnsi="Times New Roman" w:cs="Times New Roman"/>
          <w:iCs/>
        </w:rPr>
        <w:t xml:space="preserve"> и др.),</w:t>
      </w:r>
      <w:r w:rsidRPr="00262BC1">
        <w:rPr>
          <w:rFonts w:ascii="Times New Roman" w:hAnsi="Times New Roman" w:cs="Times New Roman"/>
          <w:iCs/>
        </w:rPr>
        <w:t xml:space="preserve"> а также иной местной инфраструктуры, подходящей по требованиям для реализации дополнительных </w:t>
      </w:r>
      <w:r w:rsidR="00FA2C8F">
        <w:rPr>
          <w:rFonts w:ascii="Times New Roman" w:hAnsi="Times New Roman" w:cs="Times New Roman"/>
          <w:iCs/>
        </w:rPr>
        <w:t>общеразвивающих</w:t>
      </w:r>
      <w:r w:rsidR="00850D46">
        <w:rPr>
          <w:rFonts w:ascii="Times New Roman" w:hAnsi="Times New Roman" w:cs="Times New Roman"/>
          <w:iCs/>
        </w:rPr>
        <w:t xml:space="preserve"> программ</w:t>
      </w:r>
      <w:r w:rsidRPr="00262BC1">
        <w:rPr>
          <w:rFonts w:ascii="Times New Roman" w:hAnsi="Times New Roman" w:cs="Times New Roman"/>
          <w:iCs/>
        </w:rPr>
        <w:t xml:space="preserve"> (например, муниципального жилого фонда, общественно-деловых пространств и административных зданий, фельдшерских пунктов, почтовых отделений, предприятий, общественных организаций и др.). Данное решение также целесообразно для создания элемента сети ведущей образовательной организации (как «филиал»). </w:t>
      </w:r>
    </w:p>
    <w:p w14:paraId="15227EBD" w14:textId="67FAE71E" w:rsidR="00CF6770" w:rsidRPr="00262BC1" w:rsidRDefault="00CF6770" w:rsidP="00262BC1">
      <w:pPr>
        <w:spacing w:line="360" w:lineRule="auto"/>
        <w:ind w:firstLine="709"/>
        <w:jc w:val="both"/>
        <w:rPr>
          <w:rFonts w:ascii="Times New Roman" w:hAnsi="Times New Roman" w:cs="Times New Roman"/>
          <w:iCs/>
        </w:rPr>
      </w:pPr>
      <w:r w:rsidRPr="00262BC1">
        <w:rPr>
          <w:rFonts w:ascii="Times New Roman" w:hAnsi="Times New Roman" w:cs="Times New Roman"/>
          <w:iCs/>
        </w:rPr>
        <w:t>В инфраструктурном листе преобладает универсальное оборудование. Рекоменду</w:t>
      </w:r>
      <w:r w:rsidR="00646BBD">
        <w:rPr>
          <w:rFonts w:ascii="Times New Roman" w:hAnsi="Times New Roman" w:cs="Times New Roman"/>
          <w:iCs/>
        </w:rPr>
        <w:t>е</w:t>
      </w:r>
      <w:r w:rsidRPr="00262BC1">
        <w:rPr>
          <w:rFonts w:ascii="Times New Roman" w:hAnsi="Times New Roman" w:cs="Times New Roman"/>
          <w:iCs/>
        </w:rPr>
        <w:t>тся для все</w:t>
      </w:r>
      <w:r w:rsidR="00646BBD">
        <w:rPr>
          <w:rFonts w:ascii="Times New Roman" w:hAnsi="Times New Roman" w:cs="Times New Roman"/>
          <w:iCs/>
        </w:rPr>
        <w:t>х</w:t>
      </w:r>
      <w:r w:rsidRPr="00262BC1">
        <w:rPr>
          <w:rFonts w:ascii="Times New Roman" w:hAnsi="Times New Roman" w:cs="Times New Roman"/>
          <w:iCs/>
        </w:rPr>
        <w:t xml:space="preserve"> типов территорий, но преимущественно для сельской местности и малых городов, где существует проблема малонаселенности, ресурсного обеспечения и доступности услуг дополнительного образования.</w:t>
      </w:r>
    </w:p>
    <w:p w14:paraId="6764C457" w14:textId="77777777" w:rsidR="00CF6770" w:rsidRPr="00262BC1" w:rsidRDefault="00CF6770" w:rsidP="00262BC1">
      <w:pPr>
        <w:spacing w:line="360" w:lineRule="auto"/>
        <w:ind w:firstLine="709"/>
        <w:jc w:val="both"/>
        <w:rPr>
          <w:rFonts w:ascii="Times New Roman" w:hAnsi="Times New Roman" w:cs="Times New Roman"/>
          <w:iCs/>
        </w:rPr>
      </w:pPr>
      <w:r w:rsidRPr="00262BC1">
        <w:rPr>
          <w:rFonts w:ascii="Times New Roman" w:hAnsi="Times New Roman" w:cs="Times New Roman"/>
          <w:i/>
        </w:rPr>
        <w:t xml:space="preserve">Решение M </w:t>
      </w:r>
      <w:r w:rsidRPr="00262BC1">
        <w:rPr>
          <w:rFonts w:ascii="Times New Roman" w:hAnsi="Times New Roman" w:cs="Times New Roman"/>
          <w:iCs/>
        </w:rPr>
        <w:t xml:space="preserve">(«Клуб») – может быть развернуто </w:t>
      </w:r>
      <w:r w:rsidRPr="00467AAF">
        <w:rPr>
          <w:rFonts w:ascii="Times New Roman" w:hAnsi="Times New Roman" w:cs="Times New Roman"/>
          <w:iCs/>
        </w:rPr>
        <w:t>как н</w:t>
      </w:r>
      <w:r w:rsidRPr="00262BC1">
        <w:rPr>
          <w:rFonts w:ascii="Times New Roman" w:hAnsi="Times New Roman" w:cs="Times New Roman"/>
          <w:iCs/>
        </w:rPr>
        <w:t>а базе инфраструктуры других (как правило) образовательных организаций (например, как структурное подразделение), так и автономно. Здесь используется, как спортивно-игровой зал и аудиторный фонд программ основного образования в режиме «двойного назначения», так и специально выделенная инфраструктура (площадки, трассы, беговые дорожки и т.д.). Рекомендуется как для крупных сельских поселений, так и для малых городов и моногородов.</w:t>
      </w:r>
    </w:p>
    <w:p w14:paraId="1FCD39D7" w14:textId="44B4279C" w:rsidR="00CF6770" w:rsidRPr="00262BC1" w:rsidRDefault="00CF6770" w:rsidP="00262BC1">
      <w:pPr>
        <w:spacing w:line="360" w:lineRule="auto"/>
        <w:ind w:firstLine="709"/>
        <w:jc w:val="both"/>
        <w:rPr>
          <w:rFonts w:ascii="Times New Roman" w:hAnsi="Times New Roman" w:cs="Times New Roman"/>
          <w:iCs/>
        </w:rPr>
      </w:pPr>
      <w:r w:rsidRPr="006150E3">
        <w:rPr>
          <w:rFonts w:ascii="Times New Roman" w:hAnsi="Times New Roman" w:cs="Times New Roman"/>
          <w:i/>
        </w:rPr>
        <w:t>Решение L («Станция»)</w:t>
      </w:r>
      <w:r w:rsidRPr="006150E3">
        <w:rPr>
          <w:rFonts w:ascii="Times New Roman" w:hAnsi="Times New Roman" w:cs="Times New Roman"/>
          <w:iCs/>
        </w:rPr>
        <w:t xml:space="preserve"> – разворачивается на обособленных площадях в рамках существующей или создаваемой организации. Решение может быть реализовано на базе муниципального опорного центра дополнительного образования или </w:t>
      </w:r>
      <w:r w:rsidR="00467AAF" w:rsidRPr="006150E3">
        <w:rPr>
          <w:rFonts w:ascii="Times New Roman" w:hAnsi="Times New Roman" w:cs="Times New Roman"/>
          <w:iCs/>
        </w:rPr>
        <w:t xml:space="preserve">регионального </w:t>
      </w:r>
      <w:r w:rsidRPr="006150E3">
        <w:rPr>
          <w:rFonts w:ascii="Times New Roman" w:hAnsi="Times New Roman" w:cs="Times New Roman"/>
          <w:iCs/>
        </w:rPr>
        <w:t>ресурсного центра по профилю деятельности. Для полноценного ресурсного обеспечени</w:t>
      </w:r>
      <w:r w:rsidR="00646BBD" w:rsidRPr="006150E3">
        <w:rPr>
          <w:rFonts w:ascii="Times New Roman" w:hAnsi="Times New Roman" w:cs="Times New Roman"/>
          <w:iCs/>
        </w:rPr>
        <w:t>я</w:t>
      </w:r>
      <w:r w:rsidRPr="006150E3">
        <w:rPr>
          <w:rFonts w:ascii="Times New Roman" w:hAnsi="Times New Roman" w:cs="Times New Roman"/>
          <w:iCs/>
        </w:rPr>
        <w:t xml:space="preserve"> желательно наличие академического и производственного партнеров для реализации моделей сетевого взаимодействия. Преобладает узкопрофильное, профессиональное оборудование с насыщенной мотивирующая средой. Характерно для моногородов и крупных городов.</w:t>
      </w:r>
    </w:p>
    <w:p w14:paraId="1F30A6BA" w14:textId="3C6D28D9" w:rsidR="00CF6770" w:rsidRPr="00262BC1" w:rsidRDefault="00CF6770" w:rsidP="00262BC1">
      <w:pPr>
        <w:spacing w:line="360" w:lineRule="auto"/>
        <w:ind w:firstLine="709"/>
        <w:jc w:val="both"/>
        <w:rPr>
          <w:rFonts w:ascii="Times New Roman" w:hAnsi="Times New Roman" w:cs="Times New Roman"/>
          <w:iCs/>
        </w:rPr>
      </w:pPr>
      <w:r w:rsidRPr="00262BC1">
        <w:rPr>
          <w:rFonts w:ascii="Times New Roman" w:hAnsi="Times New Roman" w:cs="Times New Roman"/>
          <w:i/>
        </w:rPr>
        <w:t>Решение XL («Центр»)</w:t>
      </w:r>
      <w:r w:rsidRPr="00262BC1">
        <w:rPr>
          <w:rFonts w:ascii="Times New Roman" w:hAnsi="Times New Roman" w:cs="Times New Roman"/>
          <w:iCs/>
        </w:rPr>
        <w:t xml:space="preserve"> – может быть развернуто как самостоятельная организация или как часть другой региональной (муниципальной) организации. Требуется обязательное наличие академического и производственного партнеров для реализации моделей сетевого взаимодействия, программ профориентации, поддержки и социального партнерства. Наличие смежной инфраструктуры – лектория, зон отдыха и общения (рекреации), групповых и индивидуальных занятий. Преобладает узкопрофильное, профессиональное оборудование с насыщенной мотивирующей средой. Рекомендуется для территорий с высокой плотностью населения и высокими ресурсными возможностями крупных городов, мегаполисов, а также городов, являющиеся административной или культурной столицей субъекта Российской Федерации.</w:t>
      </w:r>
    </w:p>
    <w:p w14:paraId="5EE840F8" w14:textId="12EA8A86" w:rsidR="00D104B8" w:rsidRPr="00262BC1" w:rsidRDefault="00D104B8" w:rsidP="00262BC1">
      <w:pPr>
        <w:spacing w:line="360" w:lineRule="auto"/>
        <w:ind w:firstLine="709"/>
        <w:jc w:val="both"/>
        <w:rPr>
          <w:rFonts w:ascii="Times New Roman" w:hAnsi="Times New Roman" w:cs="Times New Roman"/>
          <w:iCs/>
        </w:rPr>
      </w:pPr>
      <w:r w:rsidRPr="00262BC1">
        <w:rPr>
          <w:rFonts w:ascii="Times New Roman" w:hAnsi="Times New Roman" w:cs="Times New Roman"/>
          <w:iCs/>
        </w:rPr>
        <w:t>Образовательные решения создаваемых новых мест в рамках типовой модели могут иметь разнообразный характер:</w:t>
      </w:r>
    </w:p>
    <w:p w14:paraId="1CDABC8A" w14:textId="4ECA5F3B" w:rsidR="00D104B8" w:rsidRPr="00262BC1" w:rsidRDefault="00D104B8" w:rsidP="00262BC1">
      <w:pPr>
        <w:spacing w:line="360" w:lineRule="auto"/>
        <w:ind w:firstLine="709"/>
        <w:jc w:val="both"/>
        <w:rPr>
          <w:rFonts w:ascii="Times New Roman" w:hAnsi="Times New Roman" w:cs="Times New Roman"/>
        </w:rPr>
      </w:pPr>
      <w:r w:rsidRPr="00262BC1">
        <w:rPr>
          <w:rFonts w:ascii="Times New Roman" w:hAnsi="Times New Roman" w:cs="Times New Roman"/>
          <w:b/>
        </w:rPr>
        <w:t>Стационарное решение</w:t>
      </w:r>
      <w:r w:rsidRPr="00262BC1">
        <w:rPr>
          <w:rFonts w:ascii="Times New Roman" w:hAnsi="Times New Roman" w:cs="Times New Roman"/>
        </w:rPr>
        <w:t xml:space="preserve"> – модель разворачивается на обособленных или смежных площадях организации с собственным оборудованием (собственность, пользование, аренда).  Разворачивается как в городах (малых и крупных), так и в сельской местности. Например, «Точки роста», и др.</w:t>
      </w:r>
    </w:p>
    <w:p w14:paraId="0E7FB03C" w14:textId="3621DA7E" w:rsidR="00D104B8" w:rsidRPr="00262BC1" w:rsidRDefault="00D104B8" w:rsidP="00262BC1">
      <w:pPr>
        <w:spacing w:line="360" w:lineRule="auto"/>
        <w:ind w:firstLine="709"/>
        <w:jc w:val="both"/>
        <w:rPr>
          <w:rFonts w:ascii="Times New Roman" w:hAnsi="Times New Roman" w:cs="Times New Roman"/>
        </w:rPr>
      </w:pPr>
      <w:r w:rsidRPr="00262BC1">
        <w:rPr>
          <w:rFonts w:ascii="Times New Roman" w:hAnsi="Times New Roman" w:cs="Times New Roman"/>
          <w:b/>
        </w:rPr>
        <w:t>Мобильное решение</w:t>
      </w:r>
      <w:r w:rsidRPr="00262BC1">
        <w:rPr>
          <w:rFonts w:ascii="Times New Roman" w:hAnsi="Times New Roman" w:cs="Times New Roman"/>
        </w:rPr>
        <w:t xml:space="preserve"> – обеспечивает регулярную периодическую натурную доступность к уникальным образовательным ресурсам ведущей организации по месту жительства в сельской местности и малых городах (пример, мобильный стадион для соревнований, мобильная площадка для занятий и др.).</w:t>
      </w:r>
    </w:p>
    <w:p w14:paraId="5398A6D1" w14:textId="0A1545A8" w:rsidR="00D104B8" w:rsidRPr="00262BC1" w:rsidRDefault="00D104B8" w:rsidP="00262BC1">
      <w:pPr>
        <w:spacing w:line="360" w:lineRule="auto"/>
        <w:ind w:firstLine="709"/>
        <w:jc w:val="both"/>
        <w:rPr>
          <w:rFonts w:ascii="Times New Roman" w:hAnsi="Times New Roman" w:cs="Times New Roman"/>
        </w:rPr>
      </w:pPr>
      <w:r w:rsidRPr="007F61A0">
        <w:rPr>
          <w:rFonts w:ascii="Times New Roman" w:hAnsi="Times New Roman" w:cs="Times New Roman"/>
          <w:b/>
        </w:rPr>
        <w:t>Дистанционное решение</w:t>
      </w:r>
      <w:r w:rsidRPr="007F61A0">
        <w:rPr>
          <w:rFonts w:ascii="Times New Roman" w:hAnsi="Times New Roman" w:cs="Times New Roman"/>
        </w:rPr>
        <w:t xml:space="preserve"> – разворачивается по выбранным образовательным направлениям на площадке ведущей организации с возможностью подключения учащихся образовательных организаций региона. Необходимо наличие у ведущей организации кадровых, образовательных и материально-технических ресурсов высокого качества. Для физкультурно-спортивной направленности дает возможности как полностью электронного обучения (например, шахматы), смешанного обучения с использованием дистанционного обучения (теоретические занятия и содержательные курсы заочно чередуются с практическими занятиями очно)</w:t>
      </w:r>
      <w:r w:rsidR="00322214" w:rsidRPr="007F61A0">
        <w:rPr>
          <w:rFonts w:ascii="Times New Roman" w:hAnsi="Times New Roman" w:cs="Times New Roman"/>
        </w:rPr>
        <w:t>.</w:t>
      </w:r>
    </w:p>
    <w:p w14:paraId="22448289" w14:textId="725F3426" w:rsidR="00D104B8" w:rsidRPr="00262BC1" w:rsidRDefault="00D104B8" w:rsidP="00262BC1">
      <w:pPr>
        <w:spacing w:line="360" w:lineRule="auto"/>
        <w:ind w:firstLine="709"/>
        <w:jc w:val="both"/>
        <w:rPr>
          <w:rFonts w:ascii="Times New Roman" w:hAnsi="Times New Roman" w:cs="Times New Roman"/>
        </w:rPr>
      </w:pPr>
      <w:r w:rsidRPr="00262BC1">
        <w:rPr>
          <w:rFonts w:ascii="Times New Roman" w:hAnsi="Times New Roman" w:cs="Times New Roman"/>
          <w:b/>
        </w:rPr>
        <w:t>Сетевое решение</w:t>
      </w:r>
      <w:r w:rsidRPr="00262BC1">
        <w:rPr>
          <w:rFonts w:ascii="Times New Roman" w:hAnsi="Times New Roman" w:cs="Times New Roman"/>
        </w:rPr>
        <w:t xml:space="preserve"> – разворачивается в помещениях образовательных и не образовательных организаций для реализации дополнительных </w:t>
      </w:r>
      <w:r w:rsidR="00FA2C8F">
        <w:rPr>
          <w:rFonts w:ascii="Times New Roman" w:hAnsi="Times New Roman" w:cs="Times New Roman"/>
        </w:rPr>
        <w:t xml:space="preserve">общеразвивающих </w:t>
      </w:r>
      <w:r w:rsidRPr="00262BC1">
        <w:rPr>
          <w:rFonts w:ascii="Times New Roman" w:hAnsi="Times New Roman" w:cs="Times New Roman"/>
        </w:rPr>
        <w:t xml:space="preserve">программ </w:t>
      </w:r>
      <w:r w:rsidR="00FB759A">
        <w:rPr>
          <w:rFonts w:ascii="Times New Roman" w:hAnsi="Times New Roman" w:cs="Times New Roman"/>
        </w:rPr>
        <w:t xml:space="preserve">физкультурно-спортивной направленности </w:t>
      </w:r>
      <w:r w:rsidRPr="00262BC1">
        <w:rPr>
          <w:rFonts w:ascii="Times New Roman" w:hAnsi="Times New Roman" w:cs="Times New Roman"/>
        </w:rPr>
        <w:t>ведущей образовательной организаци</w:t>
      </w:r>
      <w:r w:rsidR="00FB759A">
        <w:rPr>
          <w:rFonts w:ascii="Times New Roman" w:hAnsi="Times New Roman" w:cs="Times New Roman"/>
        </w:rPr>
        <w:t>ей</w:t>
      </w:r>
      <w:r w:rsidRPr="00262BC1">
        <w:rPr>
          <w:rFonts w:ascii="Times New Roman" w:hAnsi="Times New Roman" w:cs="Times New Roman"/>
        </w:rPr>
        <w:t xml:space="preserve"> или академическ</w:t>
      </w:r>
      <w:r w:rsidR="00FB759A">
        <w:rPr>
          <w:rFonts w:ascii="Times New Roman" w:hAnsi="Times New Roman" w:cs="Times New Roman"/>
        </w:rPr>
        <w:t>им</w:t>
      </w:r>
      <w:r w:rsidRPr="00262BC1">
        <w:rPr>
          <w:rFonts w:ascii="Times New Roman" w:hAnsi="Times New Roman" w:cs="Times New Roman"/>
        </w:rPr>
        <w:t xml:space="preserve"> партнер</w:t>
      </w:r>
      <w:r w:rsidR="00FB759A">
        <w:rPr>
          <w:rFonts w:ascii="Times New Roman" w:hAnsi="Times New Roman" w:cs="Times New Roman"/>
        </w:rPr>
        <w:t>ом</w:t>
      </w:r>
      <w:r w:rsidRPr="00262BC1">
        <w:rPr>
          <w:rFonts w:ascii="Times New Roman" w:hAnsi="Times New Roman" w:cs="Times New Roman"/>
        </w:rPr>
        <w:t xml:space="preserve"> (физкультурно-оздоровительного комплекса</w:t>
      </w:r>
      <w:r w:rsidR="00467AAF">
        <w:rPr>
          <w:rFonts w:ascii="Times New Roman" w:hAnsi="Times New Roman" w:cs="Times New Roman"/>
        </w:rPr>
        <w:t xml:space="preserve"> </w:t>
      </w:r>
      <w:r w:rsidR="00467AAF" w:rsidRPr="006150E3">
        <w:rPr>
          <w:rFonts w:ascii="Times New Roman" w:hAnsi="Times New Roman" w:cs="Times New Roman"/>
        </w:rPr>
        <w:t>или центра</w:t>
      </w:r>
      <w:r w:rsidRPr="006150E3">
        <w:rPr>
          <w:rFonts w:ascii="Times New Roman" w:hAnsi="Times New Roman" w:cs="Times New Roman"/>
        </w:rPr>
        <w:t xml:space="preserve">, </w:t>
      </w:r>
      <w:r w:rsidR="00D15AAD" w:rsidRPr="006150E3">
        <w:rPr>
          <w:rFonts w:ascii="Times New Roman" w:hAnsi="Times New Roman" w:cs="Times New Roman"/>
        </w:rPr>
        <w:t>ДЮСШ,</w:t>
      </w:r>
      <w:r w:rsidR="00467AAF" w:rsidRPr="006150E3">
        <w:rPr>
          <w:rFonts w:ascii="Times New Roman" w:hAnsi="Times New Roman" w:cs="Times New Roman"/>
        </w:rPr>
        <w:t xml:space="preserve"> ДООЦ,</w:t>
      </w:r>
      <w:r w:rsidR="00D15AAD" w:rsidRPr="006150E3">
        <w:rPr>
          <w:rFonts w:ascii="Times New Roman" w:hAnsi="Times New Roman" w:cs="Times New Roman"/>
        </w:rPr>
        <w:t xml:space="preserve"> стадионов, бассейнов, </w:t>
      </w:r>
      <w:r w:rsidRPr="006150E3">
        <w:rPr>
          <w:rFonts w:ascii="Times New Roman" w:hAnsi="Times New Roman" w:cs="Times New Roman"/>
        </w:rPr>
        <w:t>спасательно-пожарной части и т.д.).</w:t>
      </w:r>
      <w:r w:rsidR="00FB759A" w:rsidRPr="00FB759A">
        <w:rPr>
          <w:rFonts w:ascii="Times New Roman" w:hAnsi="Times New Roman" w:cs="Times New Roman"/>
        </w:rPr>
        <w:t xml:space="preserve"> </w:t>
      </w:r>
      <w:r w:rsidR="00FB759A">
        <w:rPr>
          <w:rFonts w:ascii="Times New Roman" w:hAnsi="Times New Roman" w:cs="Times New Roman"/>
        </w:rPr>
        <w:t>Может использоваться</w:t>
      </w:r>
      <w:r w:rsidR="00FB759A" w:rsidRPr="00262BC1">
        <w:rPr>
          <w:rFonts w:ascii="Times New Roman" w:hAnsi="Times New Roman" w:cs="Times New Roman"/>
        </w:rPr>
        <w:t xml:space="preserve"> инфраструктур</w:t>
      </w:r>
      <w:r w:rsidR="00FB759A">
        <w:rPr>
          <w:rFonts w:ascii="Times New Roman" w:hAnsi="Times New Roman" w:cs="Times New Roman"/>
        </w:rPr>
        <w:t>а, площадки,</w:t>
      </w:r>
      <w:r w:rsidR="00FB759A" w:rsidRPr="00262BC1">
        <w:rPr>
          <w:rFonts w:ascii="Times New Roman" w:hAnsi="Times New Roman" w:cs="Times New Roman"/>
        </w:rPr>
        <w:t xml:space="preserve"> партнеров </w:t>
      </w:r>
      <w:r w:rsidR="00FB759A">
        <w:rPr>
          <w:rFonts w:ascii="Times New Roman" w:hAnsi="Times New Roman" w:cs="Times New Roman"/>
        </w:rPr>
        <w:t>и ведущей организации.</w:t>
      </w:r>
    </w:p>
    <w:p w14:paraId="32C724C7" w14:textId="256F4304" w:rsidR="00D104B8" w:rsidRPr="00262BC1" w:rsidRDefault="008F03A2" w:rsidP="00262BC1">
      <w:pPr>
        <w:spacing w:line="360" w:lineRule="auto"/>
        <w:ind w:firstLine="709"/>
        <w:jc w:val="both"/>
        <w:rPr>
          <w:rFonts w:ascii="Times New Roman" w:hAnsi="Times New Roman" w:cs="Times New Roman"/>
          <w:i/>
          <w:iCs/>
        </w:rPr>
      </w:pPr>
      <w:r>
        <w:rPr>
          <w:rFonts w:ascii="Times New Roman" w:hAnsi="Times New Roman" w:cs="Times New Roman"/>
        </w:rPr>
        <w:t>Пример р</w:t>
      </w:r>
      <w:r w:rsidR="00825655" w:rsidRPr="00262BC1">
        <w:rPr>
          <w:rFonts w:ascii="Times New Roman" w:hAnsi="Times New Roman" w:cs="Times New Roman"/>
        </w:rPr>
        <w:t>асчет</w:t>
      </w:r>
      <w:r>
        <w:rPr>
          <w:rFonts w:ascii="Times New Roman" w:hAnsi="Times New Roman" w:cs="Times New Roman"/>
        </w:rPr>
        <w:t>а</w:t>
      </w:r>
      <w:r w:rsidR="00825655" w:rsidRPr="00262BC1">
        <w:rPr>
          <w:rFonts w:ascii="Times New Roman" w:hAnsi="Times New Roman" w:cs="Times New Roman"/>
        </w:rPr>
        <w:t xml:space="preserve"> затрат на реализацию масштабов и решений типовой модели приведены в </w:t>
      </w:r>
      <w:r w:rsidR="00825655" w:rsidRPr="00646BBD">
        <w:rPr>
          <w:rFonts w:ascii="Times New Roman" w:hAnsi="Times New Roman" w:cs="Times New Roman"/>
        </w:rPr>
        <w:t>приложении</w:t>
      </w:r>
      <w:r w:rsidR="00646BBD">
        <w:rPr>
          <w:rFonts w:ascii="Times New Roman" w:hAnsi="Times New Roman" w:cs="Times New Roman"/>
        </w:rPr>
        <w:t xml:space="preserve"> </w:t>
      </w:r>
      <w:r>
        <w:rPr>
          <w:rFonts w:ascii="Times New Roman" w:hAnsi="Times New Roman" w:cs="Times New Roman"/>
        </w:rPr>
        <w:t>6</w:t>
      </w:r>
      <w:r w:rsidR="00825655" w:rsidRPr="00262BC1">
        <w:rPr>
          <w:rFonts w:ascii="Times New Roman" w:hAnsi="Times New Roman" w:cs="Times New Roman"/>
        </w:rPr>
        <w:t>.</w:t>
      </w:r>
    </w:p>
    <w:p w14:paraId="53DEFEFC" w14:textId="57E68510" w:rsidR="0017035D" w:rsidRPr="00262BC1" w:rsidRDefault="00F374E6" w:rsidP="00262BC1">
      <w:pPr>
        <w:spacing w:line="360" w:lineRule="auto"/>
        <w:ind w:firstLine="709"/>
        <w:jc w:val="center"/>
        <w:rPr>
          <w:rFonts w:ascii="Times New Roman" w:hAnsi="Times New Roman" w:cs="Times New Roman"/>
          <w:i/>
        </w:rPr>
      </w:pPr>
      <w:r>
        <w:rPr>
          <w:rFonts w:ascii="Times New Roman" w:hAnsi="Times New Roman" w:cs="Times New Roman"/>
          <w:i/>
        </w:rPr>
        <w:t>Рекомендации</w:t>
      </w:r>
      <w:r w:rsidR="0017035D" w:rsidRPr="00262BC1">
        <w:rPr>
          <w:rFonts w:ascii="Times New Roman" w:hAnsi="Times New Roman" w:cs="Times New Roman"/>
          <w:i/>
        </w:rPr>
        <w:t xml:space="preserve"> к территории, помещениям, оборудованию и спортивному инвентарю</w:t>
      </w:r>
    </w:p>
    <w:p w14:paraId="49865F2D" w14:textId="64D46223" w:rsidR="007B54D4" w:rsidRPr="00262BC1" w:rsidRDefault="007B54D4" w:rsidP="00262BC1">
      <w:pPr>
        <w:spacing w:line="360" w:lineRule="auto"/>
        <w:ind w:firstLine="709"/>
        <w:jc w:val="both"/>
        <w:rPr>
          <w:rFonts w:ascii="Times New Roman" w:hAnsi="Times New Roman" w:cs="Times New Roman"/>
          <w:iCs/>
        </w:rPr>
      </w:pPr>
      <w:r w:rsidRPr="007F61A0">
        <w:rPr>
          <w:rFonts w:ascii="Times New Roman" w:hAnsi="Times New Roman" w:cs="Times New Roman"/>
          <w:iCs/>
        </w:rPr>
        <w:t>Площадь помещения для занятий по программам не менее 4 м</w:t>
      </w:r>
      <w:r w:rsidRPr="007F61A0">
        <w:rPr>
          <w:rFonts w:ascii="Times New Roman" w:hAnsi="Times New Roman" w:cs="Times New Roman"/>
          <w:iCs/>
          <w:vertAlign w:val="superscript"/>
        </w:rPr>
        <w:t xml:space="preserve">2 </w:t>
      </w:r>
      <w:r w:rsidRPr="007F61A0">
        <w:rPr>
          <w:rFonts w:ascii="Times New Roman" w:hAnsi="Times New Roman" w:cs="Times New Roman"/>
          <w:iCs/>
        </w:rPr>
        <w:t>на учащегося для организации занятий в спортивном зале, и 2 м</w:t>
      </w:r>
      <w:r w:rsidRPr="007F61A0">
        <w:rPr>
          <w:rFonts w:ascii="Times New Roman" w:hAnsi="Times New Roman" w:cs="Times New Roman"/>
          <w:iCs/>
          <w:vertAlign w:val="superscript"/>
        </w:rPr>
        <w:t>2</w:t>
      </w:r>
      <w:r w:rsidRPr="007F61A0">
        <w:rPr>
          <w:rFonts w:ascii="Times New Roman" w:hAnsi="Times New Roman" w:cs="Times New Roman"/>
          <w:iCs/>
        </w:rPr>
        <w:t xml:space="preserve"> на для теоретическ</w:t>
      </w:r>
      <w:r w:rsidR="00CF3B3D" w:rsidRPr="007F61A0">
        <w:rPr>
          <w:rFonts w:ascii="Times New Roman" w:hAnsi="Times New Roman" w:cs="Times New Roman"/>
          <w:iCs/>
        </w:rPr>
        <w:t>ой</w:t>
      </w:r>
      <w:r w:rsidRPr="007F61A0">
        <w:rPr>
          <w:rFonts w:ascii="Times New Roman" w:hAnsi="Times New Roman" w:cs="Times New Roman"/>
          <w:iCs/>
        </w:rPr>
        <w:t xml:space="preserve"> и образовательной деятельности, не связанной с повышенной двигательной активностью</w:t>
      </w:r>
      <w:r w:rsidR="00AF2844" w:rsidRPr="007F61A0">
        <w:rPr>
          <w:rFonts w:ascii="Times New Roman" w:hAnsi="Times New Roman" w:cs="Times New Roman"/>
          <w:iCs/>
        </w:rPr>
        <w:t xml:space="preserve"> (СанПиН 2.4.4.3172-14)</w:t>
      </w:r>
      <w:r w:rsidRPr="007F61A0">
        <w:rPr>
          <w:rFonts w:ascii="Times New Roman" w:hAnsi="Times New Roman" w:cs="Times New Roman"/>
          <w:iCs/>
        </w:rPr>
        <w:t>.</w:t>
      </w:r>
    </w:p>
    <w:p w14:paraId="43656A2F" w14:textId="5FEF5147" w:rsidR="005030E8" w:rsidRPr="00262BC1" w:rsidRDefault="005030E8" w:rsidP="00262BC1">
      <w:pPr>
        <w:spacing w:line="360" w:lineRule="auto"/>
        <w:ind w:firstLine="709"/>
        <w:jc w:val="both"/>
        <w:rPr>
          <w:rFonts w:ascii="Times New Roman" w:hAnsi="Times New Roman" w:cs="Times New Roman"/>
          <w:iCs/>
        </w:rPr>
      </w:pPr>
      <w:r w:rsidRPr="00262BC1">
        <w:rPr>
          <w:rFonts w:ascii="Times New Roman" w:hAnsi="Times New Roman" w:cs="Times New Roman"/>
          <w:iCs/>
        </w:rPr>
        <w:t xml:space="preserve">При спортивных залах оборудуются помещения для переодевания раздельно для мальчиков и девочек. Каждый </w:t>
      </w:r>
      <w:r w:rsidR="00B247CB" w:rsidRPr="00B247CB">
        <w:rPr>
          <w:rFonts w:ascii="Times New Roman" w:hAnsi="Times New Roman" w:cs="Times New Roman"/>
          <w:iCs/>
        </w:rPr>
        <w:t xml:space="preserve">учащийся </w:t>
      </w:r>
      <w:r w:rsidRPr="00B247CB">
        <w:rPr>
          <w:rFonts w:ascii="Times New Roman" w:hAnsi="Times New Roman" w:cs="Times New Roman"/>
          <w:iCs/>
        </w:rPr>
        <w:t>в зале</w:t>
      </w:r>
      <w:r w:rsidRPr="00262BC1">
        <w:rPr>
          <w:rFonts w:ascii="Times New Roman" w:hAnsi="Times New Roman" w:cs="Times New Roman"/>
          <w:iCs/>
        </w:rPr>
        <w:t xml:space="preserve"> обеспечивается шкафчиком или вешалкой для одежды.</w:t>
      </w:r>
    </w:p>
    <w:p w14:paraId="2DBDD17B" w14:textId="38AC5615" w:rsidR="005030E8" w:rsidRPr="00262BC1" w:rsidRDefault="005030E8" w:rsidP="00262BC1">
      <w:pPr>
        <w:spacing w:line="360" w:lineRule="auto"/>
        <w:ind w:firstLine="709"/>
        <w:jc w:val="both"/>
        <w:rPr>
          <w:rFonts w:ascii="Times New Roman" w:hAnsi="Times New Roman" w:cs="Times New Roman"/>
          <w:iCs/>
        </w:rPr>
      </w:pPr>
      <w:r w:rsidRPr="00262BC1">
        <w:rPr>
          <w:rFonts w:ascii="Times New Roman" w:hAnsi="Times New Roman" w:cs="Times New Roman"/>
          <w:iCs/>
        </w:rPr>
        <w:t>Во вновь строящихся и реконструируемых зданиях организаций дополнительного образования при спортивных залах оборудуются душевые из расчета не менее 1 душевая кабина на 10 человек.</w:t>
      </w:r>
    </w:p>
    <w:p w14:paraId="466F3BBF" w14:textId="16FE8E00" w:rsidR="005030E8" w:rsidRPr="00262BC1" w:rsidRDefault="005030E8" w:rsidP="00262BC1">
      <w:pPr>
        <w:spacing w:line="360" w:lineRule="auto"/>
        <w:ind w:firstLine="709"/>
        <w:jc w:val="both"/>
        <w:rPr>
          <w:rFonts w:ascii="Times New Roman" w:hAnsi="Times New Roman" w:cs="Times New Roman"/>
          <w:iCs/>
        </w:rPr>
      </w:pPr>
      <w:r w:rsidRPr="00262BC1">
        <w:rPr>
          <w:rFonts w:ascii="Times New Roman" w:hAnsi="Times New Roman" w:cs="Times New Roman"/>
          <w:iCs/>
        </w:rPr>
        <w:t>Спортивный инвентарь хранится в специальном помещении</w:t>
      </w:r>
      <w:r w:rsidR="006150E3">
        <w:rPr>
          <w:rFonts w:ascii="Times New Roman" w:hAnsi="Times New Roman" w:cs="Times New Roman"/>
          <w:iCs/>
        </w:rPr>
        <w:t>, прилегающем к</w:t>
      </w:r>
      <w:r w:rsidRPr="00262BC1">
        <w:rPr>
          <w:rFonts w:ascii="Times New Roman" w:hAnsi="Times New Roman" w:cs="Times New Roman"/>
          <w:iCs/>
        </w:rPr>
        <w:t xml:space="preserve"> спортивном</w:t>
      </w:r>
      <w:r w:rsidR="006150E3">
        <w:rPr>
          <w:rFonts w:ascii="Times New Roman" w:hAnsi="Times New Roman" w:cs="Times New Roman"/>
          <w:iCs/>
        </w:rPr>
        <w:t>у</w:t>
      </w:r>
      <w:r w:rsidRPr="00262BC1">
        <w:rPr>
          <w:rFonts w:ascii="Times New Roman" w:hAnsi="Times New Roman" w:cs="Times New Roman"/>
          <w:iCs/>
        </w:rPr>
        <w:t xml:space="preserve"> зал</w:t>
      </w:r>
      <w:r w:rsidR="006150E3">
        <w:rPr>
          <w:rFonts w:ascii="Times New Roman" w:hAnsi="Times New Roman" w:cs="Times New Roman"/>
          <w:iCs/>
        </w:rPr>
        <w:t>у</w:t>
      </w:r>
      <w:r w:rsidRPr="00262BC1">
        <w:rPr>
          <w:rFonts w:ascii="Times New Roman" w:hAnsi="Times New Roman" w:cs="Times New Roman"/>
          <w:iCs/>
        </w:rPr>
        <w:t>.</w:t>
      </w:r>
    </w:p>
    <w:p w14:paraId="3ECE3247" w14:textId="44FF5CA4" w:rsidR="0017035D" w:rsidRPr="00262BC1" w:rsidRDefault="0017035D" w:rsidP="00262BC1">
      <w:pPr>
        <w:spacing w:line="360" w:lineRule="auto"/>
        <w:ind w:firstLine="709"/>
        <w:jc w:val="both"/>
        <w:rPr>
          <w:rFonts w:ascii="Times New Roman" w:hAnsi="Times New Roman" w:cs="Times New Roman"/>
          <w:iCs/>
        </w:rPr>
      </w:pPr>
      <w:r w:rsidRPr="00262BC1">
        <w:rPr>
          <w:rFonts w:ascii="Times New Roman" w:hAnsi="Times New Roman" w:cs="Times New Roman"/>
          <w:iCs/>
        </w:rPr>
        <w:t xml:space="preserve">При устройстве на территории организации дополнительного образования открытых беговых дорожек и спортивных площадок (волейбольных, баскетбольных, </w:t>
      </w:r>
      <w:r w:rsidR="00B247CB" w:rsidRPr="00B247CB">
        <w:rPr>
          <w:rFonts w:ascii="Times New Roman" w:hAnsi="Times New Roman" w:cs="Times New Roman"/>
          <w:iCs/>
        </w:rPr>
        <w:t xml:space="preserve">гандбола </w:t>
      </w:r>
      <w:r w:rsidRPr="00B247CB">
        <w:rPr>
          <w:rFonts w:ascii="Times New Roman" w:hAnsi="Times New Roman" w:cs="Times New Roman"/>
          <w:iCs/>
        </w:rPr>
        <w:t>и</w:t>
      </w:r>
      <w:r w:rsidRPr="00262BC1">
        <w:rPr>
          <w:rFonts w:ascii="Times New Roman" w:hAnsi="Times New Roman" w:cs="Times New Roman"/>
          <w:iCs/>
        </w:rPr>
        <w:t xml:space="preserve"> в другие спортивные игры) предусматриваются мероприятия по предупреждению затопления их дождевыми водами.</w:t>
      </w:r>
    </w:p>
    <w:p w14:paraId="30BDC5B6" w14:textId="67CB62D9" w:rsidR="0017035D" w:rsidRPr="00262BC1" w:rsidRDefault="0017035D" w:rsidP="00262BC1">
      <w:pPr>
        <w:spacing w:line="360" w:lineRule="auto"/>
        <w:ind w:firstLine="709"/>
        <w:jc w:val="both"/>
        <w:rPr>
          <w:rFonts w:ascii="Times New Roman" w:hAnsi="Times New Roman" w:cs="Times New Roman"/>
          <w:iCs/>
        </w:rPr>
      </w:pPr>
      <w:r w:rsidRPr="00262BC1">
        <w:rPr>
          <w:rFonts w:ascii="Times New Roman" w:hAnsi="Times New Roman" w:cs="Times New Roman"/>
          <w:iCs/>
        </w:rPr>
        <w:t xml:space="preserve">Покрытие площадок и физкультурной зоны должно быть </w:t>
      </w:r>
      <w:r w:rsidR="006150E3">
        <w:rPr>
          <w:rFonts w:ascii="Times New Roman" w:hAnsi="Times New Roman" w:cs="Times New Roman"/>
          <w:iCs/>
        </w:rPr>
        <w:t>безопасным</w:t>
      </w:r>
      <w:r w:rsidRPr="00262BC1">
        <w:rPr>
          <w:rFonts w:ascii="Times New Roman" w:hAnsi="Times New Roman" w:cs="Times New Roman"/>
          <w:iCs/>
        </w:rPr>
        <w:t>, не оказывающих вредного воздействия на человека</w:t>
      </w:r>
      <w:r w:rsidRPr="00262BC1">
        <w:rPr>
          <w:rStyle w:val="afff"/>
          <w:rFonts w:ascii="Times New Roman" w:hAnsi="Times New Roman" w:cs="Times New Roman"/>
          <w:iCs/>
        </w:rPr>
        <w:footnoteReference w:id="3"/>
      </w:r>
      <w:r w:rsidRPr="00262BC1">
        <w:rPr>
          <w:rFonts w:ascii="Times New Roman" w:hAnsi="Times New Roman" w:cs="Times New Roman"/>
          <w:iCs/>
        </w:rPr>
        <w:t>.</w:t>
      </w:r>
    </w:p>
    <w:p w14:paraId="42FE1A96" w14:textId="77777777" w:rsidR="003C3D6A" w:rsidRPr="00262BC1" w:rsidRDefault="003C3D6A" w:rsidP="00262BC1">
      <w:pPr>
        <w:spacing w:line="360" w:lineRule="auto"/>
        <w:ind w:firstLine="709"/>
        <w:jc w:val="both"/>
        <w:rPr>
          <w:rFonts w:ascii="Times New Roman" w:hAnsi="Times New Roman" w:cs="Times New Roman"/>
          <w:iCs/>
        </w:rPr>
      </w:pPr>
      <w:r w:rsidRPr="00262BC1">
        <w:rPr>
          <w:rFonts w:ascii="Times New Roman" w:hAnsi="Times New Roman" w:cs="Times New Roman"/>
          <w:iCs/>
        </w:rPr>
        <w:t>Требования к площадке для каждого вида спортивной деятельности должны определяется в соответствии со строительными правилами и нормами</w:t>
      </w:r>
      <w:r w:rsidR="002A45AF" w:rsidRPr="00262BC1">
        <w:rPr>
          <w:rFonts w:ascii="Times New Roman" w:hAnsi="Times New Roman" w:cs="Times New Roman"/>
          <w:iCs/>
        </w:rPr>
        <w:t>:</w:t>
      </w:r>
    </w:p>
    <w:p w14:paraId="294ED325" w14:textId="77777777" w:rsidR="00AF2844" w:rsidRPr="00262BC1" w:rsidRDefault="00AF2844" w:rsidP="00262BC1">
      <w:pPr>
        <w:spacing w:line="360" w:lineRule="auto"/>
        <w:ind w:firstLine="709"/>
        <w:jc w:val="both"/>
        <w:rPr>
          <w:rFonts w:ascii="Times New Roman" w:hAnsi="Times New Roman" w:cs="Times New Roman"/>
          <w:iCs/>
        </w:rPr>
      </w:pPr>
      <w:r w:rsidRPr="00262BC1">
        <w:rPr>
          <w:rFonts w:ascii="Times New Roman" w:hAnsi="Times New Roman" w:cs="Times New Roman"/>
          <w:iCs/>
        </w:rPr>
        <w:t>СП 332.1325800.2017. Спортивные сооружения. Правила проектирования (введён в действие 15.05.2018).</w:t>
      </w:r>
    </w:p>
    <w:p w14:paraId="5007066F" w14:textId="77777777" w:rsidR="00AF2844" w:rsidRPr="00262BC1" w:rsidRDefault="00AF2844" w:rsidP="00262BC1">
      <w:pPr>
        <w:spacing w:line="360" w:lineRule="auto"/>
        <w:ind w:firstLine="709"/>
        <w:jc w:val="both"/>
        <w:rPr>
          <w:rFonts w:ascii="Times New Roman" w:hAnsi="Times New Roman" w:cs="Times New Roman"/>
          <w:iCs/>
        </w:rPr>
      </w:pPr>
      <w:r w:rsidRPr="00262BC1">
        <w:rPr>
          <w:rFonts w:ascii="Times New Roman" w:hAnsi="Times New Roman" w:cs="Times New Roman"/>
          <w:iCs/>
        </w:rPr>
        <w:t>СП 31-112-2004. Физкультурно-спортивные залы. Части 1, 2.</w:t>
      </w:r>
    </w:p>
    <w:p w14:paraId="388EC1EB" w14:textId="77777777" w:rsidR="00AF2844" w:rsidRPr="00262BC1" w:rsidRDefault="00AF2844" w:rsidP="00262BC1">
      <w:pPr>
        <w:spacing w:line="360" w:lineRule="auto"/>
        <w:ind w:firstLine="709"/>
        <w:jc w:val="both"/>
        <w:rPr>
          <w:rFonts w:ascii="Times New Roman" w:hAnsi="Times New Roman" w:cs="Times New Roman"/>
          <w:iCs/>
        </w:rPr>
      </w:pPr>
      <w:r w:rsidRPr="00262BC1">
        <w:rPr>
          <w:rFonts w:ascii="Times New Roman" w:hAnsi="Times New Roman" w:cs="Times New Roman"/>
          <w:iCs/>
        </w:rPr>
        <w:t>СП 31-112-2007. Физкультурно-спортивные залы. Часть 3.</w:t>
      </w:r>
    </w:p>
    <w:p w14:paraId="57B215EF" w14:textId="77777777" w:rsidR="00AF2844" w:rsidRPr="00262BC1" w:rsidRDefault="00AF2844" w:rsidP="00262BC1">
      <w:pPr>
        <w:spacing w:line="360" w:lineRule="auto"/>
        <w:ind w:firstLine="709"/>
        <w:jc w:val="both"/>
        <w:rPr>
          <w:rFonts w:ascii="Times New Roman" w:hAnsi="Times New Roman" w:cs="Times New Roman"/>
          <w:iCs/>
        </w:rPr>
      </w:pPr>
      <w:r w:rsidRPr="00262BC1">
        <w:rPr>
          <w:rFonts w:ascii="Times New Roman" w:hAnsi="Times New Roman" w:cs="Times New Roman"/>
          <w:iCs/>
        </w:rPr>
        <w:t>ГОСТ Р 52024-2003. Услуги физкультурно-оздоровительные и спортивные. Общие требования.</w:t>
      </w:r>
    </w:p>
    <w:p w14:paraId="66004930" w14:textId="77777777" w:rsidR="00AF2844" w:rsidRPr="00262BC1" w:rsidRDefault="00AF2844" w:rsidP="00262BC1">
      <w:pPr>
        <w:spacing w:line="360" w:lineRule="auto"/>
        <w:ind w:firstLine="709"/>
        <w:jc w:val="both"/>
        <w:rPr>
          <w:rFonts w:ascii="Times New Roman" w:hAnsi="Times New Roman" w:cs="Times New Roman"/>
          <w:iCs/>
        </w:rPr>
      </w:pPr>
      <w:r w:rsidRPr="00262BC1">
        <w:rPr>
          <w:rFonts w:ascii="Times New Roman" w:hAnsi="Times New Roman" w:cs="Times New Roman"/>
          <w:iCs/>
        </w:rPr>
        <w:t>ГОСТ Р 52025-2003 Услуги физкультурно-оздоровительные и спортивные. Требования безопасности потребителей (с Изменением N 1).</w:t>
      </w:r>
    </w:p>
    <w:p w14:paraId="3404AEB3" w14:textId="0134F290" w:rsidR="00AF2844" w:rsidRPr="00262BC1" w:rsidRDefault="00AF2844" w:rsidP="00262BC1">
      <w:pPr>
        <w:spacing w:line="360" w:lineRule="auto"/>
        <w:ind w:firstLine="709"/>
        <w:jc w:val="both"/>
        <w:rPr>
          <w:rFonts w:ascii="Times New Roman" w:hAnsi="Times New Roman" w:cs="Times New Roman"/>
          <w:iCs/>
        </w:rPr>
      </w:pPr>
      <w:r w:rsidRPr="00262BC1">
        <w:rPr>
          <w:rFonts w:ascii="Times New Roman" w:hAnsi="Times New Roman" w:cs="Times New Roman"/>
          <w:iCs/>
        </w:rPr>
        <w:t xml:space="preserve">ГОСТ Р 57116-2016. Группа Т50. </w:t>
      </w:r>
      <w:r w:rsidR="00A92EA4" w:rsidRPr="00262BC1">
        <w:rPr>
          <w:rFonts w:ascii="Times New Roman" w:hAnsi="Times New Roman" w:cs="Times New Roman"/>
          <w:iCs/>
        </w:rPr>
        <w:t>Национальный стандарт Российской Федерации</w:t>
      </w:r>
      <w:r w:rsidRPr="00262BC1">
        <w:rPr>
          <w:rFonts w:ascii="Times New Roman" w:hAnsi="Times New Roman" w:cs="Times New Roman"/>
          <w:iCs/>
        </w:rPr>
        <w:t xml:space="preserve">. Фитнес-услуги. </w:t>
      </w:r>
      <w:r w:rsidR="00A92EA4" w:rsidRPr="00262BC1">
        <w:rPr>
          <w:rFonts w:ascii="Times New Roman" w:hAnsi="Times New Roman" w:cs="Times New Roman"/>
          <w:iCs/>
        </w:rPr>
        <w:t>Общие требования к фитнес-объектам</w:t>
      </w:r>
      <w:r w:rsidRPr="00262BC1">
        <w:rPr>
          <w:rFonts w:ascii="Times New Roman" w:hAnsi="Times New Roman" w:cs="Times New Roman"/>
          <w:iCs/>
        </w:rPr>
        <w:t>.</w:t>
      </w:r>
    </w:p>
    <w:p w14:paraId="32AED0F6" w14:textId="77777777" w:rsidR="003179C8" w:rsidRPr="00262BC1" w:rsidRDefault="003179C8" w:rsidP="00262BC1">
      <w:pPr>
        <w:spacing w:line="360" w:lineRule="auto"/>
        <w:ind w:firstLine="709"/>
        <w:jc w:val="both"/>
        <w:rPr>
          <w:rFonts w:ascii="Times New Roman" w:hAnsi="Times New Roman" w:cs="Times New Roman"/>
        </w:rPr>
      </w:pPr>
      <w:r w:rsidRPr="00262BC1">
        <w:rPr>
          <w:rFonts w:ascii="Times New Roman" w:hAnsi="Times New Roman" w:cs="Times New Roman"/>
        </w:rPr>
        <w:t>Требования Роспотребнадзора для организаций, в которых оказываются услуги по дополнительному образованию детей (СанПиН 2.4.4.3172-14).</w:t>
      </w:r>
    </w:p>
    <w:p w14:paraId="6487B74F" w14:textId="00DC5337" w:rsidR="003179C8" w:rsidRPr="00262BC1" w:rsidRDefault="003179C8" w:rsidP="00262BC1">
      <w:pPr>
        <w:spacing w:line="360" w:lineRule="auto"/>
        <w:ind w:firstLine="709"/>
        <w:jc w:val="both"/>
        <w:rPr>
          <w:rFonts w:ascii="Times New Roman" w:hAnsi="Times New Roman" w:cs="Times New Roman"/>
          <w:iCs/>
        </w:rPr>
      </w:pPr>
      <w:r w:rsidRPr="00262BC1">
        <w:rPr>
          <w:rFonts w:ascii="Times New Roman" w:hAnsi="Times New Roman" w:cs="Times New Roman"/>
        </w:rPr>
        <w:t>Свод Правил по доступности зданий и сооружений для маломобильных групп населения (СП 59.</w:t>
      </w:r>
      <w:r w:rsidR="00A92EA4">
        <w:rPr>
          <w:rFonts w:ascii="Times New Roman" w:hAnsi="Times New Roman" w:cs="Times New Roman"/>
        </w:rPr>
        <w:t xml:space="preserve">13330.2012 и СП 138.13330.2012) </w:t>
      </w:r>
      <w:r w:rsidRPr="00262BC1">
        <w:rPr>
          <w:rFonts w:ascii="Times New Roman" w:hAnsi="Times New Roman" w:cs="Times New Roman"/>
          <w:iCs/>
        </w:rPr>
        <w:t>и другие</w:t>
      </w:r>
      <w:r w:rsidR="004B330D" w:rsidRPr="00262BC1">
        <w:rPr>
          <w:rFonts w:ascii="Times New Roman" w:hAnsi="Times New Roman" w:cs="Times New Roman"/>
          <w:iCs/>
        </w:rPr>
        <w:t>.</w:t>
      </w:r>
    </w:p>
    <w:p w14:paraId="307CD319" w14:textId="77F1B90C" w:rsidR="002F1A2C" w:rsidRPr="00262BC1" w:rsidRDefault="002F1A2C" w:rsidP="00262BC1">
      <w:pPr>
        <w:spacing w:line="360" w:lineRule="auto"/>
        <w:ind w:firstLine="709"/>
        <w:jc w:val="both"/>
        <w:rPr>
          <w:rFonts w:ascii="Times New Roman" w:hAnsi="Times New Roman" w:cs="Times New Roman"/>
          <w:iCs/>
        </w:rPr>
      </w:pPr>
      <w:r w:rsidRPr="00262BC1">
        <w:rPr>
          <w:rFonts w:ascii="Times New Roman" w:hAnsi="Times New Roman" w:cs="Times New Roman"/>
          <w:iCs/>
        </w:rPr>
        <w:t>При создании инфраструктуры рекомендуется пользоваться рекомендациями Федерального центра организационно-методического обеспечения физического воспитания по общим требованиям к местам проведения занятий физической культурой</w:t>
      </w:r>
      <w:r w:rsidRPr="00262BC1">
        <w:rPr>
          <w:rStyle w:val="afff"/>
          <w:rFonts w:ascii="Times New Roman" w:hAnsi="Times New Roman" w:cs="Times New Roman"/>
          <w:iCs/>
        </w:rPr>
        <w:footnoteReference w:id="4"/>
      </w:r>
      <w:r w:rsidRPr="00262BC1">
        <w:rPr>
          <w:rFonts w:ascii="Times New Roman" w:hAnsi="Times New Roman" w:cs="Times New Roman"/>
          <w:iCs/>
        </w:rPr>
        <w:t>.</w:t>
      </w:r>
    </w:p>
    <w:p w14:paraId="1F711277" w14:textId="77777777" w:rsidR="00A92EA4" w:rsidRDefault="00A92EA4" w:rsidP="00262BC1">
      <w:pPr>
        <w:spacing w:line="360" w:lineRule="auto"/>
        <w:ind w:firstLine="709"/>
        <w:jc w:val="center"/>
        <w:rPr>
          <w:rFonts w:ascii="Times New Roman" w:hAnsi="Times New Roman" w:cs="Times New Roman"/>
          <w:i/>
        </w:rPr>
      </w:pPr>
    </w:p>
    <w:p w14:paraId="3AB815FB" w14:textId="321B0985" w:rsidR="001C1718" w:rsidRPr="00262BC1" w:rsidRDefault="00F374E6" w:rsidP="00AB1AC7">
      <w:pPr>
        <w:spacing w:line="360" w:lineRule="auto"/>
        <w:ind w:firstLine="709"/>
        <w:jc w:val="both"/>
        <w:rPr>
          <w:rFonts w:ascii="Times New Roman" w:hAnsi="Times New Roman" w:cs="Times New Roman"/>
          <w:i/>
        </w:rPr>
      </w:pPr>
      <w:r>
        <w:rPr>
          <w:rFonts w:ascii="Times New Roman" w:hAnsi="Times New Roman" w:cs="Times New Roman"/>
          <w:i/>
        </w:rPr>
        <w:t>Рекомендации</w:t>
      </w:r>
      <w:r w:rsidR="001C1718" w:rsidRPr="00262BC1">
        <w:rPr>
          <w:rFonts w:ascii="Times New Roman" w:hAnsi="Times New Roman" w:cs="Times New Roman"/>
          <w:i/>
        </w:rPr>
        <w:t xml:space="preserve"> к перечням средств обучения и воспитания</w:t>
      </w:r>
    </w:p>
    <w:p w14:paraId="28865F4D" w14:textId="4FDE2805" w:rsidR="001C1718" w:rsidRPr="00262BC1" w:rsidRDefault="001C1718" w:rsidP="00262BC1">
      <w:pPr>
        <w:spacing w:line="360" w:lineRule="auto"/>
        <w:ind w:firstLine="709"/>
        <w:jc w:val="both"/>
        <w:rPr>
          <w:rFonts w:ascii="Times New Roman" w:hAnsi="Times New Roman" w:cs="Times New Roman"/>
          <w:iCs/>
        </w:rPr>
      </w:pPr>
      <w:r w:rsidRPr="00262BC1">
        <w:rPr>
          <w:rFonts w:ascii="Times New Roman" w:hAnsi="Times New Roman" w:cs="Times New Roman"/>
          <w:iCs/>
        </w:rPr>
        <w:t xml:space="preserve">Средства обучения и воспитания необходимо выбирать исходя из целесообразности решаемых педагогических задач и программного содержания, кадрового обеспечения и возможностей обслуживания созданной инфраструктуры. </w:t>
      </w:r>
    </w:p>
    <w:p w14:paraId="1B850933" w14:textId="77777777" w:rsidR="003337A2" w:rsidRPr="00D737E4" w:rsidRDefault="003337A2" w:rsidP="003337A2">
      <w:pPr>
        <w:spacing w:line="360" w:lineRule="auto"/>
        <w:ind w:firstLine="709"/>
        <w:jc w:val="both"/>
        <w:rPr>
          <w:rFonts w:ascii="Times New Roman" w:hAnsi="Times New Roman" w:cs="Times New Roman"/>
          <w:iCs/>
        </w:rPr>
      </w:pPr>
      <w:r w:rsidRPr="00D737E4">
        <w:rPr>
          <w:rFonts w:ascii="Times New Roman" w:hAnsi="Times New Roman" w:cs="Times New Roman"/>
          <w:iCs/>
        </w:rPr>
        <w:t>Предлагается дифференцировать</w:t>
      </w:r>
      <w:r w:rsidRPr="0077458F">
        <w:rPr>
          <w:rFonts w:ascii="Times New Roman" w:hAnsi="Times New Roman" w:cs="Times New Roman"/>
          <w:iCs/>
        </w:rPr>
        <w:t xml:space="preserve"> </w:t>
      </w:r>
      <w:r w:rsidRPr="00F051EE">
        <w:rPr>
          <w:rFonts w:ascii="Times New Roman" w:hAnsi="Times New Roman" w:cs="Times New Roman"/>
          <w:iCs/>
        </w:rPr>
        <w:t>материально-техническое оснащение создания новых мест дополнительного образования на две группы: универсальное оборудование и специал</w:t>
      </w:r>
      <w:r w:rsidRPr="00D737E4">
        <w:rPr>
          <w:rFonts w:ascii="Times New Roman" w:hAnsi="Times New Roman" w:cs="Times New Roman"/>
          <w:iCs/>
        </w:rPr>
        <w:t xml:space="preserve">изированное.  </w:t>
      </w:r>
    </w:p>
    <w:p w14:paraId="59BEBBF2" w14:textId="77777777" w:rsidR="003337A2" w:rsidRPr="00D737E4" w:rsidRDefault="003337A2" w:rsidP="003337A2">
      <w:pPr>
        <w:spacing w:line="360" w:lineRule="auto"/>
        <w:ind w:firstLine="709"/>
        <w:jc w:val="both"/>
        <w:rPr>
          <w:rFonts w:ascii="Times New Roman" w:hAnsi="Times New Roman" w:cs="Times New Roman"/>
          <w:iCs/>
        </w:rPr>
      </w:pPr>
      <w:r w:rsidRPr="00D737E4">
        <w:rPr>
          <w:rFonts w:ascii="Times New Roman" w:hAnsi="Times New Roman" w:cs="Times New Roman"/>
          <w:i/>
          <w:iCs/>
        </w:rPr>
        <w:t>Универсальное оборудование</w:t>
      </w:r>
      <w:r w:rsidRPr="00D737E4">
        <w:rPr>
          <w:rFonts w:ascii="Times New Roman" w:hAnsi="Times New Roman" w:cs="Times New Roman"/>
          <w:iCs/>
        </w:rPr>
        <w:t xml:space="preserve"> – оборудование, материально-технические средства общего назначения, не зависящие от специфики направленности дополнительного образования и реализуемой типовой модели, выступающие, как правило, обеспечивающей базой для реализации программ с помощью специализированного оборудования. Например, универсальная мебель, расходные материалы.</w:t>
      </w:r>
    </w:p>
    <w:p w14:paraId="053D2BA1" w14:textId="08C833A1" w:rsidR="003337A2" w:rsidRPr="00D737E4" w:rsidRDefault="003337A2" w:rsidP="003337A2">
      <w:pPr>
        <w:spacing w:line="360" w:lineRule="auto"/>
        <w:ind w:firstLine="709"/>
        <w:jc w:val="both"/>
        <w:rPr>
          <w:rFonts w:ascii="Times New Roman" w:hAnsi="Times New Roman" w:cs="Times New Roman"/>
          <w:iCs/>
        </w:rPr>
      </w:pPr>
      <w:r w:rsidRPr="0077458F">
        <w:rPr>
          <w:rFonts w:ascii="Times New Roman" w:hAnsi="Times New Roman" w:cs="Times New Roman"/>
          <w:i/>
          <w:iCs/>
        </w:rPr>
        <w:t>Специальное оборудование</w:t>
      </w:r>
      <w:r w:rsidRPr="00F051EE">
        <w:rPr>
          <w:rFonts w:ascii="Times New Roman" w:hAnsi="Times New Roman" w:cs="Times New Roman"/>
          <w:iCs/>
        </w:rPr>
        <w:t xml:space="preserve"> – </w:t>
      </w:r>
      <w:r w:rsidRPr="00D737E4">
        <w:rPr>
          <w:rFonts w:ascii="Times New Roman" w:hAnsi="Times New Roman" w:cs="Times New Roman"/>
          <w:iCs/>
        </w:rPr>
        <w:t xml:space="preserve">оборудование, специфические средства обучения и воспитания, необходимые для реализации, как правило, программ различных тематик </w:t>
      </w:r>
      <w:r w:rsidR="00471BB2">
        <w:rPr>
          <w:rFonts w:ascii="Times New Roman" w:hAnsi="Times New Roman" w:cs="Times New Roman"/>
          <w:iCs/>
        </w:rPr>
        <w:t>физкультурно-спортивной</w:t>
      </w:r>
      <w:r w:rsidRPr="00D737E4">
        <w:rPr>
          <w:rFonts w:ascii="Times New Roman" w:hAnsi="Times New Roman" w:cs="Times New Roman"/>
          <w:iCs/>
        </w:rPr>
        <w:t xml:space="preserve"> направленности. </w:t>
      </w:r>
    </w:p>
    <w:p w14:paraId="07672863" w14:textId="12800121" w:rsidR="003337A2" w:rsidRPr="003337A2" w:rsidRDefault="003337A2" w:rsidP="003337A2">
      <w:pPr>
        <w:spacing w:line="360" w:lineRule="auto"/>
        <w:ind w:firstLine="709"/>
        <w:jc w:val="both"/>
        <w:rPr>
          <w:rFonts w:ascii="Times New Roman" w:hAnsi="Times New Roman" w:cs="Times New Roman"/>
        </w:rPr>
      </w:pPr>
      <w:r w:rsidRPr="00D737E4">
        <w:rPr>
          <w:rFonts w:ascii="Times New Roman" w:hAnsi="Times New Roman" w:cs="Times New Roman"/>
        </w:rPr>
        <w:t xml:space="preserve">Исходя из принципов соблюдения приоритетов оснащения программ различных профильных тематик </w:t>
      </w:r>
      <w:r w:rsidR="00471BB2">
        <w:rPr>
          <w:rFonts w:ascii="Times New Roman" w:hAnsi="Times New Roman" w:cs="Times New Roman"/>
        </w:rPr>
        <w:t>физкультурно-спортивной</w:t>
      </w:r>
      <w:r w:rsidRPr="00D737E4">
        <w:rPr>
          <w:rFonts w:ascii="Times New Roman" w:hAnsi="Times New Roman" w:cs="Times New Roman"/>
        </w:rPr>
        <w:t xml:space="preserve"> направленности специальным оборудованием, рекомендуется не превышать долю закупок для </w:t>
      </w:r>
      <w:r w:rsidRPr="00D737E4">
        <w:rPr>
          <w:rFonts w:ascii="Times New Roman" w:hAnsi="Times New Roman" w:cs="Times New Roman"/>
          <w:i/>
          <w:iCs/>
        </w:rPr>
        <w:t>универсального оборудования в 25-30%.</w:t>
      </w:r>
    </w:p>
    <w:p w14:paraId="03398E6A" w14:textId="08FB449E" w:rsidR="00806C3C" w:rsidRPr="00262BC1" w:rsidRDefault="00806C3C" w:rsidP="00262BC1">
      <w:pPr>
        <w:spacing w:line="360" w:lineRule="auto"/>
        <w:ind w:firstLine="709"/>
        <w:jc w:val="both"/>
        <w:rPr>
          <w:rFonts w:ascii="Times New Roman" w:hAnsi="Times New Roman" w:cs="Times New Roman"/>
          <w:iCs/>
        </w:rPr>
      </w:pPr>
      <w:r w:rsidRPr="00262BC1">
        <w:rPr>
          <w:rFonts w:ascii="Times New Roman" w:hAnsi="Times New Roman" w:cs="Times New Roman"/>
          <w:iCs/>
        </w:rPr>
        <w:t xml:space="preserve">Примерные перечни средств обучения и воспитания приведены в </w:t>
      </w:r>
      <w:r w:rsidRPr="004D37C4">
        <w:rPr>
          <w:rFonts w:ascii="Times New Roman" w:hAnsi="Times New Roman" w:cs="Times New Roman"/>
          <w:iCs/>
        </w:rPr>
        <w:t>приложении</w:t>
      </w:r>
      <w:r w:rsidR="0027266E" w:rsidRPr="00262BC1">
        <w:rPr>
          <w:rFonts w:ascii="Times New Roman" w:hAnsi="Times New Roman" w:cs="Times New Roman"/>
          <w:iCs/>
        </w:rPr>
        <w:t xml:space="preserve"> 7</w:t>
      </w:r>
      <w:r w:rsidRPr="00262BC1">
        <w:rPr>
          <w:rFonts w:ascii="Times New Roman" w:hAnsi="Times New Roman" w:cs="Times New Roman"/>
          <w:iCs/>
        </w:rPr>
        <w:t>.</w:t>
      </w:r>
    </w:p>
    <w:p w14:paraId="4602C997" w14:textId="77777777" w:rsidR="001C1718" w:rsidRPr="00262BC1" w:rsidRDefault="001C1718" w:rsidP="00262BC1">
      <w:pPr>
        <w:spacing w:line="360" w:lineRule="auto"/>
        <w:ind w:firstLine="709"/>
        <w:jc w:val="both"/>
        <w:rPr>
          <w:rFonts w:ascii="Times New Roman" w:hAnsi="Times New Roman" w:cs="Times New Roman"/>
          <w:iCs/>
        </w:rPr>
      </w:pPr>
      <w:r w:rsidRPr="00262BC1">
        <w:rPr>
          <w:rFonts w:ascii="Times New Roman" w:hAnsi="Times New Roman" w:cs="Times New Roman"/>
          <w:iCs/>
        </w:rPr>
        <w:t>Всё оборудование должно соответствовать критериям безопасности, в том числе экологической.</w:t>
      </w:r>
    </w:p>
    <w:p w14:paraId="1C8B347A" w14:textId="17A450DB" w:rsidR="001C1718" w:rsidRPr="00262BC1" w:rsidRDefault="001C1718" w:rsidP="00262BC1">
      <w:pPr>
        <w:spacing w:line="360" w:lineRule="auto"/>
        <w:ind w:firstLine="709"/>
        <w:jc w:val="both"/>
        <w:rPr>
          <w:rFonts w:ascii="Times New Roman" w:hAnsi="Times New Roman" w:cs="Times New Roman"/>
          <w:iCs/>
        </w:rPr>
      </w:pPr>
      <w:r w:rsidRPr="00262BC1">
        <w:rPr>
          <w:rFonts w:ascii="Times New Roman" w:hAnsi="Times New Roman" w:cs="Times New Roman"/>
          <w:iCs/>
        </w:rPr>
        <w:t xml:space="preserve">Формирование средств обучения и воспитания рекомендуется осуществлять в соответствии с примерными перечнями Методических рекомендаций по приобретению средств обучения и воспитания в целях создания новых мест в образовательных организациях различных типов для реализации дополнительных </w:t>
      </w:r>
      <w:r w:rsidR="00FA2C8F">
        <w:rPr>
          <w:rFonts w:ascii="Times New Roman" w:hAnsi="Times New Roman" w:cs="Times New Roman"/>
          <w:iCs/>
        </w:rPr>
        <w:t>общеразвивающих</w:t>
      </w:r>
      <w:r w:rsidRPr="00B247CB">
        <w:rPr>
          <w:rFonts w:ascii="Times New Roman" w:hAnsi="Times New Roman" w:cs="Times New Roman"/>
          <w:iCs/>
        </w:rPr>
        <w:t xml:space="preserve"> </w:t>
      </w:r>
      <w:r w:rsidRPr="00262BC1">
        <w:rPr>
          <w:rFonts w:ascii="Times New Roman" w:hAnsi="Times New Roman" w:cs="Times New Roman"/>
          <w:iCs/>
        </w:rPr>
        <w:t xml:space="preserve">программ всех направленностей в рамках региональных проектов, обеспечивающих достижение целей, показателей и результата федерального проекта «Успех каждого ребенка» национального проекта «Образование» (утв. Распоряжением Минпросвещения </w:t>
      </w:r>
      <w:r w:rsidR="00EC713B">
        <w:rPr>
          <w:rFonts w:ascii="Times New Roman" w:hAnsi="Times New Roman" w:cs="Times New Roman"/>
          <w:iCs/>
        </w:rPr>
        <w:t>России</w:t>
      </w:r>
      <w:r w:rsidRPr="00262BC1">
        <w:rPr>
          <w:rFonts w:ascii="Times New Roman" w:hAnsi="Times New Roman" w:cs="Times New Roman"/>
          <w:iCs/>
        </w:rPr>
        <w:t xml:space="preserve"> от 17.12.2019 г.) с учетом корреляции с:</w:t>
      </w:r>
    </w:p>
    <w:p w14:paraId="2368E019" w14:textId="77777777" w:rsidR="001C1718" w:rsidRPr="007F61A0" w:rsidRDefault="001C1718" w:rsidP="00262BC1">
      <w:pPr>
        <w:spacing w:line="360" w:lineRule="auto"/>
        <w:ind w:firstLine="709"/>
        <w:jc w:val="both"/>
        <w:rPr>
          <w:rFonts w:ascii="Times New Roman" w:hAnsi="Times New Roman" w:cs="Times New Roman"/>
          <w:iCs/>
        </w:rPr>
      </w:pPr>
      <w:r w:rsidRPr="007F61A0">
        <w:rPr>
          <w:rFonts w:ascii="Times New Roman" w:hAnsi="Times New Roman" w:cs="Times New Roman"/>
          <w:iCs/>
        </w:rPr>
        <w:t>- решаемыми педагогическими задачами социально-педагогической направленности дополнительного образования детей;</w:t>
      </w:r>
    </w:p>
    <w:p w14:paraId="0969E644" w14:textId="77777777" w:rsidR="001C1718" w:rsidRPr="007F61A0" w:rsidRDefault="001C1718" w:rsidP="00262BC1">
      <w:pPr>
        <w:spacing w:line="360" w:lineRule="auto"/>
        <w:ind w:firstLine="709"/>
        <w:jc w:val="both"/>
        <w:rPr>
          <w:rFonts w:ascii="Times New Roman" w:hAnsi="Times New Roman" w:cs="Times New Roman"/>
          <w:iCs/>
        </w:rPr>
      </w:pPr>
      <w:r w:rsidRPr="007F61A0">
        <w:rPr>
          <w:rFonts w:ascii="Times New Roman" w:hAnsi="Times New Roman" w:cs="Times New Roman"/>
          <w:iCs/>
        </w:rPr>
        <w:t xml:space="preserve">- масштабом реализации модели; </w:t>
      </w:r>
    </w:p>
    <w:p w14:paraId="3EB3879C" w14:textId="77777777" w:rsidR="001C1718" w:rsidRPr="007F61A0" w:rsidRDefault="001C1718" w:rsidP="00262BC1">
      <w:pPr>
        <w:spacing w:line="360" w:lineRule="auto"/>
        <w:ind w:firstLine="709"/>
        <w:jc w:val="both"/>
        <w:rPr>
          <w:rFonts w:ascii="Times New Roman" w:hAnsi="Times New Roman" w:cs="Times New Roman"/>
          <w:iCs/>
        </w:rPr>
      </w:pPr>
      <w:r w:rsidRPr="007F61A0">
        <w:rPr>
          <w:rFonts w:ascii="Times New Roman" w:hAnsi="Times New Roman" w:cs="Times New Roman"/>
          <w:iCs/>
        </w:rPr>
        <w:t>- возрастными особенностями учащихся;</w:t>
      </w:r>
    </w:p>
    <w:p w14:paraId="08663B66" w14:textId="4CA75D96" w:rsidR="001C1718" w:rsidRPr="00262BC1" w:rsidRDefault="001C1718" w:rsidP="00262BC1">
      <w:pPr>
        <w:spacing w:line="360" w:lineRule="auto"/>
        <w:ind w:firstLine="709"/>
        <w:jc w:val="both"/>
        <w:rPr>
          <w:rFonts w:ascii="Times New Roman" w:hAnsi="Times New Roman" w:cs="Times New Roman"/>
          <w:iCs/>
        </w:rPr>
      </w:pPr>
      <w:r w:rsidRPr="007F61A0">
        <w:rPr>
          <w:rFonts w:ascii="Times New Roman" w:hAnsi="Times New Roman" w:cs="Times New Roman"/>
          <w:iCs/>
        </w:rPr>
        <w:t xml:space="preserve">-содержанием, формой и </w:t>
      </w:r>
      <w:r w:rsidR="00B247CB" w:rsidRPr="007F61A0">
        <w:rPr>
          <w:rFonts w:ascii="Times New Roman" w:hAnsi="Times New Roman" w:cs="Times New Roman"/>
          <w:iCs/>
        </w:rPr>
        <w:t xml:space="preserve">средствами обучения </w:t>
      </w:r>
      <w:r w:rsidRPr="007F61A0">
        <w:rPr>
          <w:rFonts w:ascii="Times New Roman" w:hAnsi="Times New Roman" w:cs="Times New Roman"/>
          <w:iCs/>
        </w:rPr>
        <w:t>дополнительных о</w:t>
      </w:r>
      <w:r w:rsidR="00FA2C8F">
        <w:rPr>
          <w:rFonts w:ascii="Times New Roman" w:hAnsi="Times New Roman" w:cs="Times New Roman"/>
          <w:iCs/>
        </w:rPr>
        <w:t>бщеразвивающих</w:t>
      </w:r>
      <w:r w:rsidRPr="00B247CB">
        <w:rPr>
          <w:rFonts w:ascii="Times New Roman" w:hAnsi="Times New Roman" w:cs="Times New Roman"/>
          <w:iCs/>
        </w:rPr>
        <w:t xml:space="preserve"> </w:t>
      </w:r>
      <w:r w:rsidRPr="00262BC1">
        <w:rPr>
          <w:rFonts w:ascii="Times New Roman" w:hAnsi="Times New Roman" w:cs="Times New Roman"/>
          <w:iCs/>
        </w:rPr>
        <w:t>программ</w:t>
      </w:r>
      <w:r w:rsidR="005768D5">
        <w:rPr>
          <w:rFonts w:ascii="Times New Roman" w:hAnsi="Times New Roman" w:cs="Times New Roman"/>
          <w:iCs/>
        </w:rPr>
        <w:t>;</w:t>
      </w:r>
      <w:r w:rsidRPr="00262BC1">
        <w:rPr>
          <w:rFonts w:ascii="Times New Roman" w:hAnsi="Times New Roman" w:cs="Times New Roman"/>
          <w:iCs/>
        </w:rPr>
        <w:t xml:space="preserve"> </w:t>
      </w:r>
    </w:p>
    <w:p w14:paraId="550175B8" w14:textId="77777777" w:rsidR="001C1718" w:rsidRPr="00262BC1" w:rsidRDefault="001C1718" w:rsidP="00262BC1">
      <w:pPr>
        <w:spacing w:line="360" w:lineRule="auto"/>
        <w:ind w:firstLine="709"/>
        <w:jc w:val="both"/>
        <w:rPr>
          <w:rFonts w:ascii="Times New Roman" w:hAnsi="Times New Roman" w:cs="Times New Roman"/>
          <w:iCs/>
        </w:rPr>
      </w:pPr>
      <w:r w:rsidRPr="00262BC1">
        <w:rPr>
          <w:rFonts w:ascii="Times New Roman" w:hAnsi="Times New Roman" w:cs="Times New Roman"/>
          <w:iCs/>
        </w:rPr>
        <w:t>- необходимой квалификацией кадров;</w:t>
      </w:r>
    </w:p>
    <w:p w14:paraId="340E007E" w14:textId="24AC4625" w:rsidR="001C1718" w:rsidRPr="00262BC1" w:rsidRDefault="001C1718" w:rsidP="00262BC1">
      <w:pPr>
        <w:spacing w:line="360" w:lineRule="auto"/>
        <w:ind w:firstLine="709"/>
        <w:jc w:val="both"/>
        <w:rPr>
          <w:rFonts w:ascii="Times New Roman" w:hAnsi="Times New Roman" w:cs="Times New Roman"/>
          <w:iCs/>
        </w:rPr>
      </w:pPr>
      <w:r w:rsidRPr="00262BC1">
        <w:rPr>
          <w:rFonts w:ascii="Times New Roman" w:hAnsi="Times New Roman" w:cs="Times New Roman"/>
          <w:iCs/>
        </w:rPr>
        <w:t>- совместимостью, возможностями интегративного использования оборудования с общим образованием и профессиональным обучением</w:t>
      </w:r>
      <w:r w:rsidR="005768D5">
        <w:rPr>
          <w:rFonts w:ascii="Times New Roman" w:hAnsi="Times New Roman" w:cs="Times New Roman"/>
          <w:iCs/>
        </w:rPr>
        <w:t>;</w:t>
      </w:r>
    </w:p>
    <w:p w14:paraId="5CD930D5" w14:textId="0E2795C3" w:rsidR="001C1718" w:rsidRPr="00262BC1" w:rsidRDefault="001C1718" w:rsidP="00262BC1">
      <w:pPr>
        <w:spacing w:line="360" w:lineRule="auto"/>
        <w:ind w:firstLine="709"/>
        <w:jc w:val="both"/>
        <w:rPr>
          <w:rFonts w:ascii="Times New Roman" w:hAnsi="Times New Roman" w:cs="Times New Roman"/>
          <w:iCs/>
        </w:rPr>
      </w:pPr>
      <w:r w:rsidRPr="00262BC1">
        <w:rPr>
          <w:rFonts w:ascii="Times New Roman" w:hAnsi="Times New Roman" w:cs="Times New Roman"/>
          <w:iCs/>
        </w:rPr>
        <w:t>- особенностями современных цифровых и рекреационных технологий реального сектора региональной экономики.</w:t>
      </w:r>
    </w:p>
    <w:p w14:paraId="5F1BAFB8" w14:textId="09EBC95E" w:rsidR="00A35E99" w:rsidRPr="007F61A0" w:rsidRDefault="00A35E99" w:rsidP="00A35E99">
      <w:pPr>
        <w:spacing w:line="360" w:lineRule="auto"/>
        <w:ind w:firstLine="709"/>
        <w:jc w:val="both"/>
        <w:rPr>
          <w:rFonts w:ascii="Times New Roman" w:hAnsi="Times New Roman" w:cs="Times New Roman"/>
          <w:iCs/>
        </w:rPr>
      </w:pPr>
      <w:r>
        <w:rPr>
          <w:rFonts w:ascii="Times New Roman" w:hAnsi="Times New Roman" w:cs="Times New Roman"/>
          <w:iCs/>
        </w:rPr>
        <w:t xml:space="preserve">Формирование средств обучения воспитания для новых мест рекомендуется осуществлять не отдельными позициями, а комплектами – обеспечивающими определенный цикл, задачу, модуль или другой элемент образовательного процесса соответствующей тематики полностью («под ключ»), гарантируя доступность и качество реализуемых дополнительных </w:t>
      </w:r>
      <w:r w:rsidR="00735437">
        <w:rPr>
          <w:rFonts w:ascii="Times New Roman" w:hAnsi="Times New Roman" w:cs="Times New Roman"/>
          <w:iCs/>
        </w:rPr>
        <w:t>общеразвивающих</w:t>
      </w:r>
      <w:r w:rsidRPr="00B247CB">
        <w:rPr>
          <w:rFonts w:ascii="Times New Roman" w:hAnsi="Times New Roman" w:cs="Times New Roman"/>
          <w:iCs/>
        </w:rPr>
        <w:t xml:space="preserve"> </w:t>
      </w:r>
      <w:r>
        <w:rPr>
          <w:rFonts w:ascii="Times New Roman" w:hAnsi="Times New Roman" w:cs="Times New Roman"/>
          <w:iCs/>
        </w:rPr>
        <w:t>программ. Сводя к минимуму таким образом риски бессистемной закупки отдельных элементов, не работающих в связи с программой и другими элеме</w:t>
      </w:r>
      <w:r w:rsidRPr="007F61A0">
        <w:rPr>
          <w:rFonts w:ascii="Times New Roman" w:hAnsi="Times New Roman" w:cs="Times New Roman"/>
          <w:iCs/>
        </w:rPr>
        <w:t>нтами инфраструктуры.</w:t>
      </w:r>
    </w:p>
    <w:p w14:paraId="2F67ED30" w14:textId="21ADCACC" w:rsidR="001C1718" w:rsidRPr="007F61A0" w:rsidRDefault="001C1718" w:rsidP="00262BC1">
      <w:pPr>
        <w:spacing w:line="360" w:lineRule="auto"/>
        <w:ind w:firstLine="709"/>
        <w:jc w:val="both"/>
        <w:rPr>
          <w:rFonts w:ascii="Times New Roman" w:hAnsi="Times New Roman" w:cs="Times New Roman"/>
          <w:iCs/>
        </w:rPr>
      </w:pPr>
      <w:r w:rsidRPr="007F61A0">
        <w:rPr>
          <w:rFonts w:ascii="Times New Roman" w:hAnsi="Times New Roman" w:cs="Times New Roman"/>
          <w:iCs/>
        </w:rPr>
        <w:t>При проведении закупок имущественного комплекса для оснащения необходимо руководствоваться актуальными нормами законодательства Российской Федерации, в том числе предоставляет</w:t>
      </w:r>
      <w:r w:rsidR="005768D5" w:rsidRPr="007F61A0">
        <w:rPr>
          <w:rFonts w:ascii="Times New Roman" w:hAnsi="Times New Roman" w:cs="Times New Roman"/>
          <w:iCs/>
        </w:rPr>
        <w:t>ся</w:t>
      </w:r>
      <w:r w:rsidRPr="007F61A0">
        <w:rPr>
          <w:rFonts w:ascii="Times New Roman" w:hAnsi="Times New Roman" w:cs="Times New Roman"/>
          <w:iCs/>
        </w:rPr>
        <w:t xml:space="preserve"> приоритет товарам российского происхождения, работам, услугам, выполняемым, оказываемым российскими лицами. </w:t>
      </w:r>
    </w:p>
    <w:p w14:paraId="41031D89" w14:textId="030D2B80" w:rsidR="001C1718" w:rsidRPr="007F61A0" w:rsidRDefault="001C1718" w:rsidP="00262BC1">
      <w:pPr>
        <w:spacing w:line="360" w:lineRule="auto"/>
        <w:ind w:firstLine="709"/>
        <w:jc w:val="both"/>
        <w:rPr>
          <w:rFonts w:ascii="Times New Roman" w:hAnsi="Times New Roman" w:cs="Times New Roman"/>
          <w:iCs/>
        </w:rPr>
      </w:pPr>
      <w:r w:rsidRPr="007F61A0">
        <w:rPr>
          <w:rFonts w:ascii="Times New Roman" w:hAnsi="Times New Roman" w:cs="Times New Roman"/>
          <w:iCs/>
        </w:rPr>
        <w:t>Важным фактором приобретения и эффективной эксплуатации сложного учебного</w:t>
      </w:r>
      <w:r w:rsidR="000216C3">
        <w:rPr>
          <w:rFonts w:ascii="Times New Roman" w:hAnsi="Times New Roman" w:cs="Times New Roman"/>
          <w:iCs/>
        </w:rPr>
        <w:t xml:space="preserve"> оборудования является наличие достаточного</w:t>
      </w:r>
      <w:r w:rsidR="00A92205">
        <w:rPr>
          <w:rFonts w:ascii="Times New Roman" w:hAnsi="Times New Roman" w:cs="Times New Roman"/>
          <w:iCs/>
        </w:rPr>
        <w:t xml:space="preserve"> описания функционала и учебно-методических разработок к нему</w:t>
      </w:r>
      <w:r w:rsidRPr="007F61A0">
        <w:rPr>
          <w:rFonts w:ascii="Times New Roman" w:hAnsi="Times New Roman" w:cs="Times New Roman"/>
          <w:iCs/>
        </w:rPr>
        <w:t>.</w:t>
      </w:r>
    </w:p>
    <w:p w14:paraId="2A71F175" w14:textId="2F36048A" w:rsidR="00CF3207" w:rsidRPr="007F61A0" w:rsidRDefault="00CF3207" w:rsidP="00262BC1">
      <w:pPr>
        <w:spacing w:line="360" w:lineRule="auto"/>
        <w:ind w:firstLine="709"/>
        <w:jc w:val="both"/>
        <w:rPr>
          <w:rFonts w:ascii="Times New Roman" w:hAnsi="Times New Roman" w:cs="Times New Roman"/>
          <w:iCs/>
        </w:rPr>
      </w:pPr>
      <w:r w:rsidRPr="007F61A0">
        <w:rPr>
          <w:rFonts w:ascii="Times New Roman" w:hAnsi="Times New Roman" w:cs="Times New Roman"/>
          <w:iCs/>
        </w:rPr>
        <w:t xml:space="preserve">Рекомендуется приобретать для создания полноценной инфраструктуры </w:t>
      </w:r>
      <w:r w:rsidRPr="007F61A0">
        <w:rPr>
          <w:rFonts w:ascii="Times New Roman" w:hAnsi="Times New Roman" w:cs="Times New Roman"/>
          <w:i/>
        </w:rPr>
        <w:t>готовых типовых решений</w:t>
      </w:r>
      <w:r w:rsidRPr="007F61A0">
        <w:rPr>
          <w:rFonts w:ascii="Times New Roman" w:hAnsi="Times New Roman" w:cs="Times New Roman"/>
          <w:iCs/>
        </w:rPr>
        <w:t>, представляющие оптимизированную и технологически завершенную комплектацию современного оборудования и средств обучения и воспитания, а также – функционально связанных с ее эффективным использованием услуг (разработка программно-методического обеспечения, дидактических материалов, техническое и конкурсно</w:t>
      </w:r>
      <w:r w:rsidR="000443D5" w:rsidRPr="007F61A0">
        <w:rPr>
          <w:rFonts w:ascii="Times New Roman" w:hAnsi="Times New Roman" w:cs="Times New Roman"/>
          <w:iCs/>
        </w:rPr>
        <w:t>е</w:t>
      </w:r>
      <w:r w:rsidRPr="007F61A0">
        <w:rPr>
          <w:rFonts w:ascii="Times New Roman" w:hAnsi="Times New Roman" w:cs="Times New Roman"/>
          <w:iCs/>
        </w:rPr>
        <w:t xml:space="preserve"> сопровождени</w:t>
      </w:r>
      <w:r w:rsidR="000443D5" w:rsidRPr="007F61A0">
        <w:rPr>
          <w:rFonts w:ascii="Times New Roman" w:hAnsi="Times New Roman" w:cs="Times New Roman"/>
          <w:iCs/>
        </w:rPr>
        <w:t>е</w:t>
      </w:r>
      <w:r w:rsidRPr="007F61A0">
        <w:rPr>
          <w:rFonts w:ascii="Times New Roman" w:hAnsi="Times New Roman" w:cs="Times New Roman"/>
          <w:iCs/>
        </w:rPr>
        <w:t>, обучение сотрудников заказчика и т.п.), созданная на основе анализа потребностей и позволяющая решать конкретные задачи заказчика, сокращать время на решение задачи и оптимизировать финансовые затраты, с возможностью ее  кастомизации, то есть доработки готового решения под потребности и возможности конкретного заказчика.</w:t>
      </w:r>
    </w:p>
    <w:p w14:paraId="7880E96D" w14:textId="77777777" w:rsidR="002E237A" w:rsidRPr="007F61A0" w:rsidRDefault="002E237A" w:rsidP="00262BC1">
      <w:pPr>
        <w:spacing w:line="360" w:lineRule="auto"/>
        <w:ind w:firstLine="709"/>
        <w:jc w:val="both"/>
        <w:rPr>
          <w:rFonts w:ascii="Times New Roman" w:hAnsi="Times New Roman" w:cs="Times New Roman"/>
          <w:iCs/>
        </w:rPr>
      </w:pPr>
      <w:r w:rsidRPr="007F61A0">
        <w:rPr>
          <w:rFonts w:ascii="Times New Roman" w:hAnsi="Times New Roman" w:cs="Times New Roman"/>
          <w:iCs/>
        </w:rPr>
        <w:t>Желательным условием является наличие поддержки производителем эксплуатации приобретаемого оборудования.</w:t>
      </w:r>
    </w:p>
    <w:p w14:paraId="6FB31BF5" w14:textId="066656AE" w:rsidR="002E237A" w:rsidRPr="007F61A0" w:rsidRDefault="002E237A" w:rsidP="00262BC1">
      <w:pPr>
        <w:spacing w:line="360" w:lineRule="auto"/>
        <w:ind w:firstLine="709"/>
        <w:jc w:val="both"/>
        <w:rPr>
          <w:rFonts w:ascii="Times New Roman" w:hAnsi="Times New Roman" w:cs="Times New Roman"/>
        </w:rPr>
      </w:pPr>
      <w:r w:rsidRPr="007F61A0">
        <w:rPr>
          <w:rFonts w:ascii="Times New Roman" w:hAnsi="Times New Roman" w:cs="Times New Roman"/>
        </w:rPr>
        <w:t>Мебель</w:t>
      </w:r>
      <w:r w:rsidR="00B247CB" w:rsidRPr="007F61A0">
        <w:rPr>
          <w:rFonts w:ascii="Times New Roman" w:hAnsi="Times New Roman" w:cs="Times New Roman"/>
        </w:rPr>
        <w:t>,</w:t>
      </w:r>
      <w:r w:rsidRPr="007F61A0">
        <w:rPr>
          <w:rFonts w:ascii="Times New Roman" w:hAnsi="Times New Roman" w:cs="Times New Roman"/>
        </w:rPr>
        <w:t xml:space="preserve"> </w:t>
      </w:r>
      <w:r w:rsidR="00B247CB" w:rsidRPr="007F61A0">
        <w:rPr>
          <w:rFonts w:ascii="Times New Roman" w:hAnsi="Times New Roman" w:cs="Times New Roman"/>
        </w:rPr>
        <w:t xml:space="preserve">гимнастические скамейки, шахматно-шашечные столы </w:t>
      </w:r>
      <w:r w:rsidRPr="007F61A0">
        <w:rPr>
          <w:rFonts w:ascii="Times New Roman" w:hAnsi="Times New Roman" w:cs="Times New Roman"/>
        </w:rPr>
        <w:t xml:space="preserve">должны быть стандартными, комплектными и иметь маркировку, соответствующую </w:t>
      </w:r>
      <w:r w:rsidR="00B247CB" w:rsidRPr="007F61A0">
        <w:rPr>
          <w:rFonts w:ascii="Times New Roman" w:hAnsi="Times New Roman" w:cs="Times New Roman"/>
        </w:rPr>
        <w:t>техническим условиям или ГОСТу</w:t>
      </w:r>
      <w:r w:rsidRPr="007F61A0">
        <w:rPr>
          <w:rFonts w:ascii="Times New Roman" w:hAnsi="Times New Roman" w:cs="Times New Roman"/>
        </w:rPr>
        <w:t>. Не допускается использование стульев с мягкими покрытиями, офисной мебели. Мебель, спортивное и игровое оборудование, инструменты и инвентарь должны соответствовать. Технические средства обучения, должны быть безопасными для здоровья детей.</w:t>
      </w:r>
    </w:p>
    <w:p w14:paraId="328CDA33" w14:textId="1B906EB4" w:rsidR="00CF3207" w:rsidRPr="003337A2" w:rsidRDefault="003337A2" w:rsidP="00262BC1">
      <w:pPr>
        <w:spacing w:line="360" w:lineRule="auto"/>
        <w:ind w:firstLine="709"/>
        <w:jc w:val="both"/>
        <w:rPr>
          <w:rFonts w:ascii="Times New Roman" w:hAnsi="Times New Roman" w:cs="Times New Roman"/>
          <w:i/>
        </w:rPr>
      </w:pPr>
      <w:r w:rsidRPr="003337A2">
        <w:rPr>
          <w:rFonts w:ascii="Times New Roman" w:hAnsi="Times New Roman" w:cs="Times New Roman"/>
          <w:i/>
          <w:iCs/>
        </w:rPr>
        <w:t>Принципы:</w:t>
      </w:r>
    </w:p>
    <w:p w14:paraId="609B9D68" w14:textId="50BE707B" w:rsidR="00CF3207" w:rsidRPr="007F61A0" w:rsidRDefault="00CF3207" w:rsidP="00262BC1">
      <w:pPr>
        <w:spacing w:line="360" w:lineRule="auto"/>
        <w:ind w:firstLine="709"/>
        <w:jc w:val="both"/>
        <w:rPr>
          <w:rFonts w:ascii="Times New Roman" w:hAnsi="Times New Roman" w:cs="Times New Roman"/>
          <w:iCs/>
        </w:rPr>
      </w:pPr>
      <w:r w:rsidRPr="007F61A0">
        <w:rPr>
          <w:rFonts w:ascii="Times New Roman" w:hAnsi="Times New Roman" w:cs="Times New Roman"/>
          <w:b/>
          <w:bCs/>
          <w:iCs/>
        </w:rPr>
        <w:t>Безопасность</w:t>
      </w:r>
      <w:r w:rsidRPr="007F61A0">
        <w:rPr>
          <w:rFonts w:ascii="Times New Roman" w:hAnsi="Times New Roman" w:cs="Times New Roman"/>
          <w:iCs/>
        </w:rPr>
        <w:t xml:space="preserve">: на стены и колонны спортивно-игровых залов установить специальные мягкие протекторы, защищающими учащихся от травмирования. </w:t>
      </w:r>
      <w:r w:rsidR="008601AE" w:rsidRPr="007F61A0">
        <w:rPr>
          <w:rFonts w:ascii="Times New Roman" w:hAnsi="Times New Roman" w:cs="Times New Roman"/>
          <w:iCs/>
        </w:rPr>
        <w:t>Н</w:t>
      </w:r>
      <w:r w:rsidRPr="007F61A0">
        <w:rPr>
          <w:rFonts w:ascii="Times New Roman" w:hAnsi="Times New Roman" w:cs="Times New Roman"/>
          <w:iCs/>
        </w:rPr>
        <w:t>еобходимо</w:t>
      </w:r>
      <w:r w:rsidR="00003F92">
        <w:rPr>
          <w:rFonts w:ascii="Times New Roman" w:hAnsi="Times New Roman" w:cs="Times New Roman"/>
          <w:iCs/>
        </w:rPr>
        <w:t xml:space="preserve"> скрыть (защитить)</w:t>
      </w:r>
      <w:r w:rsidRPr="007F61A0">
        <w:rPr>
          <w:rFonts w:ascii="Times New Roman" w:hAnsi="Times New Roman" w:cs="Times New Roman"/>
          <w:iCs/>
        </w:rPr>
        <w:t xml:space="preserve"> </w:t>
      </w:r>
      <w:r w:rsidR="00B247CB" w:rsidRPr="007F61A0">
        <w:rPr>
          <w:rFonts w:ascii="Times New Roman" w:hAnsi="Times New Roman" w:cs="Times New Roman"/>
          <w:iCs/>
        </w:rPr>
        <w:t xml:space="preserve">выступы, </w:t>
      </w:r>
      <w:r w:rsidR="00B247CB" w:rsidRPr="007F61A0">
        <w:rPr>
          <w:rFonts w:ascii="Times New Roman" w:hAnsi="Times New Roman" w:cs="Times New Roman"/>
        </w:rPr>
        <w:t>в том числе выступающие из стен различные вспомогательные приспособления (растяжки, петли для крепления пристенного оборудования)</w:t>
      </w:r>
      <w:r w:rsidRPr="007F61A0">
        <w:rPr>
          <w:rFonts w:ascii="Times New Roman" w:hAnsi="Times New Roman" w:cs="Times New Roman"/>
          <w:iCs/>
        </w:rPr>
        <w:t xml:space="preserve"> и т.д.</w:t>
      </w:r>
    </w:p>
    <w:p w14:paraId="4CF2988A" w14:textId="08CFF313" w:rsidR="00CF3207" w:rsidRPr="007F61A0" w:rsidRDefault="00CF3207" w:rsidP="00262BC1">
      <w:pPr>
        <w:spacing w:line="360" w:lineRule="auto"/>
        <w:ind w:firstLine="709"/>
        <w:jc w:val="both"/>
        <w:rPr>
          <w:rFonts w:ascii="Times New Roman" w:hAnsi="Times New Roman" w:cs="Times New Roman"/>
          <w:iCs/>
        </w:rPr>
      </w:pPr>
      <w:r w:rsidRPr="007F61A0">
        <w:rPr>
          <w:rFonts w:ascii="Times New Roman" w:hAnsi="Times New Roman" w:cs="Times New Roman"/>
          <w:iCs/>
        </w:rPr>
        <w:t xml:space="preserve">Пол покрывается качественным спортивным паркетом, </w:t>
      </w:r>
      <w:r w:rsidR="008601AE" w:rsidRPr="007F61A0">
        <w:rPr>
          <w:rFonts w:ascii="Times New Roman" w:hAnsi="Times New Roman" w:cs="Times New Roman"/>
          <w:iCs/>
        </w:rPr>
        <w:t>деревянным покрытием с соблюдением технологии монтажа для спортивных залов, ригупол, иные синтетические покрытия согласно СНиП для спортивных залов.</w:t>
      </w:r>
      <w:r w:rsidRPr="007F61A0">
        <w:rPr>
          <w:rFonts w:ascii="Times New Roman" w:hAnsi="Times New Roman" w:cs="Times New Roman"/>
          <w:iCs/>
        </w:rPr>
        <w:t xml:space="preserve"> </w:t>
      </w:r>
    </w:p>
    <w:p w14:paraId="11D2C658" w14:textId="05DF61C8" w:rsidR="00CF3207" w:rsidRPr="007F61A0" w:rsidRDefault="00CF3207" w:rsidP="00262BC1">
      <w:pPr>
        <w:spacing w:line="360" w:lineRule="auto"/>
        <w:ind w:firstLine="709"/>
        <w:jc w:val="both"/>
        <w:rPr>
          <w:rFonts w:ascii="Times New Roman" w:hAnsi="Times New Roman" w:cs="Times New Roman"/>
          <w:iCs/>
        </w:rPr>
      </w:pPr>
      <w:r w:rsidRPr="007F61A0">
        <w:rPr>
          <w:rFonts w:ascii="Times New Roman" w:hAnsi="Times New Roman" w:cs="Times New Roman"/>
          <w:iCs/>
        </w:rPr>
        <w:t>Используемые спортивные маты, ковер, напольное покрытие, спортивный инвентарь и оборудование должны быть покрыты материалами, легко поддающимися очистке от пыли, влажной уборке и дезинфекции</w:t>
      </w:r>
      <w:r w:rsidR="008601AE" w:rsidRPr="007F61A0">
        <w:rPr>
          <w:rFonts w:ascii="Times New Roman" w:hAnsi="Times New Roman" w:cs="Times New Roman"/>
          <w:iCs/>
        </w:rPr>
        <w:t>. Одна из сторон должна иметь нескользкое покрытие и элементы крепления между собой (лепестки липучки, ласточкин хвост и др)</w:t>
      </w:r>
      <w:r w:rsidRPr="007F61A0">
        <w:rPr>
          <w:rFonts w:ascii="Times New Roman" w:hAnsi="Times New Roman" w:cs="Times New Roman"/>
          <w:iCs/>
        </w:rPr>
        <w:t>.</w:t>
      </w:r>
    </w:p>
    <w:p w14:paraId="5E0FDA22" w14:textId="77777777" w:rsidR="00CF3207" w:rsidRPr="00262BC1" w:rsidRDefault="00CF3207" w:rsidP="00262BC1">
      <w:pPr>
        <w:spacing w:line="360" w:lineRule="auto"/>
        <w:ind w:firstLine="709"/>
        <w:jc w:val="both"/>
        <w:rPr>
          <w:rFonts w:ascii="Times New Roman" w:hAnsi="Times New Roman" w:cs="Times New Roman"/>
          <w:iCs/>
        </w:rPr>
      </w:pPr>
      <w:r w:rsidRPr="00262BC1">
        <w:rPr>
          <w:rFonts w:ascii="Times New Roman" w:hAnsi="Times New Roman" w:cs="Times New Roman"/>
          <w:b/>
          <w:bCs/>
          <w:iCs/>
        </w:rPr>
        <w:t>Качество, экологичность</w:t>
      </w:r>
      <w:r w:rsidRPr="00262BC1">
        <w:rPr>
          <w:rFonts w:ascii="Times New Roman" w:hAnsi="Times New Roman" w:cs="Times New Roman"/>
          <w:iCs/>
        </w:rPr>
        <w:t xml:space="preserve"> материалов помещений и оборудования. </w:t>
      </w:r>
    </w:p>
    <w:p w14:paraId="76E98F37" w14:textId="77777777" w:rsidR="007F61A0" w:rsidRDefault="00CF3207" w:rsidP="00262BC1">
      <w:pPr>
        <w:spacing w:line="360" w:lineRule="auto"/>
        <w:ind w:firstLine="709"/>
        <w:jc w:val="both"/>
        <w:rPr>
          <w:rFonts w:ascii="Times New Roman" w:hAnsi="Times New Roman" w:cs="Times New Roman"/>
          <w:iCs/>
          <w:strike/>
        </w:rPr>
      </w:pPr>
      <w:r w:rsidRPr="00262BC1">
        <w:rPr>
          <w:rFonts w:ascii="Times New Roman" w:hAnsi="Times New Roman" w:cs="Times New Roman"/>
          <w:b/>
          <w:bCs/>
          <w:iCs/>
        </w:rPr>
        <w:t>Доступность и открытость</w:t>
      </w:r>
      <w:r w:rsidRPr="00262BC1">
        <w:rPr>
          <w:rFonts w:ascii="Times New Roman" w:hAnsi="Times New Roman" w:cs="Times New Roman"/>
          <w:iCs/>
        </w:rPr>
        <w:t xml:space="preserve">: право и возможность использовать пространство по своему замыслу как у педагога, так и </w:t>
      </w:r>
      <w:r w:rsidRPr="001078AF">
        <w:rPr>
          <w:rFonts w:ascii="Times New Roman" w:hAnsi="Times New Roman" w:cs="Times New Roman"/>
          <w:iCs/>
        </w:rPr>
        <w:t>у учащегося.</w:t>
      </w:r>
      <w:r w:rsidRPr="00B730B1">
        <w:rPr>
          <w:rFonts w:ascii="Times New Roman" w:hAnsi="Times New Roman" w:cs="Times New Roman"/>
          <w:iCs/>
          <w:strike/>
        </w:rPr>
        <w:t xml:space="preserve"> </w:t>
      </w:r>
    </w:p>
    <w:p w14:paraId="53D724B3" w14:textId="2B73073E" w:rsidR="00CF3207" w:rsidRPr="00262BC1" w:rsidRDefault="00CF3207" w:rsidP="00262BC1">
      <w:pPr>
        <w:spacing w:line="360" w:lineRule="auto"/>
        <w:ind w:firstLine="709"/>
        <w:jc w:val="both"/>
        <w:rPr>
          <w:rFonts w:ascii="Times New Roman" w:hAnsi="Times New Roman" w:cs="Times New Roman"/>
          <w:iCs/>
        </w:rPr>
      </w:pPr>
      <w:r w:rsidRPr="00262BC1">
        <w:rPr>
          <w:rFonts w:ascii="Times New Roman" w:hAnsi="Times New Roman" w:cs="Times New Roman"/>
          <w:iCs/>
        </w:rPr>
        <w:t>Досягаемость безопасных снарядов и оборудования для использования по собственному выбору и инициативе для поддержки детской индивидуальности.</w:t>
      </w:r>
    </w:p>
    <w:p w14:paraId="7FA7BA58" w14:textId="3F1533DA" w:rsidR="00CF3207" w:rsidRPr="007F61A0" w:rsidRDefault="00CF3207" w:rsidP="00262BC1">
      <w:pPr>
        <w:spacing w:line="360" w:lineRule="auto"/>
        <w:ind w:firstLine="709"/>
        <w:jc w:val="both"/>
        <w:rPr>
          <w:rFonts w:ascii="Times New Roman" w:hAnsi="Times New Roman" w:cs="Times New Roman"/>
          <w:iCs/>
        </w:rPr>
      </w:pPr>
      <w:r w:rsidRPr="007F61A0">
        <w:rPr>
          <w:rFonts w:ascii="Times New Roman" w:hAnsi="Times New Roman" w:cs="Times New Roman"/>
          <w:iCs/>
        </w:rPr>
        <w:t xml:space="preserve">Возможность использовать инфраструктуру не только учащимся, но и </w:t>
      </w:r>
      <w:r w:rsidR="007F61A0" w:rsidRPr="007F61A0">
        <w:rPr>
          <w:rFonts w:ascii="Times New Roman" w:hAnsi="Times New Roman" w:cs="Times New Roman"/>
          <w:iCs/>
        </w:rPr>
        <w:t xml:space="preserve">членам </w:t>
      </w:r>
      <w:r w:rsidRPr="007F61A0">
        <w:rPr>
          <w:rFonts w:ascii="Times New Roman" w:hAnsi="Times New Roman" w:cs="Times New Roman"/>
          <w:iCs/>
        </w:rPr>
        <w:t xml:space="preserve">их </w:t>
      </w:r>
      <w:r w:rsidRPr="00C5045C">
        <w:rPr>
          <w:rFonts w:ascii="Times New Roman" w:hAnsi="Times New Roman" w:cs="Times New Roman"/>
          <w:iCs/>
        </w:rPr>
        <w:t>семьям,</w:t>
      </w:r>
      <w:r w:rsidRPr="007F61A0">
        <w:rPr>
          <w:rFonts w:ascii="Times New Roman" w:hAnsi="Times New Roman" w:cs="Times New Roman"/>
          <w:iCs/>
        </w:rPr>
        <w:t xml:space="preserve"> а также местному</w:t>
      </w:r>
      <w:r w:rsidR="001078AF" w:rsidRPr="007F61A0">
        <w:rPr>
          <w:rFonts w:ascii="Times New Roman" w:hAnsi="Times New Roman" w:cs="Times New Roman"/>
          <w:iCs/>
        </w:rPr>
        <w:t xml:space="preserve"> населению</w:t>
      </w:r>
      <w:r w:rsidRPr="007F61A0">
        <w:rPr>
          <w:rFonts w:ascii="Times New Roman" w:hAnsi="Times New Roman" w:cs="Times New Roman"/>
          <w:iCs/>
        </w:rPr>
        <w:t>.</w:t>
      </w:r>
    </w:p>
    <w:p w14:paraId="60A4C192" w14:textId="6106982C" w:rsidR="00CF3207" w:rsidRPr="00262BC1" w:rsidRDefault="00CF3207" w:rsidP="00262BC1">
      <w:pPr>
        <w:spacing w:line="360" w:lineRule="auto"/>
        <w:ind w:firstLine="709"/>
        <w:jc w:val="both"/>
        <w:rPr>
          <w:rFonts w:ascii="Times New Roman" w:hAnsi="Times New Roman" w:cs="Times New Roman"/>
          <w:iCs/>
        </w:rPr>
      </w:pPr>
      <w:r w:rsidRPr="007F61A0">
        <w:rPr>
          <w:rFonts w:ascii="Times New Roman" w:hAnsi="Times New Roman" w:cs="Times New Roman"/>
          <w:iCs/>
        </w:rPr>
        <w:t>Доступность всей инфраструктуры или ее части для учащихся с разными физическими</w:t>
      </w:r>
      <w:r w:rsidR="001078AF" w:rsidRPr="007F61A0">
        <w:rPr>
          <w:rFonts w:ascii="Times New Roman" w:hAnsi="Times New Roman" w:cs="Times New Roman"/>
          <w:iCs/>
        </w:rPr>
        <w:t xml:space="preserve"> возможностями</w:t>
      </w:r>
      <w:r w:rsidRPr="007F61A0">
        <w:rPr>
          <w:rFonts w:ascii="Times New Roman" w:hAnsi="Times New Roman" w:cs="Times New Roman"/>
          <w:iCs/>
        </w:rPr>
        <w:t xml:space="preserve"> (в том числе с ограниченными возможностями здоровья).</w:t>
      </w:r>
    </w:p>
    <w:p w14:paraId="4A14BABB" w14:textId="77777777" w:rsidR="00067222" w:rsidRPr="00262BC1" w:rsidRDefault="00067222" w:rsidP="00262BC1">
      <w:pPr>
        <w:spacing w:line="360" w:lineRule="auto"/>
        <w:ind w:firstLine="709"/>
        <w:jc w:val="both"/>
        <w:rPr>
          <w:rFonts w:ascii="Times New Roman" w:hAnsi="Times New Roman" w:cs="Times New Roman"/>
          <w:b/>
          <w:bCs/>
          <w:iCs/>
        </w:rPr>
      </w:pPr>
    </w:p>
    <w:p w14:paraId="184C809C" w14:textId="77777777" w:rsidR="00067222" w:rsidRPr="005A5C14" w:rsidRDefault="00067222" w:rsidP="00AB1AC7">
      <w:pPr>
        <w:spacing w:line="360" w:lineRule="auto"/>
        <w:ind w:firstLine="709"/>
        <w:jc w:val="both"/>
        <w:rPr>
          <w:rFonts w:ascii="Times New Roman" w:hAnsi="Times New Roman" w:cs="Times New Roman"/>
          <w:i/>
        </w:rPr>
      </w:pPr>
      <w:r w:rsidRPr="005A5C14">
        <w:rPr>
          <w:rFonts w:ascii="Times New Roman" w:hAnsi="Times New Roman" w:cs="Times New Roman"/>
          <w:i/>
        </w:rPr>
        <w:t>Рекомендации по зонированию и брендированию помещений</w:t>
      </w:r>
    </w:p>
    <w:p w14:paraId="372945B0" w14:textId="4B64841C" w:rsidR="00FF6C18" w:rsidRPr="00262BC1" w:rsidRDefault="00CF3207" w:rsidP="00262BC1">
      <w:pPr>
        <w:spacing w:line="360" w:lineRule="auto"/>
        <w:ind w:firstLine="709"/>
        <w:jc w:val="both"/>
        <w:rPr>
          <w:rFonts w:ascii="Times New Roman" w:hAnsi="Times New Roman" w:cs="Times New Roman"/>
        </w:rPr>
      </w:pPr>
      <w:r w:rsidRPr="00262BC1">
        <w:rPr>
          <w:rFonts w:ascii="Times New Roman" w:hAnsi="Times New Roman" w:cs="Times New Roman"/>
        </w:rPr>
        <w:t>Брендирование и зонирование помещений для новых мест дополнительного образования, соответствующей типовой модели «Спортика» осуществляется в соответствии со спецификой выбранных образовательных направлений, а также с учетом требований, предъявляемых к помещениям, в которых осуществляется образовательная деятельность, в соответствии с действующими нормативными документами</w:t>
      </w:r>
      <w:r w:rsidR="002A7159">
        <w:rPr>
          <w:rFonts w:ascii="Times New Roman" w:hAnsi="Times New Roman" w:cs="Times New Roman"/>
        </w:rPr>
        <w:t>.</w:t>
      </w:r>
    </w:p>
    <w:p w14:paraId="49EEB0FF" w14:textId="22D1E9C8" w:rsidR="00067222" w:rsidRPr="00262BC1" w:rsidRDefault="00067222" w:rsidP="00262BC1">
      <w:pPr>
        <w:spacing w:line="360" w:lineRule="auto"/>
        <w:ind w:firstLine="709"/>
        <w:jc w:val="both"/>
        <w:rPr>
          <w:rFonts w:ascii="Times New Roman" w:hAnsi="Times New Roman" w:cs="Times New Roman"/>
        </w:rPr>
      </w:pPr>
      <w:r w:rsidRPr="00262BC1">
        <w:rPr>
          <w:rFonts w:ascii="Times New Roman" w:hAnsi="Times New Roman" w:cs="Times New Roman"/>
        </w:rPr>
        <w:t>Рекомендации направлены на помощь в принятии решений по визуализации и оформлени</w:t>
      </w:r>
      <w:r w:rsidR="002A7159">
        <w:rPr>
          <w:rFonts w:ascii="Times New Roman" w:hAnsi="Times New Roman" w:cs="Times New Roman"/>
        </w:rPr>
        <w:t>и</w:t>
      </w:r>
      <w:r w:rsidRPr="00262BC1">
        <w:rPr>
          <w:rFonts w:ascii="Times New Roman" w:hAnsi="Times New Roman" w:cs="Times New Roman"/>
        </w:rPr>
        <w:t xml:space="preserve"> новых мест дополнительного образования.</w:t>
      </w:r>
    </w:p>
    <w:p w14:paraId="6508F5AF" w14:textId="77777777" w:rsidR="00067222" w:rsidRPr="00262BC1" w:rsidRDefault="00067222" w:rsidP="00262BC1">
      <w:pPr>
        <w:spacing w:line="360" w:lineRule="auto"/>
        <w:ind w:firstLine="709"/>
        <w:jc w:val="both"/>
        <w:rPr>
          <w:rFonts w:ascii="Times New Roman" w:hAnsi="Times New Roman" w:cs="Times New Roman"/>
        </w:rPr>
      </w:pPr>
      <w:r w:rsidRPr="00262BC1">
        <w:rPr>
          <w:rFonts w:ascii="Times New Roman" w:hAnsi="Times New Roman" w:cs="Times New Roman"/>
        </w:rPr>
        <w:t>Логотип центра используется для общих зон (холлы, входная группа, рекреации и проч.). Для программ отдельных образовательных направлений могут использоваться элементы общего логотипа.</w:t>
      </w:r>
    </w:p>
    <w:p w14:paraId="23C62C9E" w14:textId="77090A59" w:rsidR="00067222" w:rsidRPr="00262BC1" w:rsidRDefault="00067222" w:rsidP="00262BC1">
      <w:pPr>
        <w:spacing w:line="360" w:lineRule="auto"/>
        <w:ind w:firstLine="709"/>
        <w:jc w:val="both"/>
        <w:rPr>
          <w:rFonts w:ascii="Times New Roman" w:hAnsi="Times New Roman" w:cs="Times New Roman"/>
          <w:iCs/>
        </w:rPr>
      </w:pPr>
      <w:r w:rsidRPr="00262BC1">
        <w:rPr>
          <w:rFonts w:ascii="Times New Roman" w:hAnsi="Times New Roman" w:cs="Times New Roman"/>
          <w:iCs/>
        </w:rPr>
        <w:t>Оформление новых мест настоящей модели осуществляется в соответствии с элементами фирменного стиля (Приложение</w:t>
      </w:r>
      <w:r w:rsidR="002A7159">
        <w:rPr>
          <w:rFonts w:ascii="Times New Roman" w:hAnsi="Times New Roman" w:cs="Times New Roman"/>
          <w:iCs/>
        </w:rPr>
        <w:t xml:space="preserve"> 8</w:t>
      </w:r>
      <w:r w:rsidRPr="00262BC1">
        <w:rPr>
          <w:rFonts w:ascii="Times New Roman" w:hAnsi="Times New Roman" w:cs="Times New Roman"/>
          <w:iCs/>
        </w:rPr>
        <w:t>)</w:t>
      </w:r>
      <w:r w:rsidR="002A7159">
        <w:rPr>
          <w:rFonts w:ascii="Times New Roman" w:hAnsi="Times New Roman" w:cs="Times New Roman"/>
          <w:iCs/>
        </w:rPr>
        <w:t>.</w:t>
      </w:r>
    </w:p>
    <w:p w14:paraId="3DA5A32A" w14:textId="77777777" w:rsidR="003179C8" w:rsidRPr="00262BC1" w:rsidRDefault="003179C8" w:rsidP="00262BC1">
      <w:pPr>
        <w:spacing w:line="360" w:lineRule="auto"/>
        <w:ind w:firstLine="709"/>
        <w:jc w:val="both"/>
        <w:rPr>
          <w:rFonts w:ascii="Times New Roman" w:hAnsi="Times New Roman" w:cs="Times New Roman"/>
        </w:rPr>
      </w:pPr>
      <w:r w:rsidRPr="00262BC1">
        <w:rPr>
          <w:rFonts w:ascii="Times New Roman" w:hAnsi="Times New Roman" w:cs="Times New Roman"/>
        </w:rPr>
        <w:t>Зонирование осуществляется в соответствии со спецификой выбранных образовательных направлений, а также с учетом требований, предъявляемых к помещениям, в которых осуществляется образовательная деятельность, в соответствии с действующими нормативными документами.</w:t>
      </w:r>
    </w:p>
    <w:p w14:paraId="16715B6D" w14:textId="0A148491" w:rsidR="003179C8" w:rsidRPr="00262BC1" w:rsidRDefault="00257A85" w:rsidP="00262BC1">
      <w:pPr>
        <w:spacing w:line="360" w:lineRule="auto"/>
        <w:ind w:firstLine="709"/>
        <w:jc w:val="both"/>
        <w:rPr>
          <w:rFonts w:ascii="Times New Roman" w:hAnsi="Times New Roman" w:cs="Times New Roman"/>
        </w:rPr>
      </w:pPr>
      <w:r w:rsidRPr="007F61A0">
        <w:rPr>
          <w:rFonts w:ascii="Times New Roman" w:hAnsi="Times New Roman" w:cs="Times New Roman"/>
        </w:rPr>
        <w:t>Трансформируемость – п</w:t>
      </w:r>
      <w:r w:rsidR="003179C8" w:rsidRPr="007F61A0">
        <w:rPr>
          <w:rFonts w:ascii="Times New Roman" w:hAnsi="Times New Roman" w:cs="Times New Roman"/>
        </w:rPr>
        <w:t>редлагается</w:t>
      </w:r>
      <w:r w:rsidRPr="007F61A0">
        <w:rPr>
          <w:rFonts w:ascii="Times New Roman" w:hAnsi="Times New Roman" w:cs="Times New Roman"/>
        </w:rPr>
        <w:t xml:space="preserve"> </w:t>
      </w:r>
      <w:r w:rsidR="003179C8" w:rsidRPr="007F61A0">
        <w:rPr>
          <w:rFonts w:ascii="Times New Roman" w:hAnsi="Times New Roman" w:cs="Times New Roman"/>
        </w:rPr>
        <w:t>использовать организацию пространства помещений с минимальной стационарной установкой спортивных снарядов, позволяющее трансфор</w:t>
      </w:r>
      <w:r w:rsidR="00B2219D" w:rsidRPr="007F61A0">
        <w:rPr>
          <w:rFonts w:ascii="Times New Roman" w:hAnsi="Times New Roman" w:cs="Times New Roman"/>
        </w:rPr>
        <w:t>мир</w:t>
      </w:r>
      <w:r w:rsidR="003179C8" w:rsidRPr="007F61A0">
        <w:rPr>
          <w:rFonts w:ascii="Times New Roman" w:hAnsi="Times New Roman" w:cs="Times New Roman"/>
        </w:rPr>
        <w:t>овать зоны, использовать как для спортивных игр, так для выполнения индивидуальных упражнений и занятий мини групп.</w:t>
      </w:r>
      <w:r w:rsidRPr="007F61A0">
        <w:rPr>
          <w:rFonts w:ascii="Times New Roman" w:hAnsi="Times New Roman" w:cs="Times New Roman"/>
        </w:rPr>
        <w:t xml:space="preserve"> С этой целью использу</w:t>
      </w:r>
      <w:r w:rsidR="00B2219D" w:rsidRPr="007F61A0">
        <w:rPr>
          <w:rFonts w:ascii="Times New Roman" w:hAnsi="Times New Roman" w:cs="Times New Roman"/>
        </w:rPr>
        <w:t>ю</w:t>
      </w:r>
      <w:r w:rsidRPr="007F61A0">
        <w:rPr>
          <w:rFonts w:ascii="Times New Roman" w:hAnsi="Times New Roman" w:cs="Times New Roman"/>
        </w:rPr>
        <w:t xml:space="preserve">тся разметки на полу, </w:t>
      </w:r>
      <w:r w:rsidR="00677FB7" w:rsidRPr="007F61A0">
        <w:rPr>
          <w:rFonts w:ascii="Times New Roman" w:hAnsi="Times New Roman" w:cs="Times New Roman"/>
        </w:rPr>
        <w:t xml:space="preserve">мобильные </w:t>
      </w:r>
      <w:r w:rsidRPr="007F61A0">
        <w:rPr>
          <w:rFonts w:ascii="Times New Roman" w:hAnsi="Times New Roman" w:cs="Times New Roman"/>
        </w:rPr>
        <w:t>перегородки</w:t>
      </w:r>
      <w:r w:rsidR="00B730B1" w:rsidRPr="007F61A0">
        <w:rPr>
          <w:rFonts w:ascii="Times New Roman" w:hAnsi="Times New Roman" w:cs="Times New Roman"/>
        </w:rPr>
        <w:t xml:space="preserve"> -</w:t>
      </w:r>
      <w:r w:rsidR="00677FB7" w:rsidRPr="007F61A0">
        <w:rPr>
          <w:rFonts w:ascii="Times New Roman" w:hAnsi="Times New Roman" w:cs="Times New Roman"/>
        </w:rPr>
        <w:t xml:space="preserve"> сетки</w:t>
      </w:r>
      <w:r w:rsidR="00B2219D" w:rsidRPr="007F61A0">
        <w:rPr>
          <w:rFonts w:ascii="Times New Roman" w:hAnsi="Times New Roman" w:cs="Times New Roman"/>
        </w:rPr>
        <w:t>.</w:t>
      </w:r>
    </w:p>
    <w:p w14:paraId="15CD1DEC" w14:textId="77777777" w:rsidR="000C55D1" w:rsidRPr="00262BC1" w:rsidRDefault="000C55D1" w:rsidP="00262BC1">
      <w:pPr>
        <w:spacing w:line="360" w:lineRule="auto"/>
        <w:ind w:firstLine="709"/>
        <w:jc w:val="both"/>
        <w:rPr>
          <w:rFonts w:ascii="Times New Roman" w:hAnsi="Times New Roman" w:cs="Times New Roman"/>
        </w:rPr>
      </w:pPr>
      <w:r w:rsidRPr="00262BC1">
        <w:rPr>
          <w:rFonts w:ascii="Times New Roman" w:hAnsi="Times New Roman" w:cs="Times New Roman"/>
        </w:rPr>
        <w:t>Кластерный подход</w:t>
      </w:r>
      <w:r w:rsidR="00677FB7" w:rsidRPr="00262BC1">
        <w:rPr>
          <w:rFonts w:ascii="Times New Roman" w:hAnsi="Times New Roman" w:cs="Times New Roman"/>
        </w:rPr>
        <w:t xml:space="preserve"> - </w:t>
      </w:r>
      <w:r w:rsidRPr="00262BC1">
        <w:rPr>
          <w:rFonts w:ascii="Times New Roman" w:hAnsi="Times New Roman" w:cs="Times New Roman"/>
        </w:rPr>
        <w:t>объединение нескольких помещений</w:t>
      </w:r>
      <w:r w:rsidR="00257A85" w:rsidRPr="00262BC1">
        <w:rPr>
          <w:rFonts w:ascii="Times New Roman" w:hAnsi="Times New Roman" w:cs="Times New Roman"/>
        </w:rPr>
        <w:t xml:space="preserve"> </w:t>
      </w:r>
      <w:r w:rsidRPr="00262BC1">
        <w:rPr>
          <w:rFonts w:ascii="Times New Roman" w:hAnsi="Times New Roman" w:cs="Times New Roman"/>
        </w:rPr>
        <w:t>и инфраструктурных единиц,</w:t>
      </w:r>
      <w:r w:rsidR="00257A85" w:rsidRPr="00262BC1">
        <w:rPr>
          <w:rFonts w:ascii="Times New Roman" w:hAnsi="Times New Roman" w:cs="Times New Roman"/>
        </w:rPr>
        <w:t xml:space="preserve"> </w:t>
      </w:r>
      <w:r w:rsidRPr="00262BC1">
        <w:rPr>
          <w:rFonts w:ascii="Times New Roman" w:hAnsi="Times New Roman" w:cs="Times New Roman"/>
        </w:rPr>
        <w:t xml:space="preserve">обеспечивающих достаточно автономное и целостное функционирование </w:t>
      </w:r>
      <w:r w:rsidR="00257A85" w:rsidRPr="00262BC1">
        <w:rPr>
          <w:rFonts w:ascii="Times New Roman" w:hAnsi="Times New Roman" w:cs="Times New Roman"/>
        </w:rPr>
        <w:t xml:space="preserve">для реализации задач модели. Например, спортивно-игровой зал, зал для интеллектуальных игр, </w:t>
      </w:r>
      <w:r w:rsidR="00677FB7" w:rsidRPr="00262BC1">
        <w:rPr>
          <w:rFonts w:ascii="Times New Roman" w:hAnsi="Times New Roman" w:cs="Times New Roman"/>
        </w:rPr>
        <w:t xml:space="preserve">рекреация, </w:t>
      </w:r>
      <w:r w:rsidR="00257A85" w:rsidRPr="00262BC1">
        <w:rPr>
          <w:rFonts w:ascii="Times New Roman" w:hAnsi="Times New Roman" w:cs="Times New Roman"/>
        </w:rPr>
        <w:t>пришкольная территория, аудитории для групповой работы, подсобное помещение с инвентарем.</w:t>
      </w:r>
    </w:p>
    <w:p w14:paraId="7901987C" w14:textId="45634648" w:rsidR="003D5550" w:rsidRPr="00262BC1" w:rsidRDefault="00BE312A" w:rsidP="00262BC1">
      <w:pPr>
        <w:spacing w:line="360" w:lineRule="auto"/>
        <w:ind w:firstLine="709"/>
        <w:jc w:val="both"/>
        <w:rPr>
          <w:rFonts w:ascii="Times New Roman" w:hAnsi="Times New Roman" w:cs="Times New Roman"/>
        </w:rPr>
      </w:pPr>
      <w:r w:rsidRPr="00262BC1">
        <w:rPr>
          <w:rFonts w:ascii="Times New Roman" w:hAnsi="Times New Roman" w:cs="Times New Roman"/>
        </w:rPr>
        <w:t xml:space="preserve">Отдельного внимания стоит уделить оборудованию спортивных комплексов (стадионов, площадок) вне помещений - на улице, где реализуются части образовательных программ.  </w:t>
      </w:r>
    </w:p>
    <w:p w14:paraId="0C8C0DBA" w14:textId="1E78091D" w:rsidR="00FF6C18" w:rsidRPr="00262BC1" w:rsidRDefault="007F61A0" w:rsidP="00262BC1">
      <w:pPr>
        <w:spacing w:line="360" w:lineRule="auto"/>
        <w:ind w:firstLine="709"/>
        <w:jc w:val="both"/>
        <w:rPr>
          <w:rFonts w:ascii="Times New Roman" w:hAnsi="Times New Roman" w:cs="Times New Roman"/>
        </w:rPr>
      </w:pPr>
      <w:r>
        <w:rPr>
          <w:rFonts w:ascii="Times New Roman" w:hAnsi="Times New Roman" w:cs="Times New Roman"/>
        </w:rPr>
        <w:t>Рекомендации по брендированию и</w:t>
      </w:r>
      <w:r w:rsidR="00FF6C18" w:rsidRPr="00262BC1">
        <w:rPr>
          <w:rFonts w:ascii="Times New Roman" w:hAnsi="Times New Roman" w:cs="Times New Roman"/>
        </w:rPr>
        <w:t xml:space="preserve"> зонировани</w:t>
      </w:r>
      <w:r>
        <w:rPr>
          <w:rFonts w:ascii="Times New Roman" w:hAnsi="Times New Roman" w:cs="Times New Roman"/>
        </w:rPr>
        <w:t>ю</w:t>
      </w:r>
      <w:r w:rsidR="00FF6C18" w:rsidRPr="00262BC1">
        <w:rPr>
          <w:rFonts w:ascii="Times New Roman" w:hAnsi="Times New Roman" w:cs="Times New Roman"/>
        </w:rPr>
        <w:t xml:space="preserve"> представлены в Приложении</w:t>
      </w:r>
      <w:r w:rsidR="00B2219D">
        <w:rPr>
          <w:rFonts w:ascii="Times New Roman" w:hAnsi="Times New Roman" w:cs="Times New Roman"/>
        </w:rPr>
        <w:t xml:space="preserve"> 8</w:t>
      </w:r>
      <w:r w:rsidR="00FF6C18" w:rsidRPr="00262BC1">
        <w:rPr>
          <w:rFonts w:ascii="Times New Roman" w:hAnsi="Times New Roman" w:cs="Times New Roman"/>
        </w:rPr>
        <w:t>.</w:t>
      </w:r>
    </w:p>
    <w:p w14:paraId="4972840A" w14:textId="1D00B853" w:rsidR="00E83589" w:rsidRPr="00262BC1" w:rsidRDefault="00E83589" w:rsidP="007F61A0">
      <w:pPr>
        <w:spacing w:line="360" w:lineRule="auto"/>
        <w:rPr>
          <w:rFonts w:ascii="Times New Roman" w:hAnsi="Times New Roman" w:cs="Times New Roman"/>
        </w:rPr>
      </w:pPr>
    </w:p>
    <w:p w14:paraId="7E025FD8" w14:textId="2E634FA3" w:rsidR="007F61A0" w:rsidRPr="005343B3" w:rsidRDefault="009F53C9" w:rsidP="007F61A0">
      <w:pPr>
        <w:spacing w:line="360" w:lineRule="auto"/>
        <w:ind w:firstLine="709"/>
        <w:jc w:val="center"/>
        <w:rPr>
          <w:rFonts w:asciiTheme="majorBidi" w:hAnsiTheme="majorBidi" w:cstheme="majorBidi"/>
          <w:b/>
          <w:bCs/>
          <w:iCs/>
        </w:rPr>
      </w:pPr>
      <w:r>
        <w:rPr>
          <w:rFonts w:asciiTheme="majorBidi" w:hAnsiTheme="majorBidi" w:cstheme="majorBidi"/>
          <w:b/>
          <w:bCs/>
          <w:iCs/>
          <w:lang w:val="en-US"/>
        </w:rPr>
        <w:t>IV</w:t>
      </w:r>
      <w:r w:rsidRPr="00C529E9">
        <w:rPr>
          <w:rFonts w:asciiTheme="majorBidi" w:hAnsiTheme="majorBidi" w:cstheme="majorBidi"/>
          <w:b/>
          <w:bCs/>
          <w:iCs/>
        </w:rPr>
        <w:t>.</w:t>
      </w:r>
      <w:r w:rsidR="007F61A0" w:rsidRPr="005343B3">
        <w:rPr>
          <w:rFonts w:asciiTheme="majorBidi" w:hAnsiTheme="majorBidi" w:cstheme="majorBidi"/>
          <w:b/>
          <w:bCs/>
          <w:iCs/>
        </w:rPr>
        <w:t xml:space="preserve">Основные </w:t>
      </w:r>
      <w:r w:rsidR="007F61A0">
        <w:rPr>
          <w:rFonts w:asciiTheme="majorBidi" w:hAnsiTheme="majorBidi" w:cstheme="majorBidi"/>
          <w:b/>
          <w:bCs/>
          <w:iCs/>
        </w:rPr>
        <w:t>рекомендации</w:t>
      </w:r>
      <w:r w:rsidR="007F61A0" w:rsidRPr="005343B3">
        <w:rPr>
          <w:rFonts w:asciiTheme="majorBidi" w:hAnsiTheme="majorBidi" w:cstheme="majorBidi"/>
          <w:b/>
          <w:bCs/>
          <w:iCs/>
        </w:rPr>
        <w:t xml:space="preserve"> к кадровому обеспечению</w:t>
      </w:r>
    </w:p>
    <w:p w14:paraId="3C23D828" w14:textId="0C0FA37B" w:rsidR="007F61A0" w:rsidRPr="006A376C" w:rsidRDefault="007F61A0" w:rsidP="007F61A0">
      <w:pPr>
        <w:spacing w:line="360" w:lineRule="auto"/>
        <w:ind w:firstLine="709"/>
        <w:jc w:val="both"/>
        <w:rPr>
          <w:rFonts w:asciiTheme="majorBidi" w:hAnsiTheme="majorBidi" w:cstheme="majorBidi"/>
        </w:rPr>
      </w:pPr>
      <w:r w:rsidRPr="006A376C">
        <w:rPr>
          <w:rFonts w:asciiTheme="majorBidi" w:hAnsiTheme="majorBidi" w:cstheme="majorBidi"/>
        </w:rPr>
        <w:t xml:space="preserve">Создаваемые в рамках типовой модели «Спортика» новые места дополнительного образования детей должны быть </w:t>
      </w:r>
      <w:r w:rsidR="007B232E" w:rsidRPr="00F051EE">
        <w:rPr>
          <w:rFonts w:asciiTheme="majorBidi" w:hAnsiTheme="majorBidi" w:cstheme="majorBidi"/>
        </w:rPr>
        <w:t xml:space="preserve">должны </w:t>
      </w:r>
      <w:r w:rsidR="007B232E" w:rsidRPr="00D737E4">
        <w:rPr>
          <w:rFonts w:asciiTheme="majorBidi" w:hAnsiTheme="majorBidi" w:cstheme="majorBidi"/>
        </w:rPr>
        <w:t>быть</w:t>
      </w:r>
      <w:r w:rsidR="007B232E" w:rsidRPr="0077458F">
        <w:rPr>
          <w:rFonts w:asciiTheme="majorBidi" w:hAnsiTheme="majorBidi" w:cstheme="majorBidi"/>
        </w:rPr>
        <w:t xml:space="preserve"> </w:t>
      </w:r>
      <w:r w:rsidR="007B232E" w:rsidRPr="00D737E4">
        <w:rPr>
          <w:rFonts w:asciiTheme="majorBidi" w:hAnsiTheme="majorBidi" w:cstheme="majorBidi"/>
        </w:rPr>
        <w:t>обеспечены квалифицированными кадровыми работниками, способными на профессиональном уровне осуществлять поставленные задачи по созданию новых мест дополнительного образования детей.  Примерный перечень должностей и функциональных должностных обязанностей работников образования для реализации типовой модели должен быть соотнесен с квалификационными характеристиками в соответствии с действующим Приказом Минздравсоцразвития РФ от 26.08.2010 N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и Приказом Минтруда России от 05.05.2018 N 298н "Об утверждении профессионального стандарта "Педагог дополнительного образования детей и взрослых" (Зарегистрировано в Минюсте России 28.08.2018 N 52016)</w:t>
      </w:r>
      <w:r w:rsidRPr="006A376C">
        <w:rPr>
          <w:rFonts w:asciiTheme="majorBidi" w:hAnsiTheme="majorBidi" w:cstheme="majorBidi"/>
        </w:rPr>
        <w:t>. Рекомендуемый перечень примерный должност</w:t>
      </w:r>
      <w:r w:rsidR="007B232E">
        <w:rPr>
          <w:rFonts w:asciiTheme="majorBidi" w:hAnsiTheme="majorBidi" w:cstheme="majorBidi"/>
        </w:rPr>
        <w:t>ей, функционала</w:t>
      </w:r>
      <w:r w:rsidRPr="006A376C">
        <w:rPr>
          <w:rFonts w:asciiTheme="majorBidi" w:hAnsiTheme="majorBidi" w:cstheme="majorBidi"/>
        </w:rPr>
        <w:t xml:space="preserve"> </w:t>
      </w:r>
      <w:r w:rsidR="007B232E">
        <w:rPr>
          <w:rFonts w:asciiTheme="majorBidi" w:hAnsiTheme="majorBidi" w:cstheme="majorBidi"/>
        </w:rPr>
        <w:t xml:space="preserve">наличия штатных единиц </w:t>
      </w:r>
      <w:r w:rsidRPr="006A376C">
        <w:rPr>
          <w:rFonts w:asciiTheme="majorBidi" w:hAnsiTheme="majorBidi" w:cstheme="majorBidi"/>
        </w:rPr>
        <w:t>в зависимости от реализации</w:t>
      </w:r>
      <w:r w:rsidR="007B232E">
        <w:rPr>
          <w:rFonts w:asciiTheme="majorBidi" w:hAnsiTheme="majorBidi" w:cstheme="majorBidi"/>
        </w:rPr>
        <w:t xml:space="preserve"> разных видом решений</w:t>
      </w:r>
      <w:r w:rsidRPr="006A376C">
        <w:rPr>
          <w:rFonts w:asciiTheme="majorBidi" w:hAnsiTheme="majorBidi" w:cstheme="majorBidi"/>
        </w:rPr>
        <w:t>:</w:t>
      </w:r>
    </w:p>
    <w:tbl>
      <w:tblPr>
        <w:tblStyle w:val="a8"/>
        <w:tblW w:w="0" w:type="auto"/>
        <w:jc w:val="center"/>
        <w:tblLook w:val="04A0" w:firstRow="1" w:lastRow="0" w:firstColumn="1" w:lastColumn="0" w:noHBand="0" w:noVBand="1"/>
      </w:tblPr>
      <w:tblGrid>
        <w:gridCol w:w="446"/>
        <w:gridCol w:w="3108"/>
        <w:gridCol w:w="4377"/>
        <w:gridCol w:w="1408"/>
      </w:tblGrid>
      <w:tr w:rsidR="007F61A0" w14:paraId="087B0020" w14:textId="77777777" w:rsidTr="00C529E9">
        <w:trPr>
          <w:jc w:val="center"/>
        </w:trPr>
        <w:tc>
          <w:tcPr>
            <w:tcW w:w="446" w:type="dxa"/>
          </w:tcPr>
          <w:p w14:paraId="46284595" w14:textId="77777777" w:rsidR="007F61A0" w:rsidRPr="008F6DA7" w:rsidRDefault="007F61A0" w:rsidP="000E4908">
            <w:pPr>
              <w:spacing w:line="360" w:lineRule="auto"/>
              <w:jc w:val="both"/>
              <w:rPr>
                <w:rFonts w:asciiTheme="majorBidi" w:hAnsiTheme="majorBidi" w:cstheme="majorBidi"/>
              </w:rPr>
            </w:pPr>
            <w:r w:rsidRPr="008F6DA7">
              <w:rPr>
                <w:rFonts w:asciiTheme="majorBidi" w:hAnsiTheme="majorBidi" w:cstheme="majorBidi"/>
              </w:rPr>
              <w:t>№</w:t>
            </w:r>
          </w:p>
        </w:tc>
        <w:tc>
          <w:tcPr>
            <w:tcW w:w="3108" w:type="dxa"/>
          </w:tcPr>
          <w:p w14:paraId="120230CF" w14:textId="77777777" w:rsidR="007F61A0" w:rsidRPr="008F6DA7" w:rsidRDefault="007F61A0" w:rsidP="000E4908">
            <w:pPr>
              <w:spacing w:line="360" w:lineRule="auto"/>
              <w:jc w:val="both"/>
              <w:rPr>
                <w:rFonts w:asciiTheme="majorBidi" w:hAnsiTheme="majorBidi" w:cstheme="majorBidi"/>
              </w:rPr>
            </w:pPr>
            <w:r w:rsidRPr="008F6DA7">
              <w:rPr>
                <w:rFonts w:asciiTheme="majorBidi" w:hAnsiTheme="majorBidi" w:cstheme="majorBidi"/>
              </w:rPr>
              <w:t>Наименование должности</w:t>
            </w:r>
          </w:p>
        </w:tc>
        <w:tc>
          <w:tcPr>
            <w:tcW w:w="4377" w:type="dxa"/>
          </w:tcPr>
          <w:p w14:paraId="73012799" w14:textId="77777777" w:rsidR="007B232E" w:rsidRPr="007B232E" w:rsidRDefault="007B232E" w:rsidP="007B232E">
            <w:pPr>
              <w:spacing w:line="360" w:lineRule="auto"/>
              <w:jc w:val="center"/>
              <w:rPr>
                <w:rFonts w:asciiTheme="majorBidi" w:hAnsiTheme="majorBidi" w:cstheme="majorBidi"/>
              </w:rPr>
            </w:pPr>
            <w:r w:rsidRPr="007B232E">
              <w:rPr>
                <w:rFonts w:asciiTheme="majorBidi" w:hAnsiTheme="majorBidi" w:cstheme="majorBidi"/>
              </w:rPr>
              <w:t>Примерный ключевой функционал</w:t>
            </w:r>
          </w:p>
          <w:p w14:paraId="79173A34" w14:textId="0A6670CA" w:rsidR="007F61A0" w:rsidRPr="008F6DA7" w:rsidRDefault="007B232E" w:rsidP="007B232E">
            <w:pPr>
              <w:spacing w:line="360" w:lineRule="auto"/>
              <w:jc w:val="center"/>
              <w:rPr>
                <w:rFonts w:asciiTheme="majorBidi" w:hAnsiTheme="majorBidi" w:cstheme="majorBidi"/>
              </w:rPr>
            </w:pPr>
            <w:r w:rsidRPr="007B232E">
              <w:rPr>
                <w:rFonts w:asciiTheme="majorBidi" w:hAnsiTheme="majorBidi" w:cstheme="majorBidi"/>
              </w:rPr>
              <w:t>(трудовые функции)</w:t>
            </w:r>
          </w:p>
        </w:tc>
        <w:tc>
          <w:tcPr>
            <w:tcW w:w="1408" w:type="dxa"/>
          </w:tcPr>
          <w:p w14:paraId="0B20E843" w14:textId="78BBB02D" w:rsidR="007F61A0" w:rsidRPr="008F6DA7" w:rsidRDefault="007B232E" w:rsidP="007B232E">
            <w:pPr>
              <w:spacing w:line="360" w:lineRule="auto"/>
              <w:jc w:val="center"/>
              <w:rPr>
                <w:rFonts w:asciiTheme="majorBidi" w:hAnsiTheme="majorBidi" w:cstheme="majorBidi"/>
              </w:rPr>
            </w:pPr>
            <w:r>
              <w:rPr>
                <w:rFonts w:asciiTheme="majorBidi" w:hAnsiTheme="majorBidi" w:cstheme="majorBidi"/>
              </w:rPr>
              <w:t>Вид решения</w:t>
            </w:r>
          </w:p>
        </w:tc>
      </w:tr>
      <w:tr w:rsidR="007F61A0" w14:paraId="047E6BF6" w14:textId="77777777" w:rsidTr="00C529E9">
        <w:trPr>
          <w:jc w:val="center"/>
        </w:trPr>
        <w:tc>
          <w:tcPr>
            <w:tcW w:w="446" w:type="dxa"/>
          </w:tcPr>
          <w:p w14:paraId="71C07E6C" w14:textId="77777777" w:rsidR="007F61A0" w:rsidRPr="008F6DA7" w:rsidRDefault="007F61A0" w:rsidP="000E4908">
            <w:pPr>
              <w:spacing w:line="360" w:lineRule="auto"/>
              <w:jc w:val="both"/>
              <w:rPr>
                <w:rFonts w:asciiTheme="majorBidi" w:hAnsiTheme="majorBidi" w:cstheme="majorBidi"/>
              </w:rPr>
            </w:pPr>
            <w:r>
              <w:rPr>
                <w:rFonts w:asciiTheme="majorBidi" w:hAnsiTheme="majorBidi" w:cstheme="majorBidi"/>
              </w:rPr>
              <w:t>1</w:t>
            </w:r>
          </w:p>
        </w:tc>
        <w:tc>
          <w:tcPr>
            <w:tcW w:w="3108" w:type="dxa"/>
          </w:tcPr>
          <w:p w14:paraId="00BEFB49" w14:textId="77777777" w:rsidR="007F61A0" w:rsidRPr="008F6DA7" w:rsidRDefault="007F61A0" w:rsidP="000E4908">
            <w:pPr>
              <w:spacing w:line="360" w:lineRule="auto"/>
              <w:jc w:val="both"/>
              <w:rPr>
                <w:rFonts w:asciiTheme="majorBidi" w:hAnsiTheme="majorBidi" w:cstheme="majorBidi"/>
              </w:rPr>
            </w:pPr>
            <w:r>
              <w:rPr>
                <w:rFonts w:asciiTheme="majorBidi" w:hAnsiTheme="majorBidi" w:cstheme="majorBidi"/>
              </w:rPr>
              <w:t>Педагог дополнительного образования (тренер-преподаватель)</w:t>
            </w:r>
          </w:p>
        </w:tc>
        <w:tc>
          <w:tcPr>
            <w:tcW w:w="4377" w:type="dxa"/>
          </w:tcPr>
          <w:p w14:paraId="0CB85AE7" w14:textId="77777777" w:rsidR="007B232E" w:rsidRPr="007B232E" w:rsidRDefault="007B232E" w:rsidP="007B232E">
            <w:pPr>
              <w:spacing w:line="360" w:lineRule="auto"/>
              <w:jc w:val="both"/>
              <w:rPr>
                <w:rFonts w:asciiTheme="majorBidi" w:hAnsiTheme="majorBidi" w:cstheme="majorBidi"/>
              </w:rPr>
            </w:pPr>
            <w:r w:rsidRPr="007B232E">
              <w:rPr>
                <w:rFonts w:asciiTheme="majorBidi" w:hAnsiTheme="majorBidi" w:cstheme="majorBidi"/>
              </w:rPr>
              <w:t>Организация деятельности обучающихся, направленной на освоение дополнительной общеобразовательной программы.</w:t>
            </w:r>
          </w:p>
          <w:p w14:paraId="178408DE" w14:textId="77777777" w:rsidR="007B232E" w:rsidRPr="007B232E" w:rsidRDefault="007B232E" w:rsidP="007B232E">
            <w:pPr>
              <w:spacing w:line="360" w:lineRule="auto"/>
              <w:jc w:val="both"/>
              <w:rPr>
                <w:rFonts w:asciiTheme="majorBidi" w:hAnsiTheme="majorBidi" w:cstheme="majorBidi"/>
              </w:rPr>
            </w:pPr>
            <w:r w:rsidRPr="007B232E">
              <w:rPr>
                <w:rFonts w:asciiTheme="majorBidi" w:hAnsiTheme="majorBidi" w:cstheme="majorBidi"/>
              </w:rPr>
              <w:t>Организация досуговой деятельности обучающихся в процессе реализации дополнительной общеобразовательной программы.</w:t>
            </w:r>
          </w:p>
          <w:p w14:paraId="3F54E1EC" w14:textId="77777777" w:rsidR="007B232E" w:rsidRPr="007B232E" w:rsidRDefault="007B232E" w:rsidP="007B232E">
            <w:pPr>
              <w:spacing w:line="360" w:lineRule="auto"/>
              <w:jc w:val="both"/>
              <w:rPr>
                <w:rFonts w:asciiTheme="majorBidi" w:hAnsiTheme="majorBidi" w:cstheme="majorBidi"/>
              </w:rPr>
            </w:pPr>
            <w:r w:rsidRPr="007B232E">
              <w:rPr>
                <w:rFonts w:asciiTheme="majorBidi" w:hAnsiTheme="majorBidi" w:cstheme="majorBidi"/>
              </w:rPr>
              <w:t>Обеспечение взаимодействия с родителями (законными представителями) обучающихся, осваивающих дополнительную общеобразовательную программу, при решении задач обучения и воспитания</w:t>
            </w:r>
          </w:p>
          <w:p w14:paraId="366BFA32" w14:textId="77777777" w:rsidR="007B232E" w:rsidRPr="007B232E" w:rsidRDefault="007B232E" w:rsidP="007B232E">
            <w:pPr>
              <w:spacing w:line="360" w:lineRule="auto"/>
              <w:jc w:val="both"/>
              <w:rPr>
                <w:rFonts w:asciiTheme="majorBidi" w:hAnsiTheme="majorBidi" w:cstheme="majorBidi"/>
              </w:rPr>
            </w:pPr>
            <w:r w:rsidRPr="007B232E">
              <w:rPr>
                <w:rFonts w:asciiTheme="majorBidi" w:hAnsiTheme="majorBidi" w:cstheme="majorBidi"/>
              </w:rPr>
              <w:t>Педагогический контроль и оценка освоения дополнительной общеобразовательной программы.</w:t>
            </w:r>
          </w:p>
          <w:p w14:paraId="39BAD159" w14:textId="676A135F" w:rsidR="007F61A0" w:rsidRPr="008F6DA7" w:rsidRDefault="007B232E" w:rsidP="007B232E">
            <w:pPr>
              <w:spacing w:line="360" w:lineRule="auto"/>
              <w:jc w:val="both"/>
              <w:rPr>
                <w:rFonts w:asciiTheme="majorBidi" w:hAnsiTheme="majorBidi" w:cstheme="majorBidi"/>
              </w:rPr>
            </w:pPr>
            <w:r w:rsidRPr="007B232E">
              <w:rPr>
                <w:rFonts w:asciiTheme="majorBidi" w:hAnsiTheme="majorBidi" w:cstheme="majorBidi"/>
              </w:rPr>
              <w:t>Разработка программно-методического обеспечения реализации дополнительной общеобразовательной программы.</w:t>
            </w:r>
          </w:p>
        </w:tc>
        <w:tc>
          <w:tcPr>
            <w:tcW w:w="1408" w:type="dxa"/>
          </w:tcPr>
          <w:p w14:paraId="4EFE1528" w14:textId="77777777" w:rsidR="007F61A0" w:rsidRPr="008F6DA7" w:rsidRDefault="007F61A0" w:rsidP="000E4908">
            <w:pPr>
              <w:spacing w:line="360" w:lineRule="auto"/>
              <w:jc w:val="both"/>
              <w:rPr>
                <w:rFonts w:asciiTheme="majorBidi" w:hAnsiTheme="majorBidi" w:cstheme="majorBidi"/>
                <w:lang w:val="en-US"/>
              </w:rPr>
            </w:pPr>
            <w:r>
              <w:rPr>
                <w:rFonts w:asciiTheme="majorBidi" w:hAnsiTheme="majorBidi" w:cstheme="majorBidi"/>
                <w:lang w:val="en-US"/>
              </w:rPr>
              <w:t>S, M, L, XL</w:t>
            </w:r>
          </w:p>
        </w:tc>
      </w:tr>
      <w:tr w:rsidR="007F61A0" w14:paraId="675E89CF" w14:textId="77777777" w:rsidTr="00C529E9">
        <w:trPr>
          <w:jc w:val="center"/>
        </w:trPr>
        <w:tc>
          <w:tcPr>
            <w:tcW w:w="446" w:type="dxa"/>
          </w:tcPr>
          <w:p w14:paraId="01007A56" w14:textId="77777777" w:rsidR="007F61A0" w:rsidRPr="008F6DA7" w:rsidRDefault="007F61A0" w:rsidP="000E4908">
            <w:pPr>
              <w:spacing w:line="360" w:lineRule="auto"/>
              <w:jc w:val="both"/>
              <w:rPr>
                <w:rFonts w:asciiTheme="majorBidi" w:hAnsiTheme="majorBidi" w:cstheme="majorBidi"/>
              </w:rPr>
            </w:pPr>
            <w:r>
              <w:rPr>
                <w:rFonts w:asciiTheme="majorBidi" w:hAnsiTheme="majorBidi" w:cstheme="majorBidi"/>
              </w:rPr>
              <w:t>2</w:t>
            </w:r>
          </w:p>
        </w:tc>
        <w:tc>
          <w:tcPr>
            <w:tcW w:w="3108" w:type="dxa"/>
          </w:tcPr>
          <w:p w14:paraId="0A61F10A" w14:textId="77777777" w:rsidR="007F61A0" w:rsidRPr="008F6DA7" w:rsidRDefault="007F61A0" w:rsidP="000E4908">
            <w:pPr>
              <w:spacing w:line="360" w:lineRule="auto"/>
              <w:jc w:val="both"/>
              <w:rPr>
                <w:rFonts w:asciiTheme="majorBidi" w:hAnsiTheme="majorBidi" w:cstheme="majorBidi"/>
              </w:rPr>
            </w:pPr>
            <w:r>
              <w:rPr>
                <w:rFonts w:asciiTheme="majorBidi" w:hAnsiTheme="majorBidi" w:cstheme="majorBidi"/>
              </w:rPr>
              <w:t>Старший педагог дополнительного образования (старший тренер-преподаватель)</w:t>
            </w:r>
          </w:p>
        </w:tc>
        <w:tc>
          <w:tcPr>
            <w:tcW w:w="4377" w:type="dxa"/>
          </w:tcPr>
          <w:p w14:paraId="143208BD" w14:textId="77777777" w:rsidR="007B232E" w:rsidRPr="007B232E" w:rsidRDefault="007B232E" w:rsidP="007B232E">
            <w:pPr>
              <w:spacing w:line="360" w:lineRule="auto"/>
              <w:jc w:val="both"/>
              <w:rPr>
                <w:rFonts w:asciiTheme="majorBidi" w:hAnsiTheme="majorBidi" w:cstheme="majorBidi"/>
              </w:rPr>
            </w:pPr>
            <w:r w:rsidRPr="007B232E">
              <w:rPr>
                <w:rFonts w:asciiTheme="majorBidi" w:hAnsiTheme="majorBidi" w:cstheme="majorBidi"/>
              </w:rPr>
              <w:t>Дополнительно к функционалу ПДО:</w:t>
            </w:r>
          </w:p>
          <w:p w14:paraId="5E86097C" w14:textId="77777777" w:rsidR="007B232E" w:rsidRPr="007B232E" w:rsidRDefault="007B232E" w:rsidP="007B232E">
            <w:pPr>
              <w:spacing w:line="360" w:lineRule="auto"/>
              <w:jc w:val="both"/>
              <w:rPr>
                <w:rFonts w:asciiTheme="majorBidi" w:hAnsiTheme="majorBidi" w:cstheme="majorBidi"/>
              </w:rPr>
            </w:pPr>
            <w:r w:rsidRPr="007B232E">
              <w:rPr>
                <w:rFonts w:asciiTheme="majorBidi" w:hAnsiTheme="majorBidi" w:cstheme="majorBidi"/>
              </w:rPr>
              <w:t xml:space="preserve">Осуществляет координацию деятельности педагогов дополнительного образования, других педагогических работников в проектировании развивающей образовательной среды. </w:t>
            </w:r>
          </w:p>
          <w:p w14:paraId="6A68BE29" w14:textId="5726B72F" w:rsidR="007F61A0" w:rsidRPr="008F6DA7" w:rsidRDefault="007B232E" w:rsidP="007B232E">
            <w:pPr>
              <w:spacing w:line="360" w:lineRule="auto"/>
              <w:jc w:val="both"/>
              <w:rPr>
                <w:rFonts w:asciiTheme="majorBidi" w:hAnsiTheme="majorBidi" w:cstheme="majorBidi"/>
              </w:rPr>
            </w:pPr>
            <w:r w:rsidRPr="007B232E">
              <w:rPr>
                <w:rFonts w:asciiTheme="majorBidi" w:hAnsiTheme="majorBidi" w:cstheme="majorBidi"/>
              </w:rPr>
              <w:t>Оказывает методическую помощь педагогам дополнительного образования, способствует обобщению передового их педагогического опыта и повышению квалификации, развитию их творческих инициатив.</w:t>
            </w:r>
          </w:p>
        </w:tc>
        <w:tc>
          <w:tcPr>
            <w:tcW w:w="1408" w:type="dxa"/>
          </w:tcPr>
          <w:p w14:paraId="4F5412B5" w14:textId="77777777" w:rsidR="007F61A0" w:rsidRPr="008F6DA7" w:rsidRDefault="007F61A0" w:rsidP="000E4908">
            <w:pPr>
              <w:spacing w:line="360" w:lineRule="auto"/>
              <w:jc w:val="both"/>
              <w:rPr>
                <w:rFonts w:asciiTheme="majorBidi" w:hAnsiTheme="majorBidi" w:cstheme="majorBidi"/>
                <w:lang w:val="en-US"/>
              </w:rPr>
            </w:pPr>
            <w:r>
              <w:rPr>
                <w:rFonts w:asciiTheme="majorBidi" w:hAnsiTheme="majorBidi" w:cstheme="majorBidi"/>
                <w:lang w:val="en-US"/>
              </w:rPr>
              <w:t>L, XL</w:t>
            </w:r>
          </w:p>
        </w:tc>
      </w:tr>
      <w:tr w:rsidR="007F61A0" w14:paraId="7AF719F4" w14:textId="77777777" w:rsidTr="00C529E9">
        <w:trPr>
          <w:jc w:val="center"/>
        </w:trPr>
        <w:tc>
          <w:tcPr>
            <w:tcW w:w="446" w:type="dxa"/>
          </w:tcPr>
          <w:p w14:paraId="30D9C528" w14:textId="77777777" w:rsidR="007F61A0" w:rsidRPr="008F6DA7" w:rsidRDefault="007F61A0" w:rsidP="000E4908">
            <w:pPr>
              <w:spacing w:line="360" w:lineRule="auto"/>
              <w:jc w:val="both"/>
              <w:rPr>
                <w:rFonts w:asciiTheme="majorBidi" w:hAnsiTheme="majorBidi" w:cstheme="majorBidi"/>
              </w:rPr>
            </w:pPr>
            <w:r>
              <w:rPr>
                <w:rFonts w:asciiTheme="majorBidi" w:hAnsiTheme="majorBidi" w:cstheme="majorBidi"/>
              </w:rPr>
              <w:t>3</w:t>
            </w:r>
          </w:p>
        </w:tc>
        <w:tc>
          <w:tcPr>
            <w:tcW w:w="3108" w:type="dxa"/>
          </w:tcPr>
          <w:p w14:paraId="2D6D6C25" w14:textId="77777777" w:rsidR="007F61A0" w:rsidRPr="006363CE" w:rsidRDefault="007F61A0" w:rsidP="000E4908">
            <w:pPr>
              <w:spacing w:line="360" w:lineRule="auto"/>
              <w:jc w:val="both"/>
              <w:rPr>
                <w:rFonts w:asciiTheme="majorBidi" w:hAnsiTheme="majorBidi" w:cstheme="majorBidi"/>
              </w:rPr>
            </w:pPr>
            <w:r w:rsidRPr="00AA773E">
              <w:rPr>
                <w:rFonts w:asciiTheme="majorBidi" w:hAnsiTheme="majorBidi" w:cstheme="majorBidi"/>
              </w:rPr>
              <w:t>Методист (инструктор-методист)</w:t>
            </w:r>
          </w:p>
        </w:tc>
        <w:tc>
          <w:tcPr>
            <w:tcW w:w="4377" w:type="dxa"/>
          </w:tcPr>
          <w:p w14:paraId="3FF17053" w14:textId="77777777" w:rsidR="007B232E" w:rsidRPr="007B232E" w:rsidRDefault="007B232E" w:rsidP="007B232E">
            <w:pPr>
              <w:spacing w:line="360" w:lineRule="auto"/>
              <w:jc w:val="both"/>
              <w:rPr>
                <w:rFonts w:asciiTheme="majorBidi" w:hAnsiTheme="majorBidi" w:cstheme="majorBidi"/>
              </w:rPr>
            </w:pPr>
            <w:r w:rsidRPr="007B232E">
              <w:rPr>
                <w:rFonts w:asciiTheme="majorBidi" w:hAnsiTheme="majorBidi" w:cstheme="majorBidi"/>
              </w:rPr>
              <w:t>Организация и проведение исследований рынка услуг дополнительного образования детей и взрослых.</w:t>
            </w:r>
          </w:p>
          <w:p w14:paraId="2C6EF007" w14:textId="77777777" w:rsidR="007B232E" w:rsidRPr="007B232E" w:rsidRDefault="007B232E" w:rsidP="007B232E">
            <w:pPr>
              <w:spacing w:line="360" w:lineRule="auto"/>
              <w:jc w:val="both"/>
              <w:rPr>
                <w:rFonts w:asciiTheme="majorBidi" w:hAnsiTheme="majorBidi" w:cstheme="majorBidi"/>
              </w:rPr>
            </w:pPr>
            <w:r w:rsidRPr="007B232E">
              <w:rPr>
                <w:rFonts w:asciiTheme="majorBidi" w:hAnsiTheme="majorBidi" w:cstheme="majorBidi"/>
              </w:rPr>
              <w:t>Организационно-педагогическое сопровождение методической деятельности педагогов дополнительного образования.</w:t>
            </w:r>
          </w:p>
          <w:p w14:paraId="59DA8E66" w14:textId="36FB0826" w:rsidR="007F61A0" w:rsidRPr="008F6DA7" w:rsidRDefault="007B232E" w:rsidP="007B232E">
            <w:pPr>
              <w:spacing w:line="360" w:lineRule="auto"/>
              <w:jc w:val="both"/>
              <w:rPr>
                <w:rFonts w:asciiTheme="majorBidi" w:hAnsiTheme="majorBidi" w:cstheme="majorBidi"/>
              </w:rPr>
            </w:pPr>
            <w:r w:rsidRPr="007B232E">
              <w:rPr>
                <w:rFonts w:asciiTheme="majorBidi" w:hAnsiTheme="majorBidi" w:cstheme="majorBidi"/>
              </w:rPr>
              <w:t>Мониторинг и оценка качества реализации педагогами дополнительных общеобразовательных программ.</w:t>
            </w:r>
          </w:p>
        </w:tc>
        <w:tc>
          <w:tcPr>
            <w:tcW w:w="1408" w:type="dxa"/>
          </w:tcPr>
          <w:p w14:paraId="3095B96B" w14:textId="77777777" w:rsidR="007F61A0" w:rsidRPr="008F6DA7" w:rsidRDefault="007F61A0" w:rsidP="000E4908">
            <w:pPr>
              <w:spacing w:line="360" w:lineRule="auto"/>
              <w:jc w:val="both"/>
              <w:rPr>
                <w:rFonts w:asciiTheme="majorBidi" w:hAnsiTheme="majorBidi" w:cstheme="majorBidi"/>
              </w:rPr>
            </w:pPr>
            <w:r>
              <w:rPr>
                <w:rFonts w:asciiTheme="majorBidi" w:hAnsiTheme="majorBidi" w:cstheme="majorBidi"/>
                <w:lang w:val="en-US"/>
              </w:rPr>
              <w:t>M, L, XL</w:t>
            </w:r>
          </w:p>
        </w:tc>
      </w:tr>
      <w:tr w:rsidR="007F61A0" w14:paraId="677FB173" w14:textId="77777777" w:rsidTr="00C529E9">
        <w:trPr>
          <w:jc w:val="center"/>
        </w:trPr>
        <w:tc>
          <w:tcPr>
            <w:tcW w:w="446" w:type="dxa"/>
          </w:tcPr>
          <w:p w14:paraId="74ABAEE8" w14:textId="77777777" w:rsidR="007F61A0" w:rsidRPr="008F6DA7" w:rsidRDefault="007F61A0" w:rsidP="000E4908">
            <w:pPr>
              <w:spacing w:line="360" w:lineRule="auto"/>
              <w:jc w:val="both"/>
              <w:rPr>
                <w:rFonts w:asciiTheme="majorBidi" w:hAnsiTheme="majorBidi" w:cstheme="majorBidi"/>
              </w:rPr>
            </w:pPr>
            <w:r>
              <w:rPr>
                <w:rFonts w:asciiTheme="majorBidi" w:hAnsiTheme="majorBidi" w:cstheme="majorBidi"/>
              </w:rPr>
              <w:t>4</w:t>
            </w:r>
          </w:p>
        </w:tc>
        <w:tc>
          <w:tcPr>
            <w:tcW w:w="3108" w:type="dxa"/>
          </w:tcPr>
          <w:p w14:paraId="7961F17D" w14:textId="77777777" w:rsidR="007F61A0" w:rsidRDefault="007F61A0" w:rsidP="000E4908">
            <w:pPr>
              <w:spacing w:line="360" w:lineRule="auto"/>
              <w:jc w:val="both"/>
              <w:rPr>
                <w:rFonts w:asciiTheme="majorBidi" w:hAnsiTheme="majorBidi" w:cstheme="majorBidi"/>
              </w:rPr>
            </w:pPr>
            <w:r>
              <w:rPr>
                <w:rFonts w:asciiTheme="majorBidi" w:hAnsiTheme="majorBidi" w:cstheme="majorBidi"/>
              </w:rPr>
              <w:t>Педагог-организатор</w:t>
            </w:r>
          </w:p>
        </w:tc>
        <w:tc>
          <w:tcPr>
            <w:tcW w:w="4377" w:type="dxa"/>
          </w:tcPr>
          <w:p w14:paraId="51E14FD1" w14:textId="77777777" w:rsidR="007B232E" w:rsidRPr="007B232E" w:rsidRDefault="007B232E" w:rsidP="007B232E">
            <w:pPr>
              <w:spacing w:line="360" w:lineRule="auto"/>
              <w:jc w:val="both"/>
              <w:rPr>
                <w:rFonts w:asciiTheme="majorBidi" w:hAnsiTheme="majorBidi" w:cstheme="majorBidi"/>
              </w:rPr>
            </w:pPr>
            <w:r w:rsidRPr="007B232E">
              <w:rPr>
                <w:rFonts w:asciiTheme="majorBidi" w:hAnsiTheme="majorBidi" w:cstheme="majorBidi"/>
              </w:rPr>
              <w:t>Организация и проведение массовых досуговых мероприятий.</w:t>
            </w:r>
          </w:p>
          <w:p w14:paraId="4BBFD746" w14:textId="77777777" w:rsidR="007B232E" w:rsidRPr="007B232E" w:rsidRDefault="007B232E" w:rsidP="007B232E">
            <w:pPr>
              <w:spacing w:line="360" w:lineRule="auto"/>
              <w:jc w:val="both"/>
              <w:rPr>
                <w:rFonts w:asciiTheme="majorBidi" w:hAnsiTheme="majorBidi" w:cstheme="majorBidi"/>
              </w:rPr>
            </w:pPr>
            <w:r w:rsidRPr="007B232E">
              <w:rPr>
                <w:rFonts w:asciiTheme="majorBidi" w:hAnsiTheme="majorBidi" w:cstheme="majorBidi"/>
              </w:rPr>
              <w:t>Организационно-педагогическое обеспечение развития социального партнерства и продвижения услуг дополнительного образования детей и взрослых.</w:t>
            </w:r>
          </w:p>
          <w:p w14:paraId="3D7A4850" w14:textId="19B263CF" w:rsidR="007F61A0" w:rsidRPr="008F6DA7" w:rsidRDefault="007B232E" w:rsidP="007B232E">
            <w:pPr>
              <w:spacing w:line="360" w:lineRule="auto"/>
              <w:jc w:val="both"/>
              <w:rPr>
                <w:rFonts w:asciiTheme="majorBidi" w:hAnsiTheme="majorBidi" w:cstheme="majorBidi"/>
              </w:rPr>
            </w:pPr>
            <w:r w:rsidRPr="007B232E">
              <w:rPr>
                <w:rFonts w:asciiTheme="majorBidi" w:hAnsiTheme="majorBidi" w:cstheme="majorBidi"/>
              </w:rPr>
              <w:t>Организация дополнительного образования детей и взрослых по одному или нескольким направлениям деятельности.</w:t>
            </w:r>
          </w:p>
        </w:tc>
        <w:tc>
          <w:tcPr>
            <w:tcW w:w="1408" w:type="dxa"/>
          </w:tcPr>
          <w:p w14:paraId="1735014D" w14:textId="77777777" w:rsidR="007F61A0" w:rsidRPr="008F6DA7" w:rsidRDefault="007F61A0" w:rsidP="000E4908">
            <w:pPr>
              <w:spacing w:line="360" w:lineRule="auto"/>
              <w:jc w:val="both"/>
              <w:rPr>
                <w:rFonts w:asciiTheme="majorBidi" w:hAnsiTheme="majorBidi" w:cstheme="majorBidi"/>
              </w:rPr>
            </w:pPr>
            <w:r>
              <w:rPr>
                <w:rFonts w:asciiTheme="majorBidi" w:hAnsiTheme="majorBidi" w:cstheme="majorBidi"/>
                <w:lang w:val="en-US"/>
              </w:rPr>
              <w:t>M, L, XL</w:t>
            </w:r>
          </w:p>
        </w:tc>
      </w:tr>
      <w:tr w:rsidR="007F61A0" w14:paraId="63B6A1BF" w14:textId="77777777" w:rsidTr="00C529E9">
        <w:trPr>
          <w:jc w:val="center"/>
        </w:trPr>
        <w:tc>
          <w:tcPr>
            <w:tcW w:w="446" w:type="dxa"/>
          </w:tcPr>
          <w:p w14:paraId="28C777BF" w14:textId="77777777" w:rsidR="007F61A0" w:rsidRPr="008F6DA7" w:rsidRDefault="007F61A0" w:rsidP="000E4908">
            <w:pPr>
              <w:spacing w:line="360" w:lineRule="auto"/>
              <w:jc w:val="both"/>
              <w:rPr>
                <w:rFonts w:asciiTheme="majorBidi" w:hAnsiTheme="majorBidi" w:cstheme="majorBidi"/>
              </w:rPr>
            </w:pPr>
            <w:r>
              <w:rPr>
                <w:rFonts w:asciiTheme="majorBidi" w:hAnsiTheme="majorBidi" w:cstheme="majorBidi"/>
              </w:rPr>
              <w:t>5</w:t>
            </w:r>
          </w:p>
        </w:tc>
        <w:tc>
          <w:tcPr>
            <w:tcW w:w="3108" w:type="dxa"/>
          </w:tcPr>
          <w:p w14:paraId="0749B49B" w14:textId="77777777" w:rsidR="007F61A0" w:rsidRDefault="007F61A0" w:rsidP="000E4908">
            <w:pPr>
              <w:spacing w:line="360" w:lineRule="auto"/>
              <w:jc w:val="both"/>
              <w:rPr>
                <w:rFonts w:asciiTheme="majorBidi" w:hAnsiTheme="majorBidi" w:cstheme="majorBidi"/>
              </w:rPr>
            </w:pPr>
            <w:r>
              <w:rPr>
                <w:rFonts w:asciiTheme="majorBidi" w:hAnsiTheme="majorBidi" w:cstheme="majorBidi"/>
              </w:rPr>
              <w:t>Лаборант, инженер</w:t>
            </w:r>
          </w:p>
        </w:tc>
        <w:tc>
          <w:tcPr>
            <w:tcW w:w="4377" w:type="dxa"/>
          </w:tcPr>
          <w:p w14:paraId="31A24619" w14:textId="77777777" w:rsidR="007F61A0" w:rsidRPr="008F6DA7" w:rsidRDefault="007F61A0" w:rsidP="000E4908">
            <w:pPr>
              <w:spacing w:line="360" w:lineRule="auto"/>
              <w:jc w:val="both"/>
              <w:rPr>
                <w:rFonts w:asciiTheme="majorBidi" w:hAnsiTheme="majorBidi" w:cstheme="majorBidi"/>
              </w:rPr>
            </w:pPr>
            <w:r>
              <w:rPr>
                <w:rFonts w:asciiTheme="majorBidi" w:hAnsiTheme="majorBidi" w:cstheme="majorBidi"/>
              </w:rPr>
              <w:t>Комплексное обслуживание оборудования, обеспечение</w:t>
            </w:r>
            <w:r w:rsidRPr="007C1F9B">
              <w:rPr>
                <w:rFonts w:asciiTheme="majorBidi" w:hAnsiTheme="majorBidi" w:cstheme="majorBidi"/>
              </w:rPr>
              <w:t xml:space="preserve"> учебных и расходных материалов</w:t>
            </w:r>
            <w:r>
              <w:rPr>
                <w:rFonts w:asciiTheme="majorBidi" w:hAnsiTheme="majorBidi" w:cstheme="majorBidi"/>
              </w:rPr>
              <w:t>, сопровождение развития материально-технической базы</w:t>
            </w:r>
          </w:p>
        </w:tc>
        <w:tc>
          <w:tcPr>
            <w:tcW w:w="1408" w:type="dxa"/>
          </w:tcPr>
          <w:p w14:paraId="3967F1DE" w14:textId="77777777" w:rsidR="007F61A0" w:rsidRPr="008E39A8" w:rsidRDefault="007F61A0" w:rsidP="000E4908">
            <w:pPr>
              <w:spacing w:line="360" w:lineRule="auto"/>
              <w:jc w:val="both"/>
              <w:rPr>
                <w:rFonts w:asciiTheme="majorBidi" w:hAnsiTheme="majorBidi" w:cstheme="majorBidi"/>
                <w:lang w:val="en-US"/>
              </w:rPr>
            </w:pPr>
            <w:r>
              <w:rPr>
                <w:rFonts w:asciiTheme="majorBidi" w:hAnsiTheme="majorBidi" w:cstheme="majorBidi"/>
                <w:lang w:val="en-US"/>
              </w:rPr>
              <w:t>XL</w:t>
            </w:r>
          </w:p>
        </w:tc>
      </w:tr>
      <w:tr w:rsidR="007F61A0" w14:paraId="49B6F3C8" w14:textId="77777777" w:rsidTr="00C529E9">
        <w:trPr>
          <w:jc w:val="center"/>
        </w:trPr>
        <w:tc>
          <w:tcPr>
            <w:tcW w:w="446" w:type="dxa"/>
          </w:tcPr>
          <w:p w14:paraId="7067FCE4" w14:textId="77777777" w:rsidR="007F61A0" w:rsidRPr="008F6DA7" w:rsidRDefault="007F61A0" w:rsidP="000E4908">
            <w:pPr>
              <w:spacing w:line="360" w:lineRule="auto"/>
              <w:jc w:val="both"/>
              <w:rPr>
                <w:rFonts w:asciiTheme="majorBidi" w:hAnsiTheme="majorBidi" w:cstheme="majorBidi"/>
              </w:rPr>
            </w:pPr>
            <w:r>
              <w:rPr>
                <w:rFonts w:asciiTheme="majorBidi" w:hAnsiTheme="majorBidi" w:cstheme="majorBidi"/>
              </w:rPr>
              <w:t>6</w:t>
            </w:r>
          </w:p>
        </w:tc>
        <w:tc>
          <w:tcPr>
            <w:tcW w:w="3108" w:type="dxa"/>
          </w:tcPr>
          <w:p w14:paraId="605DB53B" w14:textId="77777777" w:rsidR="007F61A0" w:rsidRDefault="007F61A0" w:rsidP="000E4908">
            <w:pPr>
              <w:spacing w:line="360" w:lineRule="auto"/>
              <w:jc w:val="both"/>
              <w:rPr>
                <w:rFonts w:asciiTheme="majorBidi" w:hAnsiTheme="majorBidi" w:cstheme="majorBidi"/>
              </w:rPr>
            </w:pPr>
            <w:r>
              <w:rPr>
                <w:rFonts w:asciiTheme="majorBidi" w:hAnsiTheme="majorBidi" w:cstheme="majorBidi"/>
              </w:rPr>
              <w:t>Специалист</w:t>
            </w:r>
          </w:p>
        </w:tc>
        <w:tc>
          <w:tcPr>
            <w:tcW w:w="4377" w:type="dxa"/>
          </w:tcPr>
          <w:p w14:paraId="4E47F9F1" w14:textId="77777777" w:rsidR="007B232E" w:rsidRPr="00D737E4" w:rsidRDefault="007B232E" w:rsidP="007B232E">
            <w:pPr>
              <w:spacing w:line="360" w:lineRule="auto"/>
              <w:jc w:val="both"/>
              <w:rPr>
                <w:rFonts w:asciiTheme="majorBidi" w:hAnsiTheme="majorBidi" w:cstheme="majorBidi"/>
              </w:rPr>
            </w:pPr>
            <w:r w:rsidRPr="00D737E4">
              <w:rPr>
                <w:rFonts w:asciiTheme="majorBidi" w:hAnsiTheme="majorBidi" w:cstheme="majorBidi"/>
              </w:rPr>
              <w:t>Организационное и информационное сопровождение по одному или нескольким направлениям деятельности.</w:t>
            </w:r>
          </w:p>
          <w:p w14:paraId="05FE82C3" w14:textId="3A4C632D" w:rsidR="007F61A0" w:rsidRPr="008F6DA7" w:rsidRDefault="007B232E" w:rsidP="007B232E">
            <w:pPr>
              <w:spacing w:line="360" w:lineRule="auto"/>
              <w:jc w:val="both"/>
              <w:rPr>
                <w:rFonts w:asciiTheme="majorBidi" w:hAnsiTheme="majorBidi" w:cstheme="majorBidi"/>
              </w:rPr>
            </w:pPr>
            <w:r w:rsidRPr="00D737E4">
              <w:rPr>
                <w:rFonts w:asciiTheme="majorBidi" w:hAnsiTheme="majorBidi" w:cstheme="majorBidi"/>
              </w:rPr>
              <w:t>Работа с сайтом, со средствами массовой информации, реклама и маркетинг, продвижение и позиционирование деятельности</w:t>
            </w:r>
          </w:p>
        </w:tc>
        <w:tc>
          <w:tcPr>
            <w:tcW w:w="1408" w:type="dxa"/>
          </w:tcPr>
          <w:p w14:paraId="0FEB1CA7" w14:textId="77777777" w:rsidR="007F61A0" w:rsidRPr="008F6DA7" w:rsidRDefault="007F61A0" w:rsidP="000E4908">
            <w:pPr>
              <w:spacing w:line="360" w:lineRule="auto"/>
              <w:jc w:val="both"/>
              <w:rPr>
                <w:rFonts w:asciiTheme="majorBidi" w:hAnsiTheme="majorBidi" w:cstheme="majorBidi"/>
              </w:rPr>
            </w:pPr>
            <w:r>
              <w:rPr>
                <w:rFonts w:asciiTheme="majorBidi" w:hAnsiTheme="majorBidi" w:cstheme="majorBidi"/>
                <w:lang w:val="en-US"/>
              </w:rPr>
              <w:t>L, XL</w:t>
            </w:r>
          </w:p>
        </w:tc>
      </w:tr>
      <w:tr w:rsidR="007F61A0" w14:paraId="378BC24E" w14:textId="77777777" w:rsidTr="00C529E9">
        <w:trPr>
          <w:jc w:val="center"/>
        </w:trPr>
        <w:tc>
          <w:tcPr>
            <w:tcW w:w="446" w:type="dxa"/>
          </w:tcPr>
          <w:p w14:paraId="0AB31394" w14:textId="77777777" w:rsidR="007F61A0" w:rsidRPr="008F6DA7" w:rsidRDefault="007F61A0" w:rsidP="000E4908">
            <w:pPr>
              <w:spacing w:line="360" w:lineRule="auto"/>
              <w:jc w:val="both"/>
              <w:rPr>
                <w:rFonts w:asciiTheme="majorBidi" w:hAnsiTheme="majorBidi" w:cstheme="majorBidi"/>
              </w:rPr>
            </w:pPr>
            <w:r>
              <w:rPr>
                <w:rFonts w:asciiTheme="majorBidi" w:hAnsiTheme="majorBidi" w:cstheme="majorBidi"/>
              </w:rPr>
              <w:t>7</w:t>
            </w:r>
          </w:p>
        </w:tc>
        <w:tc>
          <w:tcPr>
            <w:tcW w:w="3108" w:type="dxa"/>
          </w:tcPr>
          <w:p w14:paraId="1302D907" w14:textId="77777777" w:rsidR="007F61A0" w:rsidRDefault="007F61A0" w:rsidP="000E4908">
            <w:pPr>
              <w:spacing w:line="360" w:lineRule="auto"/>
              <w:jc w:val="both"/>
              <w:rPr>
                <w:rFonts w:asciiTheme="majorBidi" w:hAnsiTheme="majorBidi" w:cstheme="majorBidi"/>
              </w:rPr>
            </w:pPr>
            <w:r>
              <w:rPr>
                <w:rFonts w:asciiTheme="majorBidi" w:hAnsiTheme="majorBidi" w:cstheme="majorBidi"/>
              </w:rPr>
              <w:t>Заместитель руководителя</w:t>
            </w:r>
          </w:p>
        </w:tc>
        <w:tc>
          <w:tcPr>
            <w:tcW w:w="4377" w:type="dxa"/>
          </w:tcPr>
          <w:p w14:paraId="54417C83" w14:textId="77777777" w:rsidR="007B232E" w:rsidRPr="00D737E4" w:rsidRDefault="007B232E" w:rsidP="007B232E">
            <w:pPr>
              <w:spacing w:line="360" w:lineRule="auto"/>
              <w:jc w:val="both"/>
              <w:rPr>
                <w:rFonts w:asciiTheme="majorBidi" w:hAnsiTheme="majorBidi" w:cstheme="majorBidi"/>
              </w:rPr>
            </w:pPr>
            <w:r w:rsidRPr="00D737E4">
              <w:rPr>
                <w:rFonts w:asciiTheme="majorBidi" w:hAnsiTheme="majorBidi" w:cstheme="majorBidi"/>
              </w:rPr>
              <w:t>Организация и планирование образовательной деятельности.</w:t>
            </w:r>
          </w:p>
          <w:p w14:paraId="6F528687" w14:textId="77777777" w:rsidR="007B232E" w:rsidRPr="00F051EE" w:rsidRDefault="007B232E" w:rsidP="007B232E">
            <w:pPr>
              <w:spacing w:line="360" w:lineRule="auto"/>
              <w:jc w:val="both"/>
            </w:pPr>
            <w:r w:rsidRPr="00D737E4">
              <w:rPr>
                <w:rFonts w:ascii="Times New Roman" w:hAnsi="Times New Roman" w:cs="Times New Roman"/>
              </w:rPr>
              <w:t>Координация работы педагогических и иных работников, а также разработки учебно-методической и иной документации.</w:t>
            </w:r>
            <w:r w:rsidRPr="00F051EE">
              <w:t xml:space="preserve"> </w:t>
            </w:r>
          </w:p>
          <w:p w14:paraId="4BFFDA2F" w14:textId="77777777" w:rsidR="007B232E" w:rsidRPr="00D737E4" w:rsidRDefault="007B232E" w:rsidP="007B232E">
            <w:pPr>
              <w:spacing w:line="360" w:lineRule="auto"/>
              <w:jc w:val="both"/>
              <w:rPr>
                <w:rFonts w:ascii="Times New Roman" w:hAnsi="Times New Roman" w:cs="Times New Roman"/>
              </w:rPr>
            </w:pPr>
            <w:r w:rsidRPr="00D737E4">
              <w:rPr>
                <w:rFonts w:ascii="Times New Roman" w:hAnsi="Times New Roman" w:cs="Times New Roman"/>
              </w:rPr>
              <w:t>Участие в подборе и расстановке педагогических и иных кадров, организации повышения их квалификации и профессионального мастерства.</w:t>
            </w:r>
            <w:r w:rsidRPr="00F051EE">
              <w:t xml:space="preserve"> </w:t>
            </w:r>
            <w:r w:rsidRPr="00D737E4">
              <w:rPr>
                <w:rFonts w:ascii="Times New Roman" w:hAnsi="Times New Roman" w:cs="Times New Roman"/>
              </w:rPr>
              <w:t xml:space="preserve"> </w:t>
            </w:r>
          </w:p>
          <w:p w14:paraId="316221B4" w14:textId="77777777" w:rsidR="007B232E" w:rsidRPr="00D737E4" w:rsidRDefault="007B232E" w:rsidP="007B232E">
            <w:pPr>
              <w:spacing w:line="360" w:lineRule="auto"/>
              <w:jc w:val="both"/>
              <w:rPr>
                <w:rFonts w:ascii="Times New Roman" w:hAnsi="Times New Roman" w:cs="Times New Roman"/>
              </w:rPr>
            </w:pPr>
            <w:r w:rsidRPr="00D737E4">
              <w:rPr>
                <w:rFonts w:ascii="Times New Roman" w:hAnsi="Times New Roman" w:cs="Times New Roman"/>
              </w:rPr>
              <w:t>Обеспечивает использование и совершенствование методов организации образовательного процесса и современных образовательных технологий.</w:t>
            </w:r>
          </w:p>
          <w:p w14:paraId="6F4CA739" w14:textId="1CB3CE0F" w:rsidR="007F61A0" w:rsidRPr="008F6DA7" w:rsidRDefault="007B232E" w:rsidP="007B232E">
            <w:pPr>
              <w:spacing w:line="360" w:lineRule="auto"/>
              <w:jc w:val="both"/>
              <w:rPr>
                <w:rFonts w:asciiTheme="majorBidi" w:hAnsiTheme="majorBidi" w:cstheme="majorBidi"/>
              </w:rPr>
            </w:pPr>
            <w:r w:rsidRPr="00D737E4">
              <w:rPr>
                <w:rFonts w:ascii="Times New Roman" w:hAnsi="Times New Roman" w:cs="Times New Roman"/>
              </w:rPr>
              <w:t>Контроль качества образовательного процесса.</w:t>
            </w:r>
          </w:p>
        </w:tc>
        <w:tc>
          <w:tcPr>
            <w:tcW w:w="1408" w:type="dxa"/>
          </w:tcPr>
          <w:p w14:paraId="6AB8330F" w14:textId="77777777" w:rsidR="007F61A0" w:rsidRPr="008F6DA7" w:rsidRDefault="007F61A0" w:rsidP="000E4908">
            <w:pPr>
              <w:spacing w:line="360" w:lineRule="auto"/>
              <w:jc w:val="both"/>
              <w:rPr>
                <w:rFonts w:asciiTheme="majorBidi" w:hAnsiTheme="majorBidi" w:cstheme="majorBidi"/>
              </w:rPr>
            </w:pPr>
            <w:r>
              <w:rPr>
                <w:rFonts w:asciiTheme="majorBidi" w:hAnsiTheme="majorBidi" w:cstheme="majorBidi"/>
                <w:lang w:val="en-US"/>
              </w:rPr>
              <w:t>L, XL</w:t>
            </w:r>
          </w:p>
        </w:tc>
      </w:tr>
      <w:tr w:rsidR="007F61A0" w14:paraId="74FC591C" w14:textId="77777777" w:rsidTr="00C529E9">
        <w:trPr>
          <w:jc w:val="center"/>
        </w:trPr>
        <w:tc>
          <w:tcPr>
            <w:tcW w:w="446" w:type="dxa"/>
          </w:tcPr>
          <w:p w14:paraId="07AA0DD8" w14:textId="77777777" w:rsidR="007F61A0" w:rsidRPr="008F6DA7" w:rsidRDefault="007F61A0" w:rsidP="000E4908">
            <w:pPr>
              <w:spacing w:line="360" w:lineRule="auto"/>
              <w:jc w:val="both"/>
              <w:rPr>
                <w:rFonts w:asciiTheme="majorBidi" w:hAnsiTheme="majorBidi" w:cstheme="majorBidi"/>
              </w:rPr>
            </w:pPr>
            <w:r>
              <w:rPr>
                <w:rFonts w:asciiTheme="majorBidi" w:hAnsiTheme="majorBidi" w:cstheme="majorBidi"/>
              </w:rPr>
              <w:t>8</w:t>
            </w:r>
          </w:p>
        </w:tc>
        <w:tc>
          <w:tcPr>
            <w:tcW w:w="3108" w:type="dxa"/>
          </w:tcPr>
          <w:p w14:paraId="21E1D357" w14:textId="77777777" w:rsidR="007F61A0" w:rsidRDefault="007F61A0" w:rsidP="000E4908">
            <w:pPr>
              <w:spacing w:line="360" w:lineRule="auto"/>
              <w:jc w:val="both"/>
              <w:rPr>
                <w:rFonts w:asciiTheme="majorBidi" w:hAnsiTheme="majorBidi" w:cstheme="majorBidi"/>
              </w:rPr>
            </w:pPr>
            <w:r>
              <w:rPr>
                <w:rFonts w:asciiTheme="majorBidi" w:hAnsiTheme="majorBidi" w:cstheme="majorBidi"/>
              </w:rPr>
              <w:t>Руководитель</w:t>
            </w:r>
          </w:p>
        </w:tc>
        <w:tc>
          <w:tcPr>
            <w:tcW w:w="4377" w:type="dxa"/>
          </w:tcPr>
          <w:p w14:paraId="2770DFB3" w14:textId="77777777" w:rsidR="007B232E" w:rsidRPr="00D737E4" w:rsidRDefault="007B232E" w:rsidP="007B232E">
            <w:pPr>
              <w:spacing w:line="360" w:lineRule="auto"/>
              <w:jc w:val="both"/>
              <w:rPr>
                <w:rFonts w:asciiTheme="majorBidi" w:hAnsiTheme="majorBidi" w:cstheme="majorBidi"/>
              </w:rPr>
            </w:pPr>
            <w:r w:rsidRPr="00D737E4">
              <w:rPr>
                <w:rFonts w:asciiTheme="majorBidi" w:hAnsiTheme="majorBidi" w:cstheme="majorBidi"/>
              </w:rPr>
              <w:t>Общее руководство образовательной деятельностью организации, разработкой̆ и утверждение образовательных программ</w:t>
            </w:r>
          </w:p>
          <w:p w14:paraId="30429EEF" w14:textId="77777777" w:rsidR="007B232E" w:rsidRPr="00D737E4" w:rsidRDefault="007B232E" w:rsidP="007B232E">
            <w:pPr>
              <w:spacing w:line="360" w:lineRule="auto"/>
              <w:jc w:val="both"/>
              <w:rPr>
                <w:rFonts w:asciiTheme="majorBidi" w:hAnsiTheme="majorBidi" w:cstheme="majorBidi"/>
              </w:rPr>
            </w:pPr>
            <w:r w:rsidRPr="00D737E4">
              <w:rPr>
                <w:rFonts w:asciiTheme="majorBidi" w:hAnsiTheme="majorBidi" w:cstheme="majorBidi"/>
              </w:rPr>
              <w:t>Руководство развитием образовательной организации.</w:t>
            </w:r>
          </w:p>
          <w:p w14:paraId="06D8068D" w14:textId="77777777" w:rsidR="007B232E" w:rsidRPr="00D737E4" w:rsidRDefault="007B232E" w:rsidP="007B232E">
            <w:pPr>
              <w:spacing w:line="360" w:lineRule="auto"/>
              <w:jc w:val="both"/>
              <w:rPr>
                <w:rFonts w:asciiTheme="majorBidi" w:hAnsiTheme="majorBidi" w:cstheme="majorBidi"/>
              </w:rPr>
            </w:pPr>
            <w:r w:rsidRPr="00D737E4">
              <w:rPr>
                <w:rFonts w:asciiTheme="majorBidi" w:hAnsiTheme="majorBidi" w:cstheme="majorBidi"/>
              </w:rPr>
              <w:t>Управление ресурсами образовательной организации.</w:t>
            </w:r>
          </w:p>
          <w:p w14:paraId="6F756919" w14:textId="28800CE4" w:rsidR="007F61A0" w:rsidRPr="008F6DA7" w:rsidRDefault="007B232E" w:rsidP="007B232E">
            <w:pPr>
              <w:spacing w:line="360" w:lineRule="auto"/>
              <w:jc w:val="both"/>
              <w:rPr>
                <w:rFonts w:asciiTheme="majorBidi" w:hAnsiTheme="majorBidi" w:cstheme="majorBidi"/>
              </w:rPr>
            </w:pPr>
            <w:r w:rsidRPr="00D737E4">
              <w:rPr>
                <w:rFonts w:asciiTheme="majorBidi" w:hAnsiTheme="majorBidi" w:cstheme="majorBidi"/>
              </w:rPr>
              <w:t>Представление образовательной организации в отношениях с органами государственной власти, органами местного самоуправления, общественными и иными организациями</w:t>
            </w:r>
            <w:r w:rsidRPr="00F051EE">
              <w:rPr>
                <w:rFonts w:asciiTheme="majorBidi" w:hAnsiTheme="majorBidi" w:cstheme="majorBidi"/>
              </w:rPr>
              <w:t>.</w:t>
            </w:r>
          </w:p>
        </w:tc>
        <w:tc>
          <w:tcPr>
            <w:tcW w:w="1408" w:type="dxa"/>
          </w:tcPr>
          <w:p w14:paraId="064DE2A4" w14:textId="77777777" w:rsidR="007F61A0" w:rsidRPr="008F6DA7" w:rsidRDefault="007F61A0" w:rsidP="000E4908">
            <w:pPr>
              <w:spacing w:line="360" w:lineRule="auto"/>
              <w:jc w:val="both"/>
              <w:rPr>
                <w:rFonts w:asciiTheme="majorBidi" w:hAnsiTheme="majorBidi" w:cstheme="majorBidi"/>
              </w:rPr>
            </w:pPr>
            <w:r>
              <w:rPr>
                <w:rFonts w:asciiTheme="majorBidi" w:hAnsiTheme="majorBidi" w:cstheme="majorBidi"/>
                <w:lang w:val="en-US"/>
              </w:rPr>
              <w:t>M, L, XL</w:t>
            </w:r>
          </w:p>
        </w:tc>
      </w:tr>
    </w:tbl>
    <w:p w14:paraId="0FF37578" w14:textId="77777777" w:rsidR="007F61A0" w:rsidRDefault="007F61A0" w:rsidP="007F61A0">
      <w:pPr>
        <w:jc w:val="both"/>
        <w:rPr>
          <w:rFonts w:asciiTheme="majorBidi" w:hAnsiTheme="majorBidi" w:cstheme="majorBidi"/>
          <w:sz w:val="28"/>
          <w:szCs w:val="28"/>
        </w:rPr>
      </w:pPr>
    </w:p>
    <w:p w14:paraId="73DEB49A" w14:textId="03861450" w:rsidR="006D43FA" w:rsidRDefault="006D43FA" w:rsidP="006D43FA">
      <w:pPr>
        <w:spacing w:line="360" w:lineRule="auto"/>
        <w:ind w:firstLine="709"/>
        <w:jc w:val="both"/>
        <w:rPr>
          <w:rFonts w:ascii="Times New Roman" w:hAnsi="Times New Roman" w:cs="Times New Roman"/>
        </w:rPr>
      </w:pPr>
      <w:r w:rsidRPr="00D737E4">
        <w:rPr>
          <w:rFonts w:ascii="Times New Roman" w:hAnsi="Times New Roman" w:cs="Times New Roman"/>
        </w:rPr>
        <w:t>Конкретные должностные обязанности определяются трудовым договором сотрудника в соответствии с квалификационными справочниками и (или) профессиональными стандартами.</w:t>
      </w:r>
    </w:p>
    <w:p w14:paraId="09EE3E76" w14:textId="77777777" w:rsidR="007F61A0" w:rsidRPr="00262BC1" w:rsidRDefault="007F61A0" w:rsidP="007F61A0">
      <w:pPr>
        <w:spacing w:line="360" w:lineRule="auto"/>
        <w:ind w:firstLine="709"/>
        <w:jc w:val="both"/>
        <w:rPr>
          <w:rFonts w:ascii="Times New Roman" w:hAnsi="Times New Roman" w:cs="Times New Roman"/>
        </w:rPr>
      </w:pPr>
      <w:r w:rsidRPr="00262BC1">
        <w:rPr>
          <w:rFonts w:ascii="Times New Roman" w:hAnsi="Times New Roman" w:cs="Times New Roman"/>
        </w:rPr>
        <w:t xml:space="preserve">Для решений </w:t>
      </w:r>
      <w:r w:rsidRPr="00262BC1">
        <w:rPr>
          <w:rFonts w:ascii="Times New Roman" w:hAnsi="Times New Roman" w:cs="Times New Roman"/>
          <w:lang w:val="en-US"/>
        </w:rPr>
        <w:t>S</w:t>
      </w:r>
      <w:r w:rsidRPr="00262BC1">
        <w:rPr>
          <w:rFonts w:ascii="Times New Roman" w:hAnsi="Times New Roman" w:cs="Times New Roman"/>
        </w:rPr>
        <w:t xml:space="preserve"> и </w:t>
      </w:r>
      <w:r w:rsidRPr="00262BC1">
        <w:rPr>
          <w:rFonts w:ascii="Times New Roman" w:hAnsi="Times New Roman" w:cs="Times New Roman"/>
          <w:lang w:val="en-US"/>
        </w:rPr>
        <w:t>M</w:t>
      </w:r>
      <w:r w:rsidRPr="00262BC1">
        <w:rPr>
          <w:rFonts w:ascii="Times New Roman" w:hAnsi="Times New Roman" w:cs="Times New Roman"/>
        </w:rPr>
        <w:t xml:space="preserve"> возможно как внутреннее, так и внешнее совместительство (совмещение) для педагогических работников. Для решений </w:t>
      </w:r>
      <w:r w:rsidRPr="00262BC1">
        <w:rPr>
          <w:rFonts w:ascii="Times New Roman" w:hAnsi="Times New Roman" w:cs="Times New Roman"/>
          <w:lang w:val="en-US"/>
        </w:rPr>
        <w:t>L</w:t>
      </w:r>
      <w:r w:rsidRPr="00262BC1">
        <w:rPr>
          <w:rFonts w:ascii="Times New Roman" w:hAnsi="Times New Roman" w:cs="Times New Roman"/>
        </w:rPr>
        <w:t xml:space="preserve"> и </w:t>
      </w:r>
      <w:r w:rsidRPr="00262BC1">
        <w:rPr>
          <w:rFonts w:ascii="Times New Roman" w:hAnsi="Times New Roman" w:cs="Times New Roman"/>
          <w:lang w:val="en-US"/>
        </w:rPr>
        <w:t>XL</w:t>
      </w:r>
      <w:r w:rsidRPr="00262BC1">
        <w:rPr>
          <w:rFonts w:ascii="Times New Roman" w:hAnsi="Times New Roman" w:cs="Times New Roman"/>
        </w:rPr>
        <w:t xml:space="preserve"> такая возможность для совместительства (совмещения) с административными должностями не рекомендуется.</w:t>
      </w:r>
    </w:p>
    <w:p w14:paraId="13DEDB62" w14:textId="77777777" w:rsidR="007F61A0" w:rsidRPr="00262BC1" w:rsidRDefault="007F61A0" w:rsidP="007F61A0">
      <w:pPr>
        <w:spacing w:line="360" w:lineRule="auto"/>
        <w:ind w:firstLine="709"/>
        <w:jc w:val="both"/>
        <w:rPr>
          <w:rFonts w:ascii="Times New Roman" w:hAnsi="Times New Roman" w:cs="Times New Roman"/>
        </w:rPr>
      </w:pPr>
      <w:r w:rsidRPr="00AA773E">
        <w:rPr>
          <w:rFonts w:ascii="Times New Roman" w:hAnsi="Times New Roman" w:cs="Times New Roman"/>
        </w:rPr>
        <w:t xml:space="preserve">Работы по настройке, ремонту, обслуживанию оборудования могут осуществляться на аутсорсинге сторонней организацией. Для решения </w:t>
      </w:r>
      <w:r w:rsidRPr="00AA773E">
        <w:rPr>
          <w:rFonts w:ascii="Times New Roman" w:hAnsi="Times New Roman" w:cs="Times New Roman"/>
          <w:lang w:val="en-US"/>
        </w:rPr>
        <w:t>XL</w:t>
      </w:r>
      <w:r w:rsidRPr="00AA773E">
        <w:rPr>
          <w:rFonts w:ascii="Times New Roman" w:hAnsi="Times New Roman" w:cs="Times New Roman"/>
        </w:rPr>
        <w:t xml:space="preserve"> такие специалисты представляются необходимыми в штатном расписании.</w:t>
      </w:r>
    </w:p>
    <w:p w14:paraId="67930003" w14:textId="77777777" w:rsidR="007F61A0" w:rsidRPr="00262BC1" w:rsidRDefault="007F61A0" w:rsidP="007F61A0">
      <w:pPr>
        <w:spacing w:line="360" w:lineRule="auto"/>
        <w:ind w:firstLine="709"/>
        <w:jc w:val="both"/>
        <w:rPr>
          <w:rFonts w:ascii="Times New Roman" w:hAnsi="Times New Roman" w:cs="Times New Roman"/>
        </w:rPr>
      </w:pPr>
      <w:r w:rsidRPr="00262BC1">
        <w:rPr>
          <w:rFonts w:ascii="Times New Roman" w:hAnsi="Times New Roman" w:cs="Times New Roman"/>
        </w:rPr>
        <w:t>Формирование и утверждение штатного расписания и организационной</w:t>
      </w:r>
      <w:r>
        <w:rPr>
          <w:rFonts w:ascii="Times New Roman" w:hAnsi="Times New Roman" w:cs="Times New Roman"/>
        </w:rPr>
        <w:t xml:space="preserve"> </w:t>
      </w:r>
      <w:r w:rsidRPr="00262BC1">
        <w:rPr>
          <w:rFonts w:ascii="Times New Roman" w:hAnsi="Times New Roman" w:cs="Times New Roman"/>
        </w:rPr>
        <w:t>структуры находится в компетенции образовательной организации. Расчет штата персонала производится в соответствии с количеством направлений деятельности и количеством групп обучающихся по каждому направлению, объемом государственного (муниципального) задания, объема приносящей доход деятельности.</w:t>
      </w:r>
    </w:p>
    <w:p w14:paraId="0D7462E3" w14:textId="40502EE8" w:rsidR="007F61A0" w:rsidRPr="00262BC1" w:rsidRDefault="007F61A0" w:rsidP="007F61A0">
      <w:pPr>
        <w:spacing w:line="360" w:lineRule="auto"/>
        <w:ind w:firstLine="709"/>
        <w:jc w:val="both"/>
        <w:rPr>
          <w:rFonts w:ascii="Times New Roman" w:hAnsi="Times New Roman" w:cs="Times New Roman"/>
        </w:rPr>
      </w:pPr>
      <w:r w:rsidRPr="00262BC1">
        <w:rPr>
          <w:rFonts w:ascii="Times New Roman" w:hAnsi="Times New Roman" w:cs="Times New Roman"/>
        </w:rPr>
        <w:t xml:space="preserve">Образовательная деятельность по реализации дополнительных </w:t>
      </w:r>
      <w:r w:rsidR="00735437">
        <w:rPr>
          <w:rFonts w:ascii="Times New Roman" w:hAnsi="Times New Roman" w:cs="Times New Roman"/>
        </w:rPr>
        <w:t>общеразвивающих</w:t>
      </w:r>
      <w:r w:rsidRPr="00850D46">
        <w:rPr>
          <w:rFonts w:ascii="Times New Roman" w:hAnsi="Times New Roman" w:cs="Times New Roman"/>
        </w:rPr>
        <w:t xml:space="preserve"> </w:t>
      </w:r>
      <w:r w:rsidRPr="00262BC1">
        <w:rPr>
          <w:rFonts w:ascii="Times New Roman" w:hAnsi="Times New Roman" w:cs="Times New Roman"/>
        </w:rPr>
        <w:t>программ в типовой модели «Спортика» осуществляется лицами (для педагога дополнительного образования, методиста, педагог</w:t>
      </w:r>
      <w:r>
        <w:rPr>
          <w:rFonts w:ascii="Times New Roman" w:hAnsi="Times New Roman" w:cs="Times New Roman"/>
        </w:rPr>
        <w:t xml:space="preserve">а </w:t>
      </w:r>
      <w:r w:rsidRPr="00262BC1">
        <w:rPr>
          <w:rFonts w:ascii="Times New Roman" w:hAnsi="Times New Roman" w:cs="Times New Roman"/>
        </w:rPr>
        <w:t>-</w:t>
      </w:r>
      <w:r>
        <w:rPr>
          <w:rFonts w:ascii="Times New Roman" w:hAnsi="Times New Roman" w:cs="Times New Roman"/>
        </w:rPr>
        <w:t xml:space="preserve"> </w:t>
      </w:r>
      <w:r w:rsidRPr="00262BC1">
        <w:rPr>
          <w:rFonts w:ascii="Times New Roman" w:hAnsi="Times New Roman" w:cs="Times New Roman"/>
        </w:rPr>
        <w:t xml:space="preserve">организатора), имеющими среднее профессиональное или высшее </w:t>
      </w:r>
      <w:r>
        <w:rPr>
          <w:rFonts w:ascii="Times New Roman" w:hAnsi="Times New Roman" w:cs="Times New Roman"/>
        </w:rPr>
        <w:t xml:space="preserve">профессиональное </w:t>
      </w:r>
      <w:r w:rsidRPr="00262BC1">
        <w:rPr>
          <w:rFonts w:ascii="Times New Roman" w:hAnsi="Times New Roman" w:cs="Times New Roman"/>
        </w:rPr>
        <w:t>образование</w:t>
      </w:r>
      <w:r w:rsidRPr="00262BC1">
        <w:rPr>
          <w:rStyle w:val="afff"/>
          <w:rFonts w:ascii="Times New Roman" w:hAnsi="Times New Roman" w:cs="Times New Roman"/>
        </w:rPr>
        <w:footnoteReference w:id="5"/>
      </w:r>
      <w:r w:rsidRPr="00262BC1">
        <w:rPr>
          <w:rFonts w:ascii="Times New Roman" w:hAnsi="Times New Roman" w:cs="Times New Roman"/>
        </w:rPr>
        <w:t>:</w:t>
      </w:r>
    </w:p>
    <w:p w14:paraId="4502523E" w14:textId="77777777" w:rsidR="007F61A0" w:rsidRPr="00262BC1" w:rsidRDefault="007F61A0" w:rsidP="007F61A0">
      <w:pPr>
        <w:spacing w:line="360" w:lineRule="auto"/>
        <w:ind w:firstLine="709"/>
        <w:jc w:val="both"/>
        <w:rPr>
          <w:rFonts w:ascii="Times New Roman" w:hAnsi="Times New Roman" w:cs="Times New Roman"/>
        </w:rPr>
      </w:pPr>
      <w:r w:rsidRPr="00262BC1">
        <w:rPr>
          <w:rFonts w:ascii="Times New Roman" w:hAnsi="Times New Roman" w:cs="Times New Roman"/>
        </w:rPr>
        <w:t xml:space="preserve">- по профилю, соответствующему реализуемой дополнительной </w:t>
      </w:r>
      <w:r w:rsidRPr="00850D46">
        <w:rPr>
          <w:rFonts w:ascii="Times New Roman" w:hAnsi="Times New Roman" w:cs="Times New Roman"/>
        </w:rPr>
        <w:t>обще</w:t>
      </w:r>
      <w:r>
        <w:rPr>
          <w:rFonts w:ascii="Times New Roman" w:hAnsi="Times New Roman" w:cs="Times New Roman"/>
        </w:rPr>
        <w:t>об</w:t>
      </w:r>
      <w:r w:rsidRPr="00850D46">
        <w:rPr>
          <w:rFonts w:ascii="Times New Roman" w:hAnsi="Times New Roman" w:cs="Times New Roman"/>
        </w:rPr>
        <w:t>раз</w:t>
      </w:r>
      <w:r>
        <w:rPr>
          <w:rFonts w:ascii="Times New Roman" w:hAnsi="Times New Roman" w:cs="Times New Roman"/>
        </w:rPr>
        <w:t>овательно</w:t>
      </w:r>
      <w:r w:rsidRPr="00850D46">
        <w:rPr>
          <w:rFonts w:ascii="Times New Roman" w:hAnsi="Times New Roman" w:cs="Times New Roman"/>
        </w:rPr>
        <w:t xml:space="preserve">й </w:t>
      </w:r>
      <w:r w:rsidRPr="00262BC1">
        <w:rPr>
          <w:rFonts w:ascii="Times New Roman" w:hAnsi="Times New Roman" w:cs="Times New Roman"/>
        </w:rPr>
        <w:t>программ</w:t>
      </w:r>
      <w:r>
        <w:rPr>
          <w:rFonts w:ascii="Times New Roman" w:hAnsi="Times New Roman" w:cs="Times New Roman"/>
        </w:rPr>
        <w:t>е</w:t>
      </w:r>
      <w:r w:rsidRPr="00262BC1">
        <w:rPr>
          <w:rFonts w:ascii="Times New Roman" w:hAnsi="Times New Roman" w:cs="Times New Roman"/>
        </w:rPr>
        <w:t xml:space="preserve">; </w:t>
      </w:r>
    </w:p>
    <w:p w14:paraId="0519DBB6" w14:textId="77777777" w:rsidR="007F61A0" w:rsidRPr="00262BC1" w:rsidRDefault="007F61A0" w:rsidP="007F61A0">
      <w:pPr>
        <w:spacing w:line="360" w:lineRule="auto"/>
        <w:ind w:firstLine="709"/>
        <w:jc w:val="both"/>
        <w:rPr>
          <w:rFonts w:ascii="Times New Roman" w:hAnsi="Times New Roman" w:cs="Times New Roman"/>
        </w:rPr>
      </w:pPr>
      <w:r w:rsidRPr="00262BC1">
        <w:rPr>
          <w:rFonts w:ascii="Times New Roman" w:hAnsi="Times New Roman" w:cs="Times New Roman"/>
        </w:rPr>
        <w:t>-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w:t>
      </w:r>
      <w:r w:rsidRPr="00AA773E">
        <w:rPr>
          <w:rFonts w:ascii="Times New Roman" w:hAnsi="Times New Roman" w:cs="Times New Roman"/>
        </w:rPr>
        <w:t>и»;</w:t>
      </w:r>
    </w:p>
    <w:p w14:paraId="4C0E77A9" w14:textId="77777777" w:rsidR="007F61A0" w:rsidRPr="00262BC1" w:rsidRDefault="007F61A0" w:rsidP="007F61A0">
      <w:pPr>
        <w:spacing w:line="360" w:lineRule="auto"/>
        <w:ind w:firstLine="709"/>
        <w:jc w:val="both"/>
        <w:rPr>
          <w:rFonts w:ascii="Times New Roman" w:hAnsi="Times New Roman" w:cs="Times New Roman"/>
        </w:rPr>
      </w:pPr>
      <w:r w:rsidRPr="00262BC1">
        <w:rPr>
          <w:rFonts w:ascii="Times New Roman" w:hAnsi="Times New Roman" w:cs="Times New Roman"/>
        </w:rPr>
        <w:t>- либо получающими высшее или среднее профессиональное образование в рамках укрупненных групп направлений подготовки «Образование и педагогические науки», в случае рекомендации аттестационной комиссии и соблюдения требований, предусмотренных квалификационными справочниками</w:t>
      </w:r>
      <w:r w:rsidRPr="00262BC1">
        <w:rPr>
          <w:rStyle w:val="afff"/>
          <w:rFonts w:ascii="Times New Roman" w:hAnsi="Times New Roman" w:cs="Times New Roman"/>
        </w:rPr>
        <w:footnoteReference w:id="6"/>
      </w:r>
      <w:r w:rsidRPr="00262BC1">
        <w:rPr>
          <w:rFonts w:ascii="Times New Roman" w:hAnsi="Times New Roman" w:cs="Times New Roman"/>
        </w:rPr>
        <w:t>.</w:t>
      </w:r>
    </w:p>
    <w:p w14:paraId="62115E1E" w14:textId="77777777" w:rsidR="007F61A0" w:rsidRPr="00262BC1" w:rsidRDefault="007F61A0" w:rsidP="007F61A0">
      <w:pPr>
        <w:spacing w:line="360" w:lineRule="auto"/>
        <w:ind w:firstLine="709"/>
        <w:jc w:val="both"/>
        <w:rPr>
          <w:rFonts w:ascii="Times New Roman" w:hAnsi="Times New Roman" w:cs="Times New Roman"/>
        </w:rPr>
      </w:pPr>
      <w:r w:rsidRPr="00262BC1">
        <w:rPr>
          <w:rFonts w:ascii="Times New Roman" w:hAnsi="Times New Roman" w:cs="Times New Roman"/>
        </w:rPr>
        <w:t>Педагогам дополнительного образования и старшим педагогам дополнительного образования устанавливается норма часов учебной работы 18 часов в неделю за ставку заработной платы.</w:t>
      </w:r>
    </w:p>
    <w:p w14:paraId="4F5488ED" w14:textId="77777777" w:rsidR="007F61A0" w:rsidRPr="00262BC1" w:rsidRDefault="007F61A0" w:rsidP="007F61A0">
      <w:pPr>
        <w:spacing w:line="360" w:lineRule="auto"/>
        <w:ind w:firstLine="709"/>
        <w:jc w:val="both"/>
        <w:rPr>
          <w:rFonts w:ascii="Times New Roman" w:hAnsi="Times New Roman" w:cs="Times New Roman"/>
        </w:rPr>
      </w:pPr>
      <w:r w:rsidRPr="00262BC1">
        <w:rPr>
          <w:rFonts w:ascii="Times New Roman" w:hAnsi="Times New Roman" w:cs="Times New Roman"/>
        </w:rPr>
        <w:t xml:space="preserve">Педагогическим работникам (методистам, старшим методистам, педагогам-организаторам), сопровождающим реализацию дополнительных </w:t>
      </w:r>
      <w:r w:rsidRPr="00850D46">
        <w:rPr>
          <w:rFonts w:ascii="Times New Roman" w:hAnsi="Times New Roman" w:cs="Times New Roman"/>
        </w:rPr>
        <w:t>общеобразовательных</w:t>
      </w:r>
      <w:r>
        <w:rPr>
          <w:rStyle w:val="affa"/>
        </w:rPr>
        <w:t xml:space="preserve"> </w:t>
      </w:r>
      <w:r w:rsidRPr="00850D46">
        <w:rPr>
          <w:rStyle w:val="affa"/>
          <w:sz w:val="28"/>
          <w:szCs w:val="28"/>
        </w:rPr>
        <w:t>п</w:t>
      </w:r>
      <w:r w:rsidRPr="00850D46">
        <w:rPr>
          <w:rFonts w:ascii="Times New Roman" w:hAnsi="Times New Roman" w:cs="Times New Roman"/>
          <w:sz w:val="28"/>
          <w:szCs w:val="28"/>
        </w:rPr>
        <w:t>рограм</w:t>
      </w:r>
      <w:r w:rsidRPr="00262BC1">
        <w:rPr>
          <w:rFonts w:ascii="Times New Roman" w:hAnsi="Times New Roman" w:cs="Times New Roman"/>
        </w:rPr>
        <w:t>м устанавливается продолжительность рабочего времени 36 часов в неделю.</w:t>
      </w:r>
    </w:p>
    <w:p w14:paraId="7915D8BE" w14:textId="77777777" w:rsidR="007F61A0" w:rsidRPr="00262BC1" w:rsidRDefault="007F61A0" w:rsidP="007F61A0">
      <w:pPr>
        <w:spacing w:line="360" w:lineRule="auto"/>
        <w:ind w:firstLine="709"/>
        <w:jc w:val="both"/>
        <w:rPr>
          <w:rFonts w:ascii="Times New Roman" w:hAnsi="Times New Roman" w:cs="Times New Roman"/>
        </w:rPr>
      </w:pPr>
      <w:r w:rsidRPr="00262BC1">
        <w:rPr>
          <w:rFonts w:ascii="Times New Roman" w:hAnsi="Times New Roman" w:cs="Times New Roman"/>
        </w:rPr>
        <w:t>В зависимости от занимаемой должности в рабочее время педагогически</w:t>
      </w:r>
      <w:r>
        <w:rPr>
          <w:rFonts w:ascii="Times New Roman" w:hAnsi="Times New Roman" w:cs="Times New Roman"/>
        </w:rPr>
        <w:t xml:space="preserve">х </w:t>
      </w:r>
      <w:r w:rsidRPr="00262BC1">
        <w:rPr>
          <w:rFonts w:ascii="Times New Roman" w:hAnsi="Times New Roman" w:cs="Times New Roman"/>
        </w:rPr>
        <w:t>работник</w:t>
      </w:r>
      <w:r>
        <w:rPr>
          <w:rFonts w:ascii="Times New Roman" w:hAnsi="Times New Roman" w:cs="Times New Roman"/>
        </w:rPr>
        <w:t xml:space="preserve">ов </w:t>
      </w:r>
      <w:r w:rsidRPr="00262BC1">
        <w:rPr>
          <w:rFonts w:ascii="Times New Roman" w:hAnsi="Times New Roman" w:cs="Times New Roman"/>
        </w:rPr>
        <w:t xml:space="preserve">включается </w:t>
      </w:r>
      <w:r>
        <w:rPr>
          <w:rFonts w:ascii="Times New Roman" w:hAnsi="Times New Roman" w:cs="Times New Roman"/>
        </w:rPr>
        <w:t>педагогическая</w:t>
      </w:r>
      <w:r w:rsidRPr="00262BC1">
        <w:rPr>
          <w:rFonts w:ascii="Times New Roman" w:hAnsi="Times New Roman" w:cs="Times New Roman"/>
        </w:rPr>
        <w:t xml:space="preserve">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r w:rsidRPr="00262BC1">
        <w:rPr>
          <w:rStyle w:val="afff"/>
          <w:rFonts w:ascii="Times New Roman" w:hAnsi="Times New Roman" w:cs="Times New Roman"/>
        </w:rPr>
        <w:footnoteReference w:id="7"/>
      </w:r>
      <w:r w:rsidRPr="00262BC1">
        <w:rPr>
          <w:rFonts w:ascii="Times New Roman" w:hAnsi="Times New Roman" w:cs="Times New Roman"/>
        </w:rPr>
        <w:t xml:space="preserve"> </w:t>
      </w:r>
    </w:p>
    <w:p w14:paraId="5628D966" w14:textId="77777777" w:rsidR="007F61A0" w:rsidRPr="00262BC1" w:rsidRDefault="007F61A0" w:rsidP="007F61A0">
      <w:pPr>
        <w:spacing w:line="360" w:lineRule="auto"/>
        <w:ind w:firstLine="709"/>
        <w:jc w:val="both"/>
        <w:rPr>
          <w:rFonts w:ascii="Times New Roman" w:hAnsi="Times New Roman" w:cs="Times New Roman"/>
        </w:rPr>
      </w:pPr>
      <w:r w:rsidRPr="00262BC1">
        <w:rPr>
          <w:rFonts w:ascii="Times New Roman" w:hAnsi="Times New Roman" w:cs="Times New Roman"/>
        </w:rPr>
        <w:t>Предусмотрена дифференциация требований к квалификации и опыту педагогических работников в зависимости от масштаба реализации:</w:t>
      </w:r>
    </w:p>
    <w:p w14:paraId="7828F8F1" w14:textId="77777777" w:rsidR="007F61A0" w:rsidRPr="00AA773E" w:rsidRDefault="007F61A0" w:rsidP="007F61A0">
      <w:pPr>
        <w:spacing w:line="360" w:lineRule="auto"/>
        <w:ind w:firstLine="709"/>
        <w:jc w:val="both"/>
        <w:rPr>
          <w:rFonts w:ascii="Times New Roman" w:hAnsi="Times New Roman" w:cs="Times New Roman"/>
        </w:rPr>
      </w:pPr>
      <w:r w:rsidRPr="00AA773E">
        <w:rPr>
          <w:rFonts w:ascii="Times New Roman" w:hAnsi="Times New Roman" w:cs="Times New Roman"/>
        </w:rPr>
        <w:t xml:space="preserve">Решение </w:t>
      </w:r>
      <w:r w:rsidRPr="00AA773E">
        <w:rPr>
          <w:rFonts w:ascii="Times New Roman" w:hAnsi="Times New Roman" w:cs="Times New Roman"/>
          <w:lang w:val="en-US"/>
        </w:rPr>
        <w:t>S</w:t>
      </w:r>
      <w:r w:rsidRPr="00AA773E">
        <w:rPr>
          <w:rFonts w:ascii="Times New Roman" w:hAnsi="Times New Roman" w:cs="Times New Roman"/>
        </w:rPr>
        <w:t xml:space="preserve"> – (незаконченное) педагогическое образование или среднее/высшее профессиональное образование по профилю образовательного направления/программы, без требований к опыту работы в педагогической практике.</w:t>
      </w:r>
    </w:p>
    <w:p w14:paraId="56E31C0D" w14:textId="77777777" w:rsidR="007F61A0" w:rsidRPr="00262BC1" w:rsidRDefault="007F61A0" w:rsidP="007F61A0">
      <w:pPr>
        <w:spacing w:line="360" w:lineRule="auto"/>
        <w:ind w:firstLine="709"/>
        <w:jc w:val="both"/>
        <w:rPr>
          <w:rFonts w:ascii="Times New Roman" w:hAnsi="Times New Roman" w:cs="Times New Roman"/>
        </w:rPr>
      </w:pPr>
      <w:r w:rsidRPr="00262BC1">
        <w:rPr>
          <w:rFonts w:ascii="Times New Roman" w:hAnsi="Times New Roman" w:cs="Times New Roman"/>
        </w:rPr>
        <w:t xml:space="preserve">Решение </w:t>
      </w:r>
      <w:r w:rsidRPr="00262BC1">
        <w:rPr>
          <w:rFonts w:ascii="Times New Roman" w:hAnsi="Times New Roman" w:cs="Times New Roman"/>
          <w:lang w:val="en-US"/>
        </w:rPr>
        <w:t>M</w:t>
      </w:r>
      <w:r w:rsidRPr="00262BC1">
        <w:rPr>
          <w:rFonts w:ascii="Times New Roman" w:hAnsi="Times New Roman" w:cs="Times New Roman"/>
        </w:rPr>
        <w:t xml:space="preserve"> – педагогическое образование по профилю образовательного направления/программы или среднее/высшее профессиональное образование по профилю (или незаконченное образование), опыт реализации и программ в образовании не менее 1 года</w:t>
      </w:r>
      <w:r>
        <w:rPr>
          <w:rFonts w:ascii="Times New Roman" w:hAnsi="Times New Roman" w:cs="Times New Roman"/>
        </w:rPr>
        <w:t>.</w:t>
      </w:r>
    </w:p>
    <w:p w14:paraId="61B80B24" w14:textId="77777777" w:rsidR="007F61A0" w:rsidRPr="00262BC1" w:rsidRDefault="007F61A0" w:rsidP="007F61A0">
      <w:pPr>
        <w:spacing w:line="360" w:lineRule="auto"/>
        <w:ind w:firstLine="709"/>
        <w:jc w:val="both"/>
        <w:rPr>
          <w:rFonts w:ascii="Times New Roman" w:hAnsi="Times New Roman" w:cs="Times New Roman"/>
        </w:rPr>
      </w:pPr>
      <w:r w:rsidRPr="00262BC1">
        <w:rPr>
          <w:rFonts w:ascii="Times New Roman" w:hAnsi="Times New Roman" w:cs="Times New Roman"/>
        </w:rPr>
        <w:t xml:space="preserve">Решение </w:t>
      </w:r>
      <w:r w:rsidRPr="00262BC1">
        <w:rPr>
          <w:rFonts w:ascii="Times New Roman" w:hAnsi="Times New Roman" w:cs="Times New Roman"/>
          <w:lang w:val="en-US"/>
        </w:rPr>
        <w:t>L</w:t>
      </w:r>
      <w:r w:rsidRPr="00262BC1">
        <w:rPr>
          <w:rFonts w:ascii="Times New Roman" w:hAnsi="Times New Roman" w:cs="Times New Roman"/>
        </w:rPr>
        <w:t xml:space="preserve"> - среднее/высшее профессиональное образование по профилю образовательного направления/программы, подтвержденная квалификация и опыт реализации и </w:t>
      </w:r>
      <w:r w:rsidRPr="00971985">
        <w:rPr>
          <w:rFonts w:ascii="Times New Roman" w:hAnsi="Times New Roman" w:cs="Times New Roman"/>
        </w:rPr>
        <w:t xml:space="preserve">программ </w:t>
      </w:r>
      <w:r w:rsidRPr="00262BC1">
        <w:rPr>
          <w:rFonts w:ascii="Times New Roman" w:hAnsi="Times New Roman" w:cs="Times New Roman"/>
        </w:rPr>
        <w:t>в образовании не менее 3 лет</w:t>
      </w:r>
      <w:r>
        <w:rPr>
          <w:rFonts w:ascii="Times New Roman" w:hAnsi="Times New Roman" w:cs="Times New Roman"/>
        </w:rPr>
        <w:t>.</w:t>
      </w:r>
    </w:p>
    <w:p w14:paraId="6C905DE9" w14:textId="77777777" w:rsidR="007F61A0" w:rsidRPr="00AA773E" w:rsidRDefault="007F61A0" w:rsidP="007F61A0">
      <w:pPr>
        <w:spacing w:line="360" w:lineRule="auto"/>
        <w:ind w:firstLine="709"/>
        <w:jc w:val="both"/>
        <w:rPr>
          <w:rFonts w:ascii="Times New Roman" w:hAnsi="Times New Roman" w:cs="Times New Roman"/>
        </w:rPr>
      </w:pPr>
      <w:r w:rsidRPr="00AA773E">
        <w:rPr>
          <w:rFonts w:ascii="Times New Roman" w:hAnsi="Times New Roman" w:cs="Times New Roman"/>
        </w:rPr>
        <w:t xml:space="preserve">Решение </w:t>
      </w:r>
      <w:r w:rsidRPr="00AA773E">
        <w:rPr>
          <w:rFonts w:ascii="Times New Roman" w:hAnsi="Times New Roman" w:cs="Times New Roman"/>
          <w:lang w:val="en-US"/>
        </w:rPr>
        <w:t>XL</w:t>
      </w:r>
      <w:r w:rsidRPr="00AA773E">
        <w:rPr>
          <w:rFonts w:ascii="Times New Roman" w:hAnsi="Times New Roman" w:cs="Times New Roman"/>
        </w:rPr>
        <w:t xml:space="preserve"> - среднее/высшее профессиональное образование по профилю образовательного направления/программы, подтвержденная квалификация и опыт реализации и программ в образовании не менее 3 лет.</w:t>
      </w:r>
    </w:p>
    <w:p w14:paraId="796F9AD1" w14:textId="77777777" w:rsidR="007F61A0" w:rsidRPr="00AA773E" w:rsidRDefault="007F61A0" w:rsidP="007F61A0">
      <w:pPr>
        <w:spacing w:line="360" w:lineRule="auto"/>
        <w:ind w:firstLine="709"/>
        <w:jc w:val="both"/>
        <w:rPr>
          <w:rFonts w:ascii="Times New Roman" w:hAnsi="Times New Roman" w:cs="Times New Roman"/>
        </w:rPr>
      </w:pPr>
      <w:r w:rsidRPr="007F61A0">
        <w:rPr>
          <w:rFonts w:ascii="Times New Roman" w:hAnsi="Times New Roman" w:cs="Times New Roman"/>
        </w:rPr>
        <w:t>Источники кадров типовой модели «Спортика»: для реализации программ рекомендуется привлекать студентов профилей физическая культура и спортивная подготовка вузов прошедших педагогическую практику (после 3 курса обучения), выпускников организаций среднего профессионального образования по специальности «физическая культура», а также членов спортивных федераций, играющих и закончивших спортивную карьеру во время проведения спортивно-массовых мероприятий, соревнований, флешмобов и иных форм популяризации здорового образа жизни.</w:t>
      </w:r>
    </w:p>
    <w:p w14:paraId="499348C6" w14:textId="77777777" w:rsidR="007F61A0" w:rsidRPr="00AA773E" w:rsidRDefault="007F61A0" w:rsidP="007F61A0">
      <w:pPr>
        <w:spacing w:line="360" w:lineRule="auto"/>
        <w:ind w:firstLine="709"/>
        <w:jc w:val="both"/>
        <w:rPr>
          <w:rFonts w:ascii="Times New Roman" w:hAnsi="Times New Roman" w:cs="Times New Roman"/>
        </w:rPr>
      </w:pPr>
      <w:r w:rsidRPr="00AA773E">
        <w:rPr>
          <w:rFonts w:ascii="Times New Roman" w:hAnsi="Times New Roman" w:cs="Times New Roman"/>
        </w:rPr>
        <w:t>Штатная численность и номенклатура должностей, квалификация и опыт педагогических работников зависят от выбранного решения.</w:t>
      </w:r>
    </w:p>
    <w:p w14:paraId="325BAFB8" w14:textId="77777777" w:rsidR="007F61A0" w:rsidRPr="00AA773E" w:rsidRDefault="007F61A0" w:rsidP="007F61A0">
      <w:pPr>
        <w:spacing w:line="360" w:lineRule="auto"/>
        <w:ind w:firstLine="709"/>
        <w:jc w:val="both"/>
        <w:rPr>
          <w:rFonts w:ascii="Times New Roman" w:hAnsi="Times New Roman" w:cs="Times New Roman"/>
          <w:iCs/>
        </w:rPr>
      </w:pPr>
      <w:r w:rsidRPr="00AA773E">
        <w:rPr>
          <w:rFonts w:ascii="Times New Roman" w:hAnsi="Times New Roman" w:cs="Times New Roman"/>
          <w:iCs/>
        </w:rPr>
        <w:t xml:space="preserve">Расчет штата основного персонала (персонала учебной части) производится в соответствии с количеством образовательных направлений и количеством групп обучающихся по каждому </w:t>
      </w:r>
      <w:r>
        <w:rPr>
          <w:rFonts w:ascii="Times New Roman" w:hAnsi="Times New Roman" w:cs="Times New Roman"/>
          <w:iCs/>
        </w:rPr>
        <w:t xml:space="preserve">из </w:t>
      </w:r>
      <w:r w:rsidRPr="00AA773E">
        <w:rPr>
          <w:rFonts w:ascii="Times New Roman" w:hAnsi="Times New Roman" w:cs="Times New Roman"/>
          <w:iCs/>
        </w:rPr>
        <w:t>направлени</w:t>
      </w:r>
      <w:r>
        <w:rPr>
          <w:rFonts w:ascii="Times New Roman" w:hAnsi="Times New Roman" w:cs="Times New Roman"/>
          <w:iCs/>
        </w:rPr>
        <w:t>й.</w:t>
      </w:r>
    </w:p>
    <w:p w14:paraId="0270ECE1" w14:textId="77777777" w:rsidR="007F61A0" w:rsidRPr="00AA773E" w:rsidRDefault="007F61A0" w:rsidP="007F61A0">
      <w:pPr>
        <w:spacing w:line="360" w:lineRule="auto"/>
        <w:ind w:firstLine="709"/>
        <w:jc w:val="both"/>
        <w:rPr>
          <w:rFonts w:ascii="Times New Roman" w:hAnsi="Times New Roman" w:cs="Times New Roman"/>
          <w:iCs/>
        </w:rPr>
      </w:pPr>
      <w:r w:rsidRPr="00AA773E">
        <w:rPr>
          <w:rFonts w:ascii="Times New Roman" w:hAnsi="Times New Roman" w:cs="Times New Roman"/>
          <w:iCs/>
        </w:rPr>
        <w:t xml:space="preserve">Для педагогических работников решений </w:t>
      </w:r>
      <w:r w:rsidRPr="00AA773E">
        <w:rPr>
          <w:rFonts w:ascii="Times New Roman" w:hAnsi="Times New Roman" w:cs="Times New Roman"/>
          <w:iCs/>
          <w:lang w:val="en-US"/>
        </w:rPr>
        <w:t>L</w:t>
      </w:r>
      <w:r w:rsidRPr="00AA773E">
        <w:rPr>
          <w:rFonts w:ascii="Times New Roman" w:hAnsi="Times New Roman" w:cs="Times New Roman"/>
          <w:iCs/>
        </w:rPr>
        <w:t xml:space="preserve"> и </w:t>
      </w:r>
      <w:r w:rsidRPr="00AA773E">
        <w:rPr>
          <w:rFonts w:ascii="Times New Roman" w:hAnsi="Times New Roman" w:cs="Times New Roman"/>
          <w:iCs/>
          <w:lang w:val="en-US"/>
        </w:rPr>
        <w:t>XL</w:t>
      </w:r>
      <w:r w:rsidRPr="00AA773E">
        <w:rPr>
          <w:rFonts w:ascii="Times New Roman" w:hAnsi="Times New Roman" w:cs="Times New Roman"/>
          <w:iCs/>
        </w:rPr>
        <w:t xml:space="preserve"> не рекомендуется внутреннее совмещение, в том числе внутреннее совместительство должностей.</w:t>
      </w:r>
    </w:p>
    <w:p w14:paraId="413C2EB5" w14:textId="77777777" w:rsidR="007F61A0" w:rsidRPr="00AA773E" w:rsidRDefault="007F61A0" w:rsidP="007F61A0">
      <w:pPr>
        <w:spacing w:line="360" w:lineRule="auto"/>
        <w:ind w:firstLine="709"/>
        <w:jc w:val="both"/>
        <w:rPr>
          <w:rFonts w:ascii="Times New Roman" w:hAnsi="Times New Roman" w:cs="Times New Roman"/>
          <w:iCs/>
        </w:rPr>
      </w:pPr>
      <w:r w:rsidRPr="00AA773E">
        <w:rPr>
          <w:rFonts w:ascii="Times New Roman" w:hAnsi="Times New Roman" w:cs="Times New Roman"/>
          <w:iCs/>
        </w:rPr>
        <w:t>Нормативная численность административного и вспомогательного персонала определяется в соответствии с функциями, необходимыми для ведения финансово-хозяйственной деятельности образовательной организации, а также обслуживания и сопровождения основной деятельности.</w:t>
      </w:r>
    </w:p>
    <w:p w14:paraId="3CD8ADB9" w14:textId="77777777" w:rsidR="007F61A0" w:rsidRPr="00AA773E" w:rsidRDefault="007F61A0" w:rsidP="007F61A0">
      <w:pPr>
        <w:spacing w:line="360" w:lineRule="auto"/>
        <w:ind w:firstLine="709"/>
        <w:jc w:val="both"/>
        <w:rPr>
          <w:rFonts w:ascii="Times New Roman" w:hAnsi="Times New Roman" w:cs="Times New Roman"/>
        </w:rPr>
      </w:pPr>
      <w:r w:rsidRPr="00AA773E">
        <w:rPr>
          <w:rFonts w:ascii="Times New Roman" w:hAnsi="Times New Roman" w:cs="Times New Roman"/>
        </w:rPr>
        <w:t>Профессиональное развитие кадров типовой модели «Спортика» осуществляют профильный Федеральный ресурсный центр, региональный модельный центр, муниципальные опорные центры, академические партнеры.</w:t>
      </w:r>
    </w:p>
    <w:p w14:paraId="73DB8E76" w14:textId="60B63959" w:rsidR="003D28BC" w:rsidRPr="00327E59" w:rsidRDefault="007F61A0" w:rsidP="00327E59">
      <w:pPr>
        <w:spacing w:line="360" w:lineRule="auto"/>
        <w:ind w:firstLine="709"/>
        <w:jc w:val="both"/>
        <w:rPr>
          <w:rFonts w:asciiTheme="majorBidi" w:hAnsiTheme="majorBidi" w:cstheme="majorBidi"/>
          <w:sz w:val="28"/>
          <w:szCs w:val="28"/>
        </w:rPr>
      </w:pPr>
      <w:r w:rsidRPr="0010290D">
        <w:rPr>
          <w:rFonts w:asciiTheme="majorBidi" w:eastAsia="Times New Roman" w:hAnsiTheme="majorBidi" w:cstheme="majorBidi"/>
          <w:bCs/>
          <w:lang w:eastAsia="zh-CN"/>
        </w:rPr>
        <w:t xml:space="preserve">Описание категорий участников мероприятий по внедрению и функционированию типовой модели «Спортика», а также </w:t>
      </w:r>
      <w:r>
        <w:rPr>
          <w:rFonts w:asciiTheme="majorBidi" w:eastAsia="Times New Roman" w:hAnsiTheme="majorBidi" w:cstheme="majorBidi"/>
          <w:bCs/>
          <w:lang w:eastAsia="zh-CN"/>
        </w:rPr>
        <w:t>с</w:t>
      </w:r>
      <w:r w:rsidRPr="0010290D">
        <w:rPr>
          <w:rFonts w:asciiTheme="majorBidi" w:eastAsia="Times New Roman" w:hAnsiTheme="majorBidi" w:cstheme="majorBidi"/>
          <w:bCs/>
          <w:lang w:eastAsia="zh-CN"/>
        </w:rPr>
        <w:t>хема взаимодействия участников мероприятий по внедрению и функционированию типовой модели «Спортика»</w:t>
      </w:r>
      <w:r w:rsidR="00C529E9">
        <w:rPr>
          <w:rFonts w:asciiTheme="majorBidi" w:eastAsia="Times New Roman" w:hAnsiTheme="majorBidi" w:cstheme="majorBidi"/>
          <w:bCs/>
          <w:lang w:eastAsia="zh-CN"/>
        </w:rPr>
        <w:t>:</w:t>
      </w:r>
    </w:p>
    <w:tbl>
      <w:tblPr>
        <w:tblStyle w:val="a8"/>
        <w:tblW w:w="0" w:type="auto"/>
        <w:tblLook w:val="04A0" w:firstRow="1" w:lastRow="0" w:firstColumn="1" w:lastColumn="0" w:noHBand="0" w:noVBand="1"/>
      </w:tblPr>
      <w:tblGrid>
        <w:gridCol w:w="560"/>
        <w:gridCol w:w="3969"/>
        <w:gridCol w:w="5100"/>
      </w:tblGrid>
      <w:tr w:rsidR="003D28BC" w:rsidRPr="00CB5E14" w14:paraId="735FC6F3" w14:textId="77777777" w:rsidTr="001A2B39">
        <w:tc>
          <w:tcPr>
            <w:tcW w:w="560" w:type="dxa"/>
          </w:tcPr>
          <w:p w14:paraId="05254CC1" w14:textId="5F336C0B" w:rsidR="003D28BC" w:rsidRPr="001A2B39" w:rsidRDefault="003D28BC" w:rsidP="00CB5E14">
            <w:pPr>
              <w:spacing w:line="360" w:lineRule="auto"/>
              <w:rPr>
                <w:rFonts w:asciiTheme="majorBidi" w:eastAsia="Times New Roman" w:hAnsiTheme="majorBidi" w:cstheme="majorBidi"/>
                <w:b/>
                <w:lang w:eastAsia="zh-CN"/>
              </w:rPr>
            </w:pPr>
            <w:r w:rsidRPr="001A2B39">
              <w:rPr>
                <w:rFonts w:asciiTheme="majorBidi" w:eastAsia="Times New Roman" w:hAnsiTheme="majorBidi" w:cstheme="majorBidi"/>
                <w:b/>
                <w:lang w:eastAsia="zh-CN"/>
              </w:rPr>
              <w:t>№</w:t>
            </w:r>
            <w:r w:rsidR="001A2B39" w:rsidRPr="001A2B39">
              <w:rPr>
                <w:rFonts w:asciiTheme="majorBidi" w:eastAsia="Times New Roman" w:hAnsiTheme="majorBidi" w:cstheme="majorBidi"/>
                <w:b/>
                <w:lang w:eastAsia="zh-CN"/>
              </w:rPr>
              <w:t xml:space="preserve"> п/п</w:t>
            </w:r>
          </w:p>
        </w:tc>
        <w:tc>
          <w:tcPr>
            <w:tcW w:w="4019" w:type="dxa"/>
          </w:tcPr>
          <w:p w14:paraId="02FE3EAA" w14:textId="77777777" w:rsidR="003D28BC" w:rsidRPr="00CB5E14" w:rsidRDefault="003D28BC" w:rsidP="00CB5E14">
            <w:pPr>
              <w:spacing w:line="360" w:lineRule="auto"/>
              <w:jc w:val="center"/>
              <w:rPr>
                <w:rFonts w:asciiTheme="majorBidi" w:eastAsia="Times New Roman" w:hAnsiTheme="majorBidi" w:cstheme="majorBidi"/>
                <w:b/>
                <w:bCs/>
                <w:lang w:eastAsia="zh-CN"/>
              </w:rPr>
            </w:pPr>
            <w:r w:rsidRPr="00CB5E14">
              <w:rPr>
                <w:rFonts w:asciiTheme="majorBidi" w:eastAsia="Times New Roman" w:hAnsiTheme="majorBidi" w:cstheme="majorBidi"/>
                <w:b/>
                <w:bCs/>
                <w:lang w:eastAsia="zh-CN"/>
              </w:rPr>
              <w:t>Категория/наименование участников</w:t>
            </w:r>
          </w:p>
        </w:tc>
        <w:tc>
          <w:tcPr>
            <w:tcW w:w="5244" w:type="dxa"/>
          </w:tcPr>
          <w:p w14:paraId="6EB6BC39" w14:textId="77777777" w:rsidR="003D28BC" w:rsidRPr="00CB5E14" w:rsidRDefault="003D28BC" w:rsidP="00CB5E14">
            <w:pPr>
              <w:spacing w:line="360" w:lineRule="auto"/>
              <w:jc w:val="center"/>
              <w:rPr>
                <w:rFonts w:asciiTheme="majorBidi" w:eastAsia="Times New Roman" w:hAnsiTheme="majorBidi" w:cstheme="majorBidi"/>
                <w:b/>
                <w:bCs/>
                <w:lang w:eastAsia="zh-CN"/>
              </w:rPr>
            </w:pPr>
            <w:r w:rsidRPr="00CB5E14">
              <w:rPr>
                <w:rFonts w:asciiTheme="majorBidi" w:eastAsia="Times New Roman" w:hAnsiTheme="majorBidi" w:cstheme="majorBidi"/>
                <w:b/>
                <w:bCs/>
                <w:lang w:eastAsia="zh-CN"/>
              </w:rPr>
              <w:t>Функции</w:t>
            </w:r>
          </w:p>
        </w:tc>
      </w:tr>
      <w:tr w:rsidR="003D28BC" w:rsidRPr="00CB5E14" w14:paraId="0A00C992" w14:textId="77777777" w:rsidTr="001A2B39">
        <w:tc>
          <w:tcPr>
            <w:tcW w:w="560" w:type="dxa"/>
          </w:tcPr>
          <w:p w14:paraId="3C604CF1" w14:textId="77777777" w:rsidR="003D28BC" w:rsidRPr="00CB5E14" w:rsidRDefault="003D28BC" w:rsidP="00CB5E14">
            <w:pPr>
              <w:spacing w:line="360" w:lineRule="auto"/>
              <w:rPr>
                <w:rFonts w:asciiTheme="majorBidi" w:eastAsia="Times New Roman" w:hAnsiTheme="majorBidi" w:cstheme="majorBidi"/>
                <w:lang w:eastAsia="zh-CN"/>
              </w:rPr>
            </w:pPr>
            <w:r w:rsidRPr="00CB5E14">
              <w:rPr>
                <w:rFonts w:asciiTheme="majorBidi" w:eastAsia="Times New Roman" w:hAnsiTheme="majorBidi" w:cstheme="majorBidi"/>
                <w:lang w:eastAsia="zh-CN"/>
              </w:rPr>
              <w:t>1</w:t>
            </w:r>
          </w:p>
        </w:tc>
        <w:tc>
          <w:tcPr>
            <w:tcW w:w="4019" w:type="dxa"/>
          </w:tcPr>
          <w:p w14:paraId="55748C58" w14:textId="77777777" w:rsidR="003D28BC" w:rsidRPr="00C529E9" w:rsidRDefault="003D28BC" w:rsidP="00CB5E14">
            <w:pPr>
              <w:spacing w:line="360" w:lineRule="auto"/>
              <w:rPr>
                <w:rFonts w:asciiTheme="majorBidi" w:eastAsia="Times New Roman" w:hAnsiTheme="majorBidi" w:cstheme="majorBidi"/>
                <w:i/>
                <w:iCs/>
                <w:lang w:eastAsia="zh-CN"/>
              </w:rPr>
            </w:pPr>
            <w:r w:rsidRPr="00C529E9">
              <w:rPr>
                <w:rFonts w:asciiTheme="majorBidi" w:eastAsia="Times New Roman" w:hAnsiTheme="majorBidi" w:cstheme="majorBidi"/>
                <w:i/>
                <w:iCs/>
                <w:lang w:eastAsia="zh-CN"/>
              </w:rPr>
              <w:t>Организаторы</w:t>
            </w:r>
          </w:p>
          <w:p w14:paraId="73390127" w14:textId="049DD5DE" w:rsidR="003D28BC" w:rsidRPr="00C529E9" w:rsidRDefault="003D28BC" w:rsidP="001078AF">
            <w:pPr>
              <w:spacing w:line="360" w:lineRule="auto"/>
              <w:rPr>
                <w:rFonts w:asciiTheme="majorBidi" w:eastAsia="Times New Roman" w:hAnsiTheme="majorBidi" w:cstheme="majorBidi"/>
                <w:lang w:eastAsia="zh-CN"/>
              </w:rPr>
            </w:pPr>
            <w:r w:rsidRPr="00C529E9">
              <w:rPr>
                <w:rFonts w:asciiTheme="majorBidi" w:eastAsia="Times New Roman" w:hAnsiTheme="majorBidi" w:cstheme="majorBidi"/>
                <w:lang w:eastAsia="zh-CN"/>
              </w:rPr>
              <w:t>Органы исполнительной власти,</w:t>
            </w:r>
            <w:r w:rsidR="00B730B1" w:rsidRPr="00C529E9">
              <w:rPr>
                <w:rFonts w:asciiTheme="majorBidi" w:eastAsia="Times New Roman" w:hAnsiTheme="majorBidi" w:cstheme="majorBidi"/>
                <w:lang w:eastAsia="zh-CN"/>
              </w:rPr>
              <w:t xml:space="preserve"> осуществляющ</w:t>
            </w:r>
            <w:r w:rsidR="00A660B9" w:rsidRPr="00C529E9">
              <w:rPr>
                <w:rFonts w:asciiTheme="majorBidi" w:eastAsia="Times New Roman" w:hAnsiTheme="majorBidi" w:cstheme="majorBidi"/>
                <w:lang w:eastAsia="zh-CN"/>
              </w:rPr>
              <w:t>ие государственное (муниципальное) управление в области образования, физической культуры и спорта</w:t>
            </w:r>
            <w:r w:rsidRPr="00C529E9">
              <w:rPr>
                <w:rFonts w:asciiTheme="majorBidi" w:eastAsia="Times New Roman" w:hAnsiTheme="majorBidi" w:cstheme="majorBidi"/>
                <w:strike/>
                <w:lang w:eastAsia="zh-CN"/>
              </w:rPr>
              <w:t>,</w:t>
            </w:r>
            <w:r w:rsidRPr="00C529E9">
              <w:rPr>
                <w:rFonts w:asciiTheme="majorBidi" w:eastAsia="Times New Roman" w:hAnsiTheme="majorBidi" w:cstheme="majorBidi"/>
                <w:lang w:eastAsia="zh-CN"/>
              </w:rPr>
              <w:t xml:space="preserve"> организации, на базе которых создаются новые места</w:t>
            </w:r>
          </w:p>
        </w:tc>
        <w:tc>
          <w:tcPr>
            <w:tcW w:w="5244" w:type="dxa"/>
          </w:tcPr>
          <w:p w14:paraId="6CEE38AA" w14:textId="71E44EEA" w:rsidR="003D28BC" w:rsidRPr="00CB5E14" w:rsidRDefault="003D28BC" w:rsidP="00CB5E14">
            <w:pPr>
              <w:spacing w:line="360" w:lineRule="auto"/>
              <w:rPr>
                <w:rFonts w:asciiTheme="majorBidi" w:eastAsia="Times New Roman" w:hAnsiTheme="majorBidi" w:cstheme="majorBidi"/>
                <w:lang w:eastAsia="zh-CN"/>
              </w:rPr>
            </w:pPr>
            <w:r w:rsidRPr="00CB5E14">
              <w:rPr>
                <w:rFonts w:asciiTheme="majorBidi" w:eastAsia="Times New Roman" w:hAnsiTheme="majorBidi" w:cstheme="majorBidi"/>
                <w:lang w:eastAsia="zh-CN"/>
              </w:rPr>
              <w:t>Инвентаризация ресурсов и самообследование, реализация деятельности по созданию новых мест</w:t>
            </w:r>
            <w:r w:rsidR="00484407" w:rsidRPr="00CB5E14">
              <w:rPr>
                <w:rFonts w:asciiTheme="majorBidi" w:eastAsia="Times New Roman" w:hAnsiTheme="majorBidi" w:cstheme="majorBidi"/>
                <w:lang w:eastAsia="zh-CN"/>
              </w:rPr>
              <w:t xml:space="preserve"> дополнительного образования</w:t>
            </w:r>
          </w:p>
        </w:tc>
      </w:tr>
      <w:tr w:rsidR="003D28BC" w:rsidRPr="00CB5E14" w14:paraId="4D4372B9" w14:textId="77777777" w:rsidTr="001A2B39">
        <w:tc>
          <w:tcPr>
            <w:tcW w:w="560" w:type="dxa"/>
          </w:tcPr>
          <w:p w14:paraId="5B41AA99" w14:textId="77777777" w:rsidR="003D28BC" w:rsidRPr="00CB5E14" w:rsidRDefault="003D28BC" w:rsidP="00CB5E14">
            <w:pPr>
              <w:spacing w:line="360" w:lineRule="auto"/>
              <w:rPr>
                <w:rFonts w:asciiTheme="majorBidi" w:eastAsia="Times New Roman" w:hAnsiTheme="majorBidi" w:cstheme="majorBidi"/>
                <w:lang w:eastAsia="zh-CN"/>
              </w:rPr>
            </w:pPr>
            <w:r w:rsidRPr="00CB5E14">
              <w:rPr>
                <w:rFonts w:asciiTheme="majorBidi" w:eastAsia="Times New Roman" w:hAnsiTheme="majorBidi" w:cstheme="majorBidi"/>
                <w:lang w:eastAsia="zh-CN"/>
              </w:rPr>
              <w:t>2</w:t>
            </w:r>
          </w:p>
        </w:tc>
        <w:tc>
          <w:tcPr>
            <w:tcW w:w="4019" w:type="dxa"/>
          </w:tcPr>
          <w:p w14:paraId="013A9125" w14:textId="77777777" w:rsidR="003D28BC" w:rsidRPr="00C529E9" w:rsidRDefault="003D28BC" w:rsidP="00CB5E14">
            <w:pPr>
              <w:spacing w:line="360" w:lineRule="auto"/>
              <w:rPr>
                <w:rFonts w:asciiTheme="majorBidi" w:hAnsiTheme="majorBidi" w:cstheme="majorBidi"/>
                <w:i/>
                <w:iCs/>
              </w:rPr>
            </w:pPr>
            <w:r w:rsidRPr="00C529E9">
              <w:rPr>
                <w:rFonts w:asciiTheme="majorBidi" w:hAnsiTheme="majorBidi" w:cstheme="majorBidi"/>
                <w:i/>
                <w:iCs/>
              </w:rPr>
              <w:t>Кураторы</w:t>
            </w:r>
          </w:p>
          <w:p w14:paraId="3EDED896" w14:textId="77777777" w:rsidR="003D28BC" w:rsidRPr="00C529E9" w:rsidRDefault="003D28BC" w:rsidP="00CB5E14">
            <w:pPr>
              <w:spacing w:line="360" w:lineRule="auto"/>
              <w:rPr>
                <w:rFonts w:asciiTheme="majorBidi" w:hAnsiTheme="majorBidi" w:cstheme="majorBidi"/>
              </w:rPr>
            </w:pPr>
            <w:r w:rsidRPr="00C529E9">
              <w:rPr>
                <w:rFonts w:asciiTheme="majorBidi" w:hAnsiTheme="majorBidi" w:cstheme="majorBidi"/>
              </w:rPr>
              <w:t>Федеральный оператор,</w:t>
            </w:r>
          </w:p>
          <w:p w14:paraId="0627C96A" w14:textId="77777777" w:rsidR="003D28BC" w:rsidRPr="00C529E9" w:rsidRDefault="003D28BC" w:rsidP="00CB5E14">
            <w:pPr>
              <w:spacing w:line="360" w:lineRule="auto"/>
              <w:rPr>
                <w:rFonts w:asciiTheme="majorBidi" w:hAnsiTheme="majorBidi" w:cstheme="majorBidi"/>
              </w:rPr>
            </w:pPr>
            <w:r w:rsidRPr="00C529E9">
              <w:rPr>
                <w:rFonts w:asciiTheme="majorBidi" w:hAnsiTheme="majorBidi" w:cstheme="majorBidi"/>
              </w:rPr>
              <w:t>Федеральный ресурсный центр,</w:t>
            </w:r>
          </w:p>
          <w:p w14:paraId="3F669B0F" w14:textId="526DA4FA" w:rsidR="003D28BC" w:rsidRPr="00C529E9" w:rsidRDefault="003D28BC" w:rsidP="00CB5E14">
            <w:pPr>
              <w:spacing w:line="360" w:lineRule="auto"/>
              <w:rPr>
                <w:rFonts w:asciiTheme="majorBidi" w:hAnsiTheme="majorBidi" w:cstheme="majorBidi"/>
              </w:rPr>
            </w:pPr>
            <w:r w:rsidRPr="00C529E9">
              <w:rPr>
                <w:rFonts w:asciiTheme="majorBidi" w:hAnsiTheme="majorBidi" w:cstheme="majorBidi"/>
              </w:rPr>
              <w:t xml:space="preserve">Региональный координатор/региональный модельный </w:t>
            </w:r>
            <w:r w:rsidR="00A660B9" w:rsidRPr="00C529E9">
              <w:rPr>
                <w:rFonts w:asciiTheme="majorBidi" w:hAnsiTheme="majorBidi" w:cstheme="majorBidi"/>
              </w:rPr>
              <w:t xml:space="preserve">(ресурсный) </w:t>
            </w:r>
            <w:r w:rsidRPr="00C529E9">
              <w:rPr>
                <w:rFonts w:asciiTheme="majorBidi" w:hAnsiTheme="majorBidi" w:cstheme="majorBidi"/>
              </w:rPr>
              <w:t>центр,</w:t>
            </w:r>
          </w:p>
          <w:p w14:paraId="5E576716" w14:textId="77777777" w:rsidR="003D28BC" w:rsidRPr="00C529E9" w:rsidRDefault="003D28BC" w:rsidP="00CB5E14">
            <w:pPr>
              <w:spacing w:line="360" w:lineRule="auto"/>
              <w:rPr>
                <w:rFonts w:asciiTheme="majorBidi" w:eastAsia="Times New Roman" w:hAnsiTheme="majorBidi" w:cstheme="majorBidi"/>
                <w:lang w:eastAsia="zh-CN"/>
              </w:rPr>
            </w:pPr>
            <w:r w:rsidRPr="00C529E9">
              <w:rPr>
                <w:rFonts w:asciiTheme="majorBidi" w:eastAsia="Times New Roman" w:hAnsiTheme="majorBidi" w:cstheme="majorBidi"/>
                <w:lang w:eastAsia="zh-CN"/>
              </w:rPr>
              <w:t>Муниципальные опорные центры</w:t>
            </w:r>
          </w:p>
        </w:tc>
        <w:tc>
          <w:tcPr>
            <w:tcW w:w="5244" w:type="dxa"/>
          </w:tcPr>
          <w:p w14:paraId="5A1AB29F" w14:textId="4E02F134" w:rsidR="003D28BC" w:rsidRPr="00C529E9" w:rsidRDefault="003D28BC" w:rsidP="00CB5E14">
            <w:pPr>
              <w:spacing w:line="360" w:lineRule="auto"/>
              <w:rPr>
                <w:rFonts w:asciiTheme="majorBidi" w:eastAsia="Times New Roman" w:hAnsiTheme="majorBidi" w:cstheme="majorBidi"/>
                <w:lang w:eastAsia="zh-CN"/>
              </w:rPr>
            </w:pPr>
            <w:r w:rsidRPr="00C529E9">
              <w:rPr>
                <w:rFonts w:asciiTheme="majorBidi" w:eastAsia="Times New Roman" w:hAnsiTheme="majorBidi" w:cstheme="majorBidi"/>
                <w:lang w:eastAsia="zh-CN"/>
              </w:rPr>
              <w:t xml:space="preserve">Организационное, информационное, </w:t>
            </w:r>
            <w:r w:rsidR="00A660B9" w:rsidRPr="00C529E9">
              <w:rPr>
                <w:rFonts w:asciiTheme="majorBidi" w:eastAsia="Times New Roman" w:hAnsiTheme="majorBidi" w:cstheme="majorBidi"/>
                <w:lang w:eastAsia="zh-CN"/>
              </w:rPr>
              <w:t xml:space="preserve">консультативное, </w:t>
            </w:r>
            <w:r w:rsidRPr="00C529E9">
              <w:rPr>
                <w:rFonts w:asciiTheme="majorBidi" w:eastAsia="Times New Roman" w:hAnsiTheme="majorBidi" w:cstheme="majorBidi"/>
                <w:lang w:eastAsia="zh-CN"/>
              </w:rPr>
              <w:t>методическое и аналитическое сопровождение, мониторинг развития</w:t>
            </w:r>
          </w:p>
        </w:tc>
      </w:tr>
      <w:tr w:rsidR="003D28BC" w:rsidRPr="00CB5E14" w14:paraId="5C3E5500" w14:textId="77777777" w:rsidTr="001A2B39">
        <w:tc>
          <w:tcPr>
            <w:tcW w:w="560" w:type="dxa"/>
          </w:tcPr>
          <w:p w14:paraId="2F9511CD" w14:textId="77777777" w:rsidR="003D28BC" w:rsidRPr="00CB5E14" w:rsidRDefault="003D28BC" w:rsidP="00CB5E14">
            <w:pPr>
              <w:spacing w:line="360" w:lineRule="auto"/>
              <w:rPr>
                <w:rFonts w:asciiTheme="majorBidi" w:eastAsia="Times New Roman" w:hAnsiTheme="majorBidi" w:cstheme="majorBidi"/>
                <w:lang w:eastAsia="zh-CN"/>
              </w:rPr>
            </w:pPr>
            <w:r w:rsidRPr="00CB5E14">
              <w:rPr>
                <w:rFonts w:asciiTheme="majorBidi" w:eastAsia="Times New Roman" w:hAnsiTheme="majorBidi" w:cstheme="majorBidi"/>
                <w:lang w:eastAsia="zh-CN"/>
              </w:rPr>
              <w:t>3</w:t>
            </w:r>
          </w:p>
        </w:tc>
        <w:tc>
          <w:tcPr>
            <w:tcW w:w="4019" w:type="dxa"/>
          </w:tcPr>
          <w:p w14:paraId="04D8C336" w14:textId="4FC32750" w:rsidR="003D28BC" w:rsidRPr="00C529E9" w:rsidRDefault="003D28BC" w:rsidP="00CB5E14">
            <w:pPr>
              <w:spacing w:line="360" w:lineRule="auto"/>
              <w:rPr>
                <w:rFonts w:asciiTheme="majorBidi" w:eastAsia="Times New Roman" w:hAnsiTheme="majorBidi" w:cstheme="majorBidi"/>
                <w:lang w:eastAsia="zh-CN"/>
              </w:rPr>
            </w:pPr>
            <w:r w:rsidRPr="00C529E9">
              <w:rPr>
                <w:rFonts w:asciiTheme="majorBidi" w:hAnsiTheme="majorBidi" w:cstheme="majorBidi"/>
                <w:i/>
                <w:iCs/>
              </w:rPr>
              <w:t>Академические партнеры</w:t>
            </w:r>
            <w:r w:rsidRPr="00C529E9">
              <w:rPr>
                <w:rFonts w:asciiTheme="majorBidi" w:eastAsia="Times New Roman" w:hAnsiTheme="majorBidi" w:cstheme="majorBidi"/>
                <w:lang w:eastAsia="zh-CN"/>
              </w:rPr>
              <w:t xml:space="preserve"> Образовательные и научные организации</w:t>
            </w:r>
            <w:r w:rsidR="00484407" w:rsidRPr="00C529E9">
              <w:rPr>
                <w:rFonts w:asciiTheme="majorBidi" w:eastAsia="Times New Roman" w:hAnsiTheme="majorBidi" w:cstheme="majorBidi"/>
                <w:lang w:eastAsia="zh-CN"/>
              </w:rPr>
              <w:t xml:space="preserve"> по</w:t>
            </w:r>
            <w:r w:rsidR="00A660B9" w:rsidRPr="00C529E9">
              <w:rPr>
                <w:rFonts w:asciiTheme="majorBidi" w:eastAsia="Times New Roman" w:hAnsiTheme="majorBidi" w:cstheme="majorBidi"/>
                <w:lang w:eastAsia="zh-CN"/>
              </w:rPr>
              <w:t xml:space="preserve"> физкультурно-</w:t>
            </w:r>
            <w:r w:rsidR="00484407" w:rsidRPr="00C529E9">
              <w:rPr>
                <w:rFonts w:asciiTheme="majorBidi" w:eastAsia="Times New Roman" w:hAnsiTheme="majorBidi" w:cstheme="majorBidi"/>
                <w:lang w:eastAsia="zh-CN"/>
              </w:rPr>
              <w:t xml:space="preserve"> спортивному профилю и смежным областям</w:t>
            </w:r>
            <w:r w:rsidR="00A660B9" w:rsidRPr="00C529E9">
              <w:rPr>
                <w:rFonts w:asciiTheme="majorBidi" w:eastAsia="Times New Roman" w:hAnsiTheme="majorBidi" w:cstheme="majorBidi"/>
                <w:lang w:eastAsia="zh-CN"/>
              </w:rPr>
              <w:t xml:space="preserve"> </w:t>
            </w:r>
          </w:p>
        </w:tc>
        <w:tc>
          <w:tcPr>
            <w:tcW w:w="5244" w:type="dxa"/>
          </w:tcPr>
          <w:p w14:paraId="0AC5AB03" w14:textId="7D5A8C89" w:rsidR="003D28BC" w:rsidRPr="00C529E9" w:rsidRDefault="003D28BC" w:rsidP="001078AF">
            <w:pPr>
              <w:spacing w:line="360" w:lineRule="auto"/>
              <w:rPr>
                <w:rFonts w:asciiTheme="majorBidi" w:eastAsia="Times New Roman" w:hAnsiTheme="majorBidi" w:cstheme="majorBidi"/>
                <w:lang w:eastAsia="zh-CN"/>
              </w:rPr>
            </w:pPr>
            <w:r w:rsidRPr="00C529E9">
              <w:rPr>
                <w:rFonts w:asciiTheme="majorBidi" w:eastAsia="Times New Roman" w:hAnsiTheme="majorBidi" w:cstheme="majorBidi"/>
                <w:lang w:eastAsia="zh-CN"/>
              </w:rPr>
              <w:t>Интеллектуальная поддержка программ и проектов в формировани</w:t>
            </w:r>
            <w:r w:rsidR="001A2B39" w:rsidRPr="00C529E9">
              <w:rPr>
                <w:rFonts w:asciiTheme="majorBidi" w:eastAsia="Times New Roman" w:hAnsiTheme="majorBidi" w:cstheme="majorBidi"/>
                <w:lang w:eastAsia="zh-CN"/>
              </w:rPr>
              <w:t>и</w:t>
            </w:r>
            <w:r w:rsidRPr="00C529E9">
              <w:rPr>
                <w:rFonts w:asciiTheme="majorBidi" w:eastAsia="Times New Roman" w:hAnsiTheme="majorBidi" w:cstheme="majorBidi"/>
                <w:lang w:eastAsia="zh-CN"/>
              </w:rPr>
              <w:t xml:space="preserve"> актуального содержания и технологий дополнительных </w:t>
            </w:r>
            <w:r w:rsidR="00F374E6">
              <w:rPr>
                <w:rFonts w:asciiTheme="majorBidi" w:eastAsia="Times New Roman" w:hAnsiTheme="majorBidi" w:cstheme="majorBidi"/>
                <w:lang w:eastAsia="zh-CN"/>
              </w:rPr>
              <w:t>общеразвивающих</w:t>
            </w:r>
            <w:r w:rsidR="001078AF" w:rsidRPr="00C529E9">
              <w:rPr>
                <w:rFonts w:asciiTheme="majorBidi" w:eastAsia="Times New Roman" w:hAnsiTheme="majorBidi" w:cstheme="majorBidi"/>
                <w:lang w:eastAsia="zh-CN"/>
              </w:rPr>
              <w:t xml:space="preserve"> пр</w:t>
            </w:r>
            <w:r w:rsidRPr="00C529E9">
              <w:rPr>
                <w:rFonts w:asciiTheme="majorBidi" w:eastAsia="Times New Roman" w:hAnsiTheme="majorBidi" w:cstheme="majorBidi"/>
                <w:lang w:eastAsia="zh-CN"/>
              </w:rPr>
              <w:t xml:space="preserve">ограмм </w:t>
            </w:r>
            <w:r w:rsidR="00A81CF2" w:rsidRPr="00C529E9">
              <w:rPr>
                <w:rFonts w:asciiTheme="majorBidi" w:eastAsia="Times New Roman" w:hAnsiTheme="majorBidi" w:cstheme="majorBidi"/>
                <w:lang w:eastAsia="zh-CN"/>
              </w:rPr>
              <w:t>физкультурно-спортивно</w:t>
            </w:r>
            <w:r w:rsidR="00A660B9" w:rsidRPr="00C529E9">
              <w:rPr>
                <w:rFonts w:asciiTheme="majorBidi" w:eastAsia="Times New Roman" w:hAnsiTheme="majorBidi" w:cstheme="majorBidi"/>
                <w:lang w:eastAsia="zh-CN"/>
              </w:rPr>
              <w:t>й</w:t>
            </w:r>
            <w:r w:rsidR="001078AF" w:rsidRPr="00C529E9">
              <w:rPr>
                <w:rFonts w:asciiTheme="majorBidi" w:eastAsia="Times New Roman" w:hAnsiTheme="majorBidi" w:cstheme="majorBidi"/>
                <w:lang w:eastAsia="zh-CN"/>
              </w:rPr>
              <w:t xml:space="preserve"> направленности. </w:t>
            </w:r>
            <w:r w:rsidRPr="00C529E9">
              <w:rPr>
                <w:rFonts w:asciiTheme="majorBidi" w:eastAsia="Times New Roman" w:hAnsiTheme="majorBidi" w:cstheme="majorBidi"/>
                <w:lang w:eastAsia="zh-CN"/>
              </w:rPr>
              <w:t xml:space="preserve"> Реализация совместных образовательных программ и проектов.</w:t>
            </w:r>
          </w:p>
        </w:tc>
      </w:tr>
      <w:tr w:rsidR="003D28BC" w:rsidRPr="00CB5E14" w14:paraId="6535BF16" w14:textId="77777777" w:rsidTr="001A2B39">
        <w:tc>
          <w:tcPr>
            <w:tcW w:w="560" w:type="dxa"/>
          </w:tcPr>
          <w:p w14:paraId="5E4FC2B4" w14:textId="77777777" w:rsidR="003D28BC" w:rsidRPr="00CB5E14" w:rsidRDefault="003D28BC" w:rsidP="00CB5E14">
            <w:pPr>
              <w:spacing w:line="360" w:lineRule="auto"/>
              <w:rPr>
                <w:rFonts w:asciiTheme="majorBidi" w:eastAsia="Times New Roman" w:hAnsiTheme="majorBidi" w:cstheme="majorBidi"/>
                <w:lang w:eastAsia="zh-CN"/>
              </w:rPr>
            </w:pPr>
            <w:r w:rsidRPr="00CB5E14">
              <w:rPr>
                <w:rFonts w:asciiTheme="majorBidi" w:eastAsia="Times New Roman" w:hAnsiTheme="majorBidi" w:cstheme="majorBidi"/>
                <w:lang w:eastAsia="zh-CN"/>
              </w:rPr>
              <w:t>4</w:t>
            </w:r>
          </w:p>
        </w:tc>
        <w:tc>
          <w:tcPr>
            <w:tcW w:w="4019" w:type="dxa"/>
          </w:tcPr>
          <w:p w14:paraId="34ED6E33" w14:textId="2A4BFE19" w:rsidR="003D28BC" w:rsidRPr="00CB5E14" w:rsidRDefault="003D28BC" w:rsidP="00CB5E14">
            <w:pPr>
              <w:spacing w:line="360" w:lineRule="auto"/>
              <w:rPr>
                <w:rFonts w:asciiTheme="majorBidi" w:eastAsia="Times New Roman" w:hAnsiTheme="majorBidi" w:cstheme="majorBidi"/>
                <w:lang w:eastAsia="zh-CN"/>
              </w:rPr>
            </w:pPr>
            <w:r w:rsidRPr="00CB5E14">
              <w:rPr>
                <w:rFonts w:asciiTheme="majorBidi" w:eastAsia="Times New Roman" w:hAnsiTheme="majorBidi" w:cstheme="majorBidi"/>
                <w:i/>
                <w:iCs/>
                <w:lang w:eastAsia="zh-CN"/>
              </w:rPr>
              <w:t>Технологические партнеры</w:t>
            </w:r>
            <w:r w:rsidRPr="00CB5E14">
              <w:rPr>
                <w:rFonts w:asciiTheme="majorBidi" w:eastAsia="Times New Roman" w:hAnsiTheme="majorBidi" w:cstheme="majorBidi"/>
                <w:lang w:eastAsia="zh-CN"/>
              </w:rPr>
              <w:t xml:space="preserve"> Организации реального сектора экономики</w:t>
            </w:r>
            <w:r w:rsidR="00484407" w:rsidRPr="00CB5E14">
              <w:rPr>
                <w:rFonts w:asciiTheme="majorBidi" w:eastAsia="Times New Roman" w:hAnsiTheme="majorBidi" w:cstheme="majorBidi"/>
                <w:lang w:eastAsia="zh-CN"/>
              </w:rPr>
              <w:t xml:space="preserve"> – спортивные команды, МЧС и др.</w:t>
            </w:r>
          </w:p>
        </w:tc>
        <w:tc>
          <w:tcPr>
            <w:tcW w:w="5244" w:type="dxa"/>
          </w:tcPr>
          <w:p w14:paraId="13A96935" w14:textId="77777777" w:rsidR="003D28BC" w:rsidRPr="00CB5E14" w:rsidRDefault="003D28BC" w:rsidP="00CB5E14">
            <w:pPr>
              <w:spacing w:line="360" w:lineRule="auto"/>
              <w:rPr>
                <w:rFonts w:asciiTheme="majorBidi" w:eastAsia="Times New Roman" w:hAnsiTheme="majorBidi" w:cstheme="majorBidi"/>
                <w:lang w:eastAsia="zh-CN"/>
              </w:rPr>
            </w:pPr>
            <w:r w:rsidRPr="00CB5E14">
              <w:rPr>
                <w:rFonts w:asciiTheme="majorBidi" w:eastAsia="Times New Roman" w:hAnsiTheme="majorBidi" w:cstheme="majorBidi"/>
                <w:lang w:eastAsia="zh-CN"/>
              </w:rPr>
              <w:t>Технологическая поддержка программ и проектов в работе с современными технологиями и наставниками. Проведение совместных профориентационных мероприятий и образовательных программ.</w:t>
            </w:r>
          </w:p>
        </w:tc>
      </w:tr>
      <w:tr w:rsidR="003D28BC" w:rsidRPr="00CB5E14" w14:paraId="7FADF9E9" w14:textId="77777777" w:rsidTr="001A2B39">
        <w:tc>
          <w:tcPr>
            <w:tcW w:w="560" w:type="dxa"/>
          </w:tcPr>
          <w:p w14:paraId="59F0AEF8" w14:textId="77777777" w:rsidR="003D28BC" w:rsidRPr="00CB5E14" w:rsidRDefault="003D28BC" w:rsidP="00CB5E14">
            <w:pPr>
              <w:spacing w:line="360" w:lineRule="auto"/>
              <w:rPr>
                <w:rFonts w:asciiTheme="majorBidi" w:eastAsia="Times New Roman" w:hAnsiTheme="majorBidi" w:cstheme="majorBidi"/>
                <w:lang w:eastAsia="zh-CN"/>
              </w:rPr>
            </w:pPr>
            <w:r w:rsidRPr="00CB5E14">
              <w:rPr>
                <w:rFonts w:asciiTheme="majorBidi" w:eastAsia="Times New Roman" w:hAnsiTheme="majorBidi" w:cstheme="majorBidi"/>
                <w:lang w:eastAsia="zh-CN"/>
              </w:rPr>
              <w:t>5</w:t>
            </w:r>
          </w:p>
        </w:tc>
        <w:tc>
          <w:tcPr>
            <w:tcW w:w="4019" w:type="dxa"/>
          </w:tcPr>
          <w:p w14:paraId="0175433A" w14:textId="77777777" w:rsidR="003D28BC" w:rsidRPr="00CB5E14" w:rsidRDefault="003D28BC" w:rsidP="00CB5E14">
            <w:pPr>
              <w:spacing w:line="360" w:lineRule="auto"/>
              <w:rPr>
                <w:rFonts w:asciiTheme="majorBidi" w:eastAsia="Times New Roman" w:hAnsiTheme="majorBidi" w:cstheme="majorBidi"/>
                <w:i/>
                <w:iCs/>
                <w:lang w:eastAsia="zh-CN"/>
              </w:rPr>
            </w:pPr>
            <w:r w:rsidRPr="00CB5E14">
              <w:rPr>
                <w:rFonts w:asciiTheme="majorBidi" w:eastAsia="Times New Roman" w:hAnsiTheme="majorBidi" w:cstheme="majorBidi"/>
                <w:i/>
                <w:iCs/>
                <w:lang w:eastAsia="zh-CN"/>
              </w:rPr>
              <w:t>Общественно-деловые объединения*</w:t>
            </w:r>
          </w:p>
          <w:p w14:paraId="0AA0C777" w14:textId="0D21685C" w:rsidR="003D28BC" w:rsidRPr="00CB5E14" w:rsidRDefault="003D28BC" w:rsidP="00CB5E14">
            <w:pPr>
              <w:spacing w:line="360" w:lineRule="auto"/>
              <w:rPr>
                <w:rFonts w:asciiTheme="majorBidi" w:eastAsia="Times New Roman" w:hAnsiTheme="majorBidi" w:cstheme="majorBidi"/>
                <w:lang w:eastAsia="zh-CN"/>
              </w:rPr>
            </w:pPr>
            <w:r w:rsidRPr="00CB5E14">
              <w:rPr>
                <w:rFonts w:asciiTheme="majorBidi" w:eastAsia="Times New Roman" w:hAnsiTheme="majorBidi" w:cstheme="majorBidi"/>
                <w:lang w:eastAsia="zh-CN"/>
              </w:rPr>
              <w:t>Спортивные федерации, известные спортсмены</w:t>
            </w:r>
            <w:r w:rsidR="00D15AAD">
              <w:rPr>
                <w:rFonts w:asciiTheme="majorBidi" w:eastAsia="Times New Roman" w:hAnsiTheme="majorBidi" w:cstheme="majorBidi"/>
                <w:lang w:eastAsia="zh-CN"/>
              </w:rPr>
              <w:t xml:space="preserve">, </w:t>
            </w:r>
            <w:r w:rsidR="00D85926">
              <w:rPr>
                <w:rFonts w:asciiTheme="majorBidi" w:eastAsia="Times New Roman" w:hAnsiTheme="majorBidi" w:cstheme="majorBidi"/>
                <w:lang w:eastAsia="zh-CN"/>
              </w:rPr>
              <w:t xml:space="preserve">ведущие </w:t>
            </w:r>
            <w:r w:rsidR="00D15AAD">
              <w:rPr>
                <w:rFonts w:asciiTheme="majorBidi" w:eastAsia="Times New Roman" w:hAnsiTheme="majorBidi" w:cstheme="majorBidi"/>
                <w:lang w:eastAsia="zh-CN"/>
              </w:rPr>
              <w:t>тренеры</w:t>
            </w:r>
            <w:r w:rsidR="00D85926">
              <w:rPr>
                <w:rFonts w:asciiTheme="majorBidi" w:eastAsia="Times New Roman" w:hAnsiTheme="majorBidi" w:cstheme="majorBidi"/>
                <w:lang w:eastAsia="zh-CN"/>
              </w:rPr>
              <w:t>, спортивные команды</w:t>
            </w:r>
            <w:r w:rsidRPr="00CB5E14">
              <w:rPr>
                <w:rFonts w:asciiTheme="majorBidi" w:eastAsia="Times New Roman" w:hAnsiTheme="majorBidi" w:cstheme="majorBidi"/>
                <w:lang w:eastAsia="zh-CN"/>
              </w:rPr>
              <w:t xml:space="preserve"> и т.д.</w:t>
            </w:r>
          </w:p>
        </w:tc>
        <w:tc>
          <w:tcPr>
            <w:tcW w:w="5244" w:type="dxa"/>
          </w:tcPr>
          <w:p w14:paraId="5510C6F8" w14:textId="05BBA93F" w:rsidR="003D28BC" w:rsidRPr="00CB5E14" w:rsidRDefault="003D28BC" w:rsidP="00CB5E14">
            <w:pPr>
              <w:spacing w:line="360" w:lineRule="auto"/>
              <w:rPr>
                <w:rFonts w:asciiTheme="majorBidi" w:eastAsia="Times New Roman" w:hAnsiTheme="majorBidi" w:cstheme="majorBidi"/>
                <w:lang w:eastAsia="zh-CN"/>
              </w:rPr>
            </w:pPr>
            <w:r w:rsidRPr="00CB5E14">
              <w:rPr>
                <w:rFonts w:asciiTheme="majorBidi" w:eastAsia="Times New Roman" w:hAnsiTheme="majorBidi" w:cstheme="majorBidi"/>
                <w:lang w:eastAsia="zh-CN"/>
              </w:rPr>
              <w:t xml:space="preserve">Проведение совместных творческих и </w:t>
            </w:r>
            <w:r w:rsidR="00D85926">
              <w:rPr>
                <w:rFonts w:asciiTheme="majorBidi" w:eastAsia="Times New Roman" w:hAnsiTheme="majorBidi" w:cstheme="majorBidi"/>
                <w:lang w:eastAsia="zh-CN"/>
              </w:rPr>
              <w:t>физкультурно-</w:t>
            </w:r>
            <w:r w:rsidRPr="00CB5E14">
              <w:rPr>
                <w:rFonts w:asciiTheme="majorBidi" w:eastAsia="Times New Roman" w:hAnsiTheme="majorBidi" w:cstheme="majorBidi"/>
                <w:lang w:eastAsia="zh-CN"/>
              </w:rPr>
              <w:t xml:space="preserve">спортивных мероприятий, </w:t>
            </w:r>
            <w:r w:rsidR="00484407" w:rsidRPr="00CB5E14">
              <w:rPr>
                <w:rFonts w:asciiTheme="majorBidi" w:eastAsia="Times New Roman" w:hAnsiTheme="majorBidi" w:cstheme="majorBidi"/>
                <w:lang w:eastAsia="zh-CN"/>
              </w:rPr>
              <w:t xml:space="preserve">профориентация, </w:t>
            </w:r>
            <w:r w:rsidRPr="00CB5E14">
              <w:rPr>
                <w:rFonts w:asciiTheme="majorBidi" w:eastAsia="Times New Roman" w:hAnsiTheme="majorBidi" w:cstheme="majorBidi"/>
                <w:lang w:eastAsia="zh-CN"/>
              </w:rPr>
              <w:t>экспертная поддержка</w:t>
            </w:r>
          </w:p>
        </w:tc>
      </w:tr>
      <w:tr w:rsidR="003D28BC" w:rsidRPr="00CB5E14" w14:paraId="53DE404C" w14:textId="77777777" w:rsidTr="001A2B39">
        <w:tc>
          <w:tcPr>
            <w:tcW w:w="560" w:type="dxa"/>
          </w:tcPr>
          <w:p w14:paraId="505951AF" w14:textId="77777777" w:rsidR="003D28BC" w:rsidRPr="00CB5E14" w:rsidRDefault="003D28BC" w:rsidP="00CB5E14">
            <w:pPr>
              <w:spacing w:line="360" w:lineRule="auto"/>
              <w:rPr>
                <w:rFonts w:asciiTheme="majorBidi" w:eastAsia="Times New Roman" w:hAnsiTheme="majorBidi" w:cstheme="majorBidi"/>
                <w:lang w:eastAsia="zh-CN"/>
              </w:rPr>
            </w:pPr>
            <w:r w:rsidRPr="00CB5E14">
              <w:rPr>
                <w:rFonts w:asciiTheme="majorBidi" w:eastAsia="Times New Roman" w:hAnsiTheme="majorBidi" w:cstheme="majorBidi"/>
                <w:lang w:eastAsia="zh-CN"/>
              </w:rPr>
              <w:t>6</w:t>
            </w:r>
          </w:p>
        </w:tc>
        <w:tc>
          <w:tcPr>
            <w:tcW w:w="4019" w:type="dxa"/>
          </w:tcPr>
          <w:p w14:paraId="0D9F921A" w14:textId="77777777" w:rsidR="003D28BC" w:rsidRPr="00CB5E14" w:rsidRDefault="003D28BC" w:rsidP="00CB5E14">
            <w:pPr>
              <w:spacing w:line="360" w:lineRule="auto"/>
              <w:rPr>
                <w:rFonts w:asciiTheme="majorBidi" w:eastAsia="Times New Roman" w:hAnsiTheme="majorBidi" w:cstheme="majorBidi"/>
                <w:i/>
                <w:iCs/>
                <w:lang w:eastAsia="zh-CN"/>
              </w:rPr>
            </w:pPr>
            <w:r w:rsidRPr="00CB5E14">
              <w:rPr>
                <w:rFonts w:asciiTheme="majorBidi" w:eastAsia="Times New Roman" w:hAnsiTheme="majorBidi" w:cstheme="majorBidi"/>
                <w:i/>
                <w:iCs/>
                <w:lang w:eastAsia="zh-CN"/>
              </w:rPr>
              <w:t>Межведомственный совет</w:t>
            </w:r>
          </w:p>
        </w:tc>
        <w:tc>
          <w:tcPr>
            <w:tcW w:w="5244" w:type="dxa"/>
          </w:tcPr>
          <w:p w14:paraId="3DB495A9" w14:textId="77777777" w:rsidR="003D28BC" w:rsidRPr="00CB5E14" w:rsidRDefault="003D28BC" w:rsidP="00CB5E14">
            <w:pPr>
              <w:spacing w:line="360" w:lineRule="auto"/>
              <w:rPr>
                <w:rFonts w:asciiTheme="majorBidi" w:eastAsia="Times New Roman" w:hAnsiTheme="majorBidi" w:cstheme="majorBidi"/>
                <w:lang w:eastAsia="zh-CN"/>
              </w:rPr>
            </w:pPr>
            <w:r w:rsidRPr="00CB5E14">
              <w:rPr>
                <w:rFonts w:asciiTheme="majorBidi" w:eastAsia="Times New Roman" w:hAnsiTheme="majorBidi" w:cstheme="majorBidi"/>
                <w:lang w:eastAsia="zh-CN"/>
              </w:rPr>
              <w:t>Обеспечение межведомственного и межуровневого взаимодействия</w:t>
            </w:r>
          </w:p>
        </w:tc>
      </w:tr>
    </w:tbl>
    <w:p w14:paraId="3EEFD70D" w14:textId="19240E51" w:rsidR="003D28BC" w:rsidRPr="0061005E" w:rsidRDefault="001A2B39" w:rsidP="00C529E9">
      <w:pPr>
        <w:spacing w:line="360" w:lineRule="auto"/>
        <w:ind w:firstLine="709"/>
        <w:jc w:val="both"/>
        <w:rPr>
          <w:rFonts w:asciiTheme="majorBidi" w:hAnsiTheme="majorBidi" w:cstheme="majorBidi"/>
        </w:rPr>
      </w:pPr>
      <w:r w:rsidRPr="00CB5E14">
        <w:rPr>
          <w:rFonts w:asciiTheme="majorBidi" w:eastAsia="Times New Roman" w:hAnsiTheme="majorBidi" w:cstheme="majorBidi"/>
          <w:i/>
          <w:iCs/>
          <w:lang w:eastAsia="zh-CN"/>
        </w:rPr>
        <w:t>*</w:t>
      </w:r>
      <w:r>
        <w:rPr>
          <w:rFonts w:asciiTheme="majorBidi" w:eastAsia="Times New Roman" w:hAnsiTheme="majorBidi" w:cstheme="majorBidi"/>
          <w:i/>
          <w:iCs/>
          <w:lang w:eastAsia="zh-CN"/>
        </w:rPr>
        <w:t xml:space="preserve"> </w:t>
      </w:r>
      <w:r w:rsidR="003D28BC" w:rsidRPr="0061005E">
        <w:rPr>
          <w:rFonts w:asciiTheme="majorBidi" w:hAnsiTheme="majorBidi" w:cstheme="majorBidi"/>
        </w:rPr>
        <w:t xml:space="preserve">Привлечение общественно-деловых объединений и участие представителя реального сектора экономики осуществляется в соответствии с Распоряжением Минпросвещения России от 27.12.2019 </w:t>
      </w:r>
      <w:r>
        <w:rPr>
          <w:rFonts w:asciiTheme="majorBidi" w:hAnsiTheme="majorBidi" w:cstheme="majorBidi"/>
        </w:rPr>
        <w:t>№</w:t>
      </w:r>
      <w:r w:rsidR="003D28BC" w:rsidRPr="0061005E">
        <w:rPr>
          <w:rFonts w:asciiTheme="majorBidi" w:hAnsiTheme="majorBidi" w:cstheme="majorBidi"/>
        </w:rPr>
        <w:t xml:space="preserve"> Р-154 </w:t>
      </w:r>
      <w:r>
        <w:rPr>
          <w:rFonts w:asciiTheme="majorBidi" w:hAnsiTheme="majorBidi" w:cstheme="majorBidi"/>
        </w:rPr>
        <w:t>«</w:t>
      </w:r>
      <w:r w:rsidR="003D28BC" w:rsidRPr="0061005E">
        <w:rPr>
          <w:rFonts w:asciiTheme="majorBidi" w:hAnsiTheme="majorBidi" w:cstheme="majorBidi"/>
        </w:rPr>
        <w:t>Об утверждении методических рекомендаций по механизмам вовлечения общественно-деловых объединений и участия представителей работодателей в принятии решений по вопросам управления развитием образовательной организации, в том числе в обновлении образовательных программ</w:t>
      </w:r>
      <w:r>
        <w:rPr>
          <w:rFonts w:asciiTheme="majorBidi" w:hAnsiTheme="majorBidi" w:cstheme="majorBidi"/>
        </w:rPr>
        <w:t>».</w:t>
      </w:r>
    </w:p>
    <w:p w14:paraId="05ED78A2" w14:textId="1745EAA8" w:rsidR="003D28BC" w:rsidRDefault="00525D96" w:rsidP="001A2B39">
      <w:pPr>
        <w:spacing w:line="360" w:lineRule="auto"/>
        <w:ind w:firstLine="709"/>
        <w:jc w:val="both"/>
        <w:rPr>
          <w:rFonts w:asciiTheme="majorBidi" w:hAnsiTheme="majorBidi" w:cstheme="majorBidi"/>
          <w:sz w:val="28"/>
          <w:szCs w:val="28"/>
        </w:rPr>
      </w:pPr>
      <w:r w:rsidRPr="0061005E">
        <w:rPr>
          <w:rFonts w:asciiTheme="majorBidi" w:eastAsia="Times New Roman" w:hAnsiTheme="majorBidi" w:cstheme="majorBidi"/>
          <w:b/>
          <w:bCs/>
          <w:lang w:eastAsia="zh-CN"/>
        </w:rPr>
        <w:t>Схема взаимодействия участников мероприятий п</w:t>
      </w:r>
      <w:r>
        <w:rPr>
          <w:rFonts w:asciiTheme="majorBidi" w:eastAsia="Times New Roman" w:hAnsiTheme="majorBidi" w:cstheme="majorBidi"/>
          <w:b/>
          <w:bCs/>
          <w:lang w:eastAsia="zh-CN"/>
        </w:rPr>
        <w:t>о внедрению и функционированию т</w:t>
      </w:r>
      <w:r w:rsidRPr="0061005E">
        <w:rPr>
          <w:rFonts w:asciiTheme="majorBidi" w:eastAsia="Times New Roman" w:hAnsiTheme="majorBidi" w:cstheme="majorBidi"/>
          <w:b/>
          <w:bCs/>
          <w:lang w:eastAsia="zh-CN"/>
        </w:rPr>
        <w:t>иповой модели</w:t>
      </w:r>
      <w:r>
        <w:rPr>
          <w:rFonts w:asciiTheme="majorBidi" w:eastAsia="Times New Roman" w:hAnsiTheme="majorBidi" w:cstheme="majorBidi"/>
          <w:b/>
          <w:bCs/>
          <w:lang w:eastAsia="zh-CN"/>
        </w:rPr>
        <w:t xml:space="preserve"> «Спортика»</w:t>
      </w:r>
      <w:r w:rsidR="00C529E9">
        <w:rPr>
          <w:rFonts w:asciiTheme="majorBidi" w:eastAsia="Times New Roman" w:hAnsiTheme="majorBidi" w:cstheme="majorBidi"/>
          <w:b/>
          <w:bCs/>
          <w:lang w:eastAsia="zh-CN"/>
        </w:rPr>
        <w:t>:</w:t>
      </w:r>
    </w:p>
    <w:p w14:paraId="0239A1C4" w14:textId="77777777" w:rsidR="003D28BC" w:rsidRDefault="003D28BC" w:rsidP="001A2B39">
      <w:pPr>
        <w:spacing w:line="360" w:lineRule="auto"/>
        <w:ind w:firstLine="709"/>
        <w:jc w:val="both"/>
        <w:rPr>
          <w:rFonts w:asciiTheme="majorBidi" w:hAnsiTheme="majorBidi" w:cstheme="majorBidi"/>
          <w:sz w:val="28"/>
          <w:szCs w:val="28"/>
        </w:rPr>
      </w:pPr>
    </w:p>
    <w:p w14:paraId="77FF978B" w14:textId="77777777" w:rsidR="003D28BC" w:rsidRDefault="003D28BC" w:rsidP="00C529E9">
      <w:pPr>
        <w:jc w:val="center"/>
        <w:rPr>
          <w:rFonts w:asciiTheme="majorBidi" w:hAnsiTheme="majorBidi" w:cstheme="majorBidi"/>
          <w:sz w:val="28"/>
          <w:szCs w:val="28"/>
        </w:rPr>
      </w:pPr>
      <w:r>
        <w:rPr>
          <w:rFonts w:asciiTheme="majorBidi" w:hAnsiTheme="majorBidi" w:cstheme="majorBidi"/>
          <w:noProof/>
          <w:sz w:val="28"/>
          <w:szCs w:val="28"/>
          <w:lang w:eastAsia="ru-RU"/>
        </w:rPr>
        <w:drawing>
          <wp:inline distT="0" distB="0" distL="0" distR="0" wp14:anchorId="48945796" wp14:editId="67CC068C">
            <wp:extent cx="4924425" cy="3059934"/>
            <wp:effectExtent l="0" t="0" r="3175" b="127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Снимок экрана 2020-05-08 в 00.42.08.png"/>
                    <pic:cNvPicPr/>
                  </pic:nvPicPr>
                  <pic:blipFill>
                    <a:blip r:embed="rId9" cstate="screen">
                      <a:extLst>
                        <a:ext uri="{28A0092B-C50C-407E-A947-70E740481C1C}">
                          <a14:useLocalDpi xmlns:a14="http://schemas.microsoft.com/office/drawing/2010/main"/>
                        </a:ext>
                      </a:extLst>
                    </a:blip>
                    <a:stretch>
                      <a:fillRect/>
                    </a:stretch>
                  </pic:blipFill>
                  <pic:spPr>
                    <a:xfrm>
                      <a:off x="0" y="0"/>
                      <a:ext cx="4932248" cy="3064795"/>
                    </a:xfrm>
                    <a:prstGeom prst="rect">
                      <a:avLst/>
                    </a:prstGeom>
                  </pic:spPr>
                </pic:pic>
              </a:graphicData>
            </a:graphic>
          </wp:inline>
        </w:drawing>
      </w:r>
    </w:p>
    <w:p w14:paraId="11C0B8C8" w14:textId="04B1A087" w:rsidR="00973031" w:rsidRPr="00973031" w:rsidRDefault="00973031" w:rsidP="00973031">
      <w:pPr>
        <w:spacing w:line="360" w:lineRule="auto"/>
        <w:ind w:firstLine="709"/>
        <w:jc w:val="center"/>
        <w:rPr>
          <w:rFonts w:asciiTheme="majorBidi" w:hAnsiTheme="majorBidi" w:cstheme="majorBidi"/>
          <w:sz w:val="28"/>
          <w:szCs w:val="28"/>
        </w:rPr>
      </w:pPr>
      <w:r w:rsidRPr="00973031">
        <w:rPr>
          <w:rFonts w:asciiTheme="majorBidi" w:eastAsia="Times New Roman" w:hAnsiTheme="majorBidi" w:cstheme="majorBidi"/>
          <w:bCs/>
          <w:lang w:eastAsia="zh-CN"/>
        </w:rPr>
        <w:t>Рисунок 1 - Схема взаимодействия участников мероприятий по внедрению и функционированию типовой модели «Спортика»</w:t>
      </w:r>
    </w:p>
    <w:p w14:paraId="14078294" w14:textId="77777777" w:rsidR="001A2B39" w:rsidRDefault="001A2B39" w:rsidP="003D28BC">
      <w:pPr>
        <w:rPr>
          <w:rFonts w:asciiTheme="majorBidi" w:hAnsiTheme="majorBidi" w:cstheme="majorBidi"/>
          <w:sz w:val="28"/>
          <w:szCs w:val="28"/>
        </w:rPr>
      </w:pPr>
    </w:p>
    <w:p w14:paraId="2C327283" w14:textId="77777777" w:rsidR="00003F92" w:rsidRDefault="00003F92">
      <w:pPr>
        <w:rPr>
          <w:rFonts w:asciiTheme="majorBidi" w:hAnsiTheme="majorBidi" w:cstheme="majorBidi"/>
          <w:b/>
          <w:szCs w:val="28"/>
        </w:rPr>
      </w:pPr>
      <w:r>
        <w:rPr>
          <w:rFonts w:asciiTheme="majorBidi" w:hAnsiTheme="majorBidi" w:cstheme="majorBidi"/>
          <w:b/>
          <w:szCs w:val="28"/>
        </w:rPr>
        <w:br w:type="page"/>
      </w:r>
    </w:p>
    <w:p w14:paraId="0E435804" w14:textId="34EE11ED" w:rsidR="003D28BC" w:rsidRPr="000E4908" w:rsidRDefault="000E4908" w:rsidP="000E4908">
      <w:pPr>
        <w:jc w:val="right"/>
        <w:rPr>
          <w:rFonts w:asciiTheme="majorBidi" w:hAnsiTheme="majorBidi" w:cstheme="majorBidi"/>
          <w:b/>
          <w:szCs w:val="28"/>
        </w:rPr>
      </w:pPr>
      <w:r w:rsidRPr="000E4908">
        <w:rPr>
          <w:rFonts w:asciiTheme="majorBidi" w:hAnsiTheme="majorBidi" w:cstheme="majorBidi"/>
          <w:b/>
          <w:szCs w:val="28"/>
        </w:rPr>
        <w:t>Приложение 1</w:t>
      </w:r>
    </w:p>
    <w:p w14:paraId="0D5DAED5" w14:textId="77777777" w:rsidR="000E4908" w:rsidRDefault="000E4908" w:rsidP="000E4908">
      <w:pPr>
        <w:spacing w:line="360" w:lineRule="auto"/>
        <w:jc w:val="center"/>
        <w:rPr>
          <w:rFonts w:asciiTheme="majorBidi" w:hAnsiTheme="majorBidi" w:cstheme="majorBidi"/>
          <w:b/>
        </w:rPr>
      </w:pPr>
    </w:p>
    <w:p w14:paraId="59DFF2C4" w14:textId="260E4AF0" w:rsidR="000E4908" w:rsidRDefault="000E4908" w:rsidP="000E4908">
      <w:pPr>
        <w:spacing w:line="360" w:lineRule="auto"/>
        <w:jc w:val="center"/>
        <w:rPr>
          <w:rFonts w:asciiTheme="majorBidi" w:hAnsiTheme="majorBidi" w:cstheme="majorBidi"/>
          <w:b/>
        </w:rPr>
      </w:pPr>
      <w:r w:rsidRPr="00193ECE">
        <w:rPr>
          <w:rFonts w:asciiTheme="majorBidi" w:hAnsiTheme="majorBidi" w:cstheme="majorBidi"/>
          <w:b/>
        </w:rPr>
        <w:t>Примерная «</w:t>
      </w:r>
      <w:r>
        <w:rPr>
          <w:rFonts w:asciiTheme="majorBidi" w:hAnsiTheme="majorBidi" w:cstheme="majorBidi"/>
          <w:b/>
        </w:rPr>
        <w:t>Д</w:t>
      </w:r>
      <w:r w:rsidRPr="00193ECE">
        <w:rPr>
          <w:rFonts w:asciiTheme="majorBidi" w:hAnsiTheme="majorBidi" w:cstheme="majorBidi"/>
          <w:b/>
        </w:rPr>
        <w:t>орожная карта» реализации типовой модели «Спортика» на 2020-2025 гг.</w:t>
      </w:r>
    </w:p>
    <w:p w14:paraId="7F713E9D" w14:textId="77777777" w:rsidR="000E4908" w:rsidRPr="00193ECE" w:rsidRDefault="000E4908" w:rsidP="000E4908">
      <w:pPr>
        <w:spacing w:line="360" w:lineRule="auto"/>
        <w:jc w:val="center"/>
        <w:rPr>
          <w:rFonts w:asciiTheme="majorBidi" w:hAnsiTheme="majorBidi" w:cstheme="majorBidi"/>
          <w:b/>
        </w:rPr>
      </w:pPr>
    </w:p>
    <w:tbl>
      <w:tblPr>
        <w:tblStyle w:val="a8"/>
        <w:tblW w:w="0" w:type="auto"/>
        <w:tblLook w:val="04A0" w:firstRow="1" w:lastRow="0" w:firstColumn="1" w:lastColumn="0" w:noHBand="0" w:noVBand="1"/>
      </w:tblPr>
      <w:tblGrid>
        <w:gridCol w:w="558"/>
        <w:gridCol w:w="4257"/>
        <w:gridCol w:w="3240"/>
        <w:gridCol w:w="1431"/>
      </w:tblGrid>
      <w:tr w:rsidR="000E4908" w:rsidRPr="00790737" w14:paraId="24E8482A" w14:textId="77777777" w:rsidTr="000E4908">
        <w:tc>
          <w:tcPr>
            <w:tcW w:w="558" w:type="dxa"/>
          </w:tcPr>
          <w:p w14:paraId="367BFF14" w14:textId="77777777" w:rsidR="000E4908" w:rsidRPr="00164AC2" w:rsidRDefault="000E4908" w:rsidP="000E4908">
            <w:pPr>
              <w:spacing w:line="360" w:lineRule="auto"/>
              <w:jc w:val="center"/>
              <w:rPr>
                <w:rFonts w:asciiTheme="majorBidi" w:hAnsiTheme="majorBidi" w:cstheme="majorBidi"/>
                <w:b/>
              </w:rPr>
            </w:pPr>
            <w:r w:rsidRPr="00164AC2">
              <w:rPr>
                <w:rFonts w:asciiTheme="majorBidi" w:hAnsiTheme="majorBidi" w:cstheme="majorBidi"/>
                <w:b/>
              </w:rPr>
              <w:t>№</w:t>
            </w:r>
          </w:p>
        </w:tc>
        <w:tc>
          <w:tcPr>
            <w:tcW w:w="4257" w:type="dxa"/>
          </w:tcPr>
          <w:p w14:paraId="4DF5676D" w14:textId="77777777" w:rsidR="000E4908" w:rsidRPr="00164AC2" w:rsidRDefault="000E4908" w:rsidP="000E4908">
            <w:pPr>
              <w:spacing w:line="360" w:lineRule="auto"/>
              <w:jc w:val="center"/>
              <w:rPr>
                <w:rFonts w:asciiTheme="majorBidi" w:hAnsiTheme="majorBidi" w:cstheme="majorBidi"/>
                <w:b/>
              </w:rPr>
            </w:pPr>
            <w:r w:rsidRPr="00164AC2">
              <w:rPr>
                <w:rFonts w:asciiTheme="majorBidi" w:hAnsiTheme="majorBidi" w:cstheme="majorBidi"/>
                <w:b/>
              </w:rPr>
              <w:t>Мероприятие</w:t>
            </w:r>
          </w:p>
        </w:tc>
        <w:tc>
          <w:tcPr>
            <w:tcW w:w="3240" w:type="dxa"/>
          </w:tcPr>
          <w:p w14:paraId="5A8D8D2C" w14:textId="77777777" w:rsidR="000E4908" w:rsidRPr="00164AC2" w:rsidRDefault="000E4908" w:rsidP="000E4908">
            <w:pPr>
              <w:spacing w:line="360" w:lineRule="auto"/>
              <w:jc w:val="center"/>
              <w:rPr>
                <w:rFonts w:asciiTheme="majorBidi" w:hAnsiTheme="majorBidi" w:cstheme="majorBidi"/>
                <w:b/>
              </w:rPr>
            </w:pPr>
            <w:r w:rsidRPr="00164AC2">
              <w:rPr>
                <w:rFonts w:asciiTheme="majorBidi" w:hAnsiTheme="majorBidi" w:cstheme="majorBidi"/>
                <w:b/>
              </w:rPr>
              <w:t>Ответственный</w:t>
            </w:r>
          </w:p>
        </w:tc>
        <w:tc>
          <w:tcPr>
            <w:tcW w:w="1330" w:type="dxa"/>
          </w:tcPr>
          <w:p w14:paraId="036DC341" w14:textId="77777777" w:rsidR="000E4908" w:rsidRPr="00164AC2" w:rsidRDefault="000E4908" w:rsidP="000E4908">
            <w:pPr>
              <w:spacing w:line="360" w:lineRule="auto"/>
              <w:jc w:val="center"/>
              <w:rPr>
                <w:rFonts w:asciiTheme="majorBidi" w:hAnsiTheme="majorBidi" w:cstheme="majorBidi"/>
                <w:b/>
              </w:rPr>
            </w:pPr>
            <w:r w:rsidRPr="00164AC2">
              <w:rPr>
                <w:rFonts w:asciiTheme="majorBidi" w:hAnsiTheme="majorBidi" w:cstheme="majorBidi"/>
                <w:b/>
              </w:rPr>
              <w:t>Сроки</w:t>
            </w:r>
          </w:p>
        </w:tc>
      </w:tr>
      <w:tr w:rsidR="000E4908" w:rsidRPr="00790737" w14:paraId="18EF8CDC" w14:textId="77777777" w:rsidTr="000E4908">
        <w:tc>
          <w:tcPr>
            <w:tcW w:w="558" w:type="dxa"/>
          </w:tcPr>
          <w:p w14:paraId="7E254BE5" w14:textId="77777777" w:rsidR="000E4908" w:rsidRPr="00164AC2" w:rsidRDefault="000E4908" w:rsidP="000E4908">
            <w:pPr>
              <w:spacing w:line="360" w:lineRule="auto"/>
              <w:rPr>
                <w:rFonts w:asciiTheme="majorBidi" w:hAnsiTheme="majorBidi" w:cstheme="majorBidi"/>
                <w:bCs/>
              </w:rPr>
            </w:pPr>
            <w:r w:rsidRPr="00164AC2">
              <w:rPr>
                <w:rFonts w:asciiTheme="majorBidi" w:hAnsiTheme="majorBidi" w:cstheme="majorBidi"/>
                <w:bCs/>
              </w:rPr>
              <w:t>1</w:t>
            </w:r>
          </w:p>
        </w:tc>
        <w:tc>
          <w:tcPr>
            <w:tcW w:w="4257" w:type="dxa"/>
          </w:tcPr>
          <w:p w14:paraId="77DD8BD2"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Определение ключевых участников реализации типовой модели, корректировка с учетом рисков</w:t>
            </w:r>
          </w:p>
        </w:tc>
        <w:tc>
          <w:tcPr>
            <w:tcW w:w="3240" w:type="dxa"/>
          </w:tcPr>
          <w:p w14:paraId="0949EC68"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Исполнительный орган власти субъекта РФ, региональный координатор</w:t>
            </w:r>
          </w:p>
        </w:tc>
        <w:tc>
          <w:tcPr>
            <w:tcW w:w="1330" w:type="dxa"/>
          </w:tcPr>
          <w:p w14:paraId="73FF01A8" w14:textId="77777777" w:rsidR="000E4908" w:rsidRPr="00164AC2" w:rsidRDefault="000E4908" w:rsidP="000E4908">
            <w:pPr>
              <w:spacing w:line="360" w:lineRule="auto"/>
              <w:ind w:left="11"/>
              <w:jc w:val="center"/>
              <w:rPr>
                <w:rFonts w:asciiTheme="majorBidi" w:hAnsiTheme="majorBidi" w:cstheme="majorBidi"/>
                <w:bCs/>
              </w:rPr>
            </w:pPr>
            <w:r w:rsidRPr="00164AC2">
              <w:rPr>
                <w:rFonts w:asciiTheme="majorBidi" w:hAnsiTheme="majorBidi" w:cstheme="majorBidi"/>
                <w:bCs/>
              </w:rPr>
              <w:t>Февраль</w:t>
            </w:r>
          </w:p>
        </w:tc>
      </w:tr>
      <w:tr w:rsidR="000E4908" w:rsidRPr="00790737" w14:paraId="00A7D305" w14:textId="77777777" w:rsidTr="000E4908">
        <w:tc>
          <w:tcPr>
            <w:tcW w:w="558" w:type="dxa"/>
          </w:tcPr>
          <w:p w14:paraId="38FB8D18" w14:textId="77777777" w:rsidR="000E4908" w:rsidRPr="00164AC2" w:rsidRDefault="000E4908" w:rsidP="000E4908">
            <w:pPr>
              <w:spacing w:line="360" w:lineRule="auto"/>
              <w:rPr>
                <w:rFonts w:asciiTheme="majorBidi" w:hAnsiTheme="majorBidi" w:cstheme="majorBidi"/>
                <w:bCs/>
              </w:rPr>
            </w:pPr>
            <w:r w:rsidRPr="00164AC2">
              <w:rPr>
                <w:rFonts w:asciiTheme="majorBidi" w:hAnsiTheme="majorBidi" w:cstheme="majorBidi"/>
                <w:bCs/>
              </w:rPr>
              <w:t>2</w:t>
            </w:r>
          </w:p>
        </w:tc>
        <w:tc>
          <w:tcPr>
            <w:tcW w:w="4257" w:type="dxa"/>
          </w:tcPr>
          <w:p w14:paraId="25609BE6"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Проведение анализа (на основе самообследования) территориальных систем дополнительного образования, уточнение показателей и индикаторов реализации модели</w:t>
            </w:r>
          </w:p>
        </w:tc>
        <w:tc>
          <w:tcPr>
            <w:tcW w:w="3240" w:type="dxa"/>
          </w:tcPr>
          <w:p w14:paraId="064999A7"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Региональный координатор/оператор</w:t>
            </w:r>
          </w:p>
        </w:tc>
        <w:tc>
          <w:tcPr>
            <w:tcW w:w="1330" w:type="dxa"/>
          </w:tcPr>
          <w:p w14:paraId="50986000" w14:textId="77777777" w:rsidR="000E4908" w:rsidRPr="00164AC2" w:rsidRDefault="000E4908" w:rsidP="000E4908">
            <w:pPr>
              <w:spacing w:line="360" w:lineRule="auto"/>
              <w:ind w:left="11"/>
              <w:jc w:val="center"/>
              <w:rPr>
                <w:rFonts w:asciiTheme="majorBidi" w:hAnsiTheme="majorBidi" w:cstheme="majorBidi"/>
                <w:bCs/>
              </w:rPr>
            </w:pPr>
            <w:r w:rsidRPr="00164AC2">
              <w:rPr>
                <w:rFonts w:asciiTheme="majorBidi" w:hAnsiTheme="majorBidi" w:cstheme="majorBidi"/>
                <w:bCs/>
              </w:rPr>
              <w:t>Март</w:t>
            </w:r>
          </w:p>
        </w:tc>
      </w:tr>
      <w:tr w:rsidR="000E4908" w:rsidRPr="00790737" w14:paraId="7A8BFEE1" w14:textId="77777777" w:rsidTr="000E4908">
        <w:tc>
          <w:tcPr>
            <w:tcW w:w="558" w:type="dxa"/>
          </w:tcPr>
          <w:p w14:paraId="41571353" w14:textId="77777777" w:rsidR="000E4908" w:rsidRPr="00164AC2" w:rsidRDefault="000E4908" w:rsidP="000E4908">
            <w:pPr>
              <w:spacing w:line="360" w:lineRule="auto"/>
              <w:rPr>
                <w:rFonts w:asciiTheme="majorBidi" w:hAnsiTheme="majorBidi" w:cstheme="majorBidi"/>
                <w:bCs/>
              </w:rPr>
            </w:pPr>
            <w:r w:rsidRPr="00164AC2">
              <w:rPr>
                <w:rFonts w:asciiTheme="majorBidi" w:hAnsiTheme="majorBidi" w:cstheme="majorBidi"/>
                <w:bCs/>
              </w:rPr>
              <w:t>3</w:t>
            </w:r>
          </w:p>
        </w:tc>
        <w:tc>
          <w:tcPr>
            <w:tcW w:w="4257" w:type="dxa"/>
          </w:tcPr>
          <w:p w14:paraId="448D2CF2"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Выбор и утверждение организаций для реализации модели</w:t>
            </w:r>
          </w:p>
        </w:tc>
        <w:tc>
          <w:tcPr>
            <w:tcW w:w="3240" w:type="dxa"/>
          </w:tcPr>
          <w:p w14:paraId="77022464"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Исполнительный орган власти субъекта РФ, региональный координатор, муниципальные образования</w:t>
            </w:r>
          </w:p>
        </w:tc>
        <w:tc>
          <w:tcPr>
            <w:tcW w:w="1330" w:type="dxa"/>
          </w:tcPr>
          <w:p w14:paraId="283B006C" w14:textId="77777777" w:rsidR="000E4908" w:rsidRPr="00164AC2" w:rsidRDefault="000E4908" w:rsidP="000E4908">
            <w:pPr>
              <w:spacing w:line="360" w:lineRule="auto"/>
              <w:ind w:left="11"/>
              <w:jc w:val="center"/>
              <w:rPr>
                <w:rFonts w:asciiTheme="majorBidi" w:hAnsiTheme="majorBidi" w:cstheme="majorBidi"/>
                <w:bCs/>
              </w:rPr>
            </w:pPr>
            <w:r w:rsidRPr="00164AC2">
              <w:rPr>
                <w:rFonts w:asciiTheme="majorBidi" w:hAnsiTheme="majorBidi" w:cstheme="majorBidi"/>
                <w:bCs/>
              </w:rPr>
              <w:t>Апрель</w:t>
            </w:r>
          </w:p>
        </w:tc>
      </w:tr>
      <w:tr w:rsidR="000E4908" w:rsidRPr="00790737" w14:paraId="35DF2477" w14:textId="77777777" w:rsidTr="000E4908">
        <w:tc>
          <w:tcPr>
            <w:tcW w:w="558" w:type="dxa"/>
          </w:tcPr>
          <w:p w14:paraId="67BE0129" w14:textId="77777777" w:rsidR="000E4908" w:rsidRPr="00164AC2" w:rsidRDefault="000E4908" w:rsidP="000E4908">
            <w:pPr>
              <w:spacing w:line="360" w:lineRule="auto"/>
              <w:rPr>
                <w:rFonts w:asciiTheme="majorBidi" w:hAnsiTheme="majorBidi" w:cstheme="majorBidi"/>
                <w:bCs/>
              </w:rPr>
            </w:pPr>
            <w:r w:rsidRPr="00164AC2">
              <w:rPr>
                <w:rFonts w:asciiTheme="majorBidi" w:hAnsiTheme="majorBidi" w:cstheme="majorBidi"/>
                <w:bCs/>
              </w:rPr>
              <w:t>4</w:t>
            </w:r>
          </w:p>
        </w:tc>
        <w:tc>
          <w:tcPr>
            <w:tcW w:w="4257" w:type="dxa"/>
          </w:tcPr>
          <w:p w14:paraId="7F3F72CF"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Реализация информационной стратегии создания новых мест по типовой модели</w:t>
            </w:r>
          </w:p>
        </w:tc>
        <w:tc>
          <w:tcPr>
            <w:tcW w:w="3240" w:type="dxa"/>
          </w:tcPr>
          <w:p w14:paraId="40246523"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Региональный координатор, организации, на базе которых создаются новые места</w:t>
            </w:r>
          </w:p>
        </w:tc>
        <w:tc>
          <w:tcPr>
            <w:tcW w:w="1330" w:type="dxa"/>
          </w:tcPr>
          <w:p w14:paraId="4F48C5F5" w14:textId="77777777" w:rsidR="000E4908" w:rsidRPr="00164AC2" w:rsidRDefault="000E4908" w:rsidP="000E4908">
            <w:pPr>
              <w:spacing w:line="360" w:lineRule="auto"/>
              <w:ind w:left="11"/>
              <w:jc w:val="center"/>
              <w:rPr>
                <w:rFonts w:asciiTheme="majorBidi" w:hAnsiTheme="majorBidi" w:cstheme="majorBidi"/>
                <w:bCs/>
              </w:rPr>
            </w:pPr>
            <w:r w:rsidRPr="00164AC2">
              <w:rPr>
                <w:rFonts w:asciiTheme="majorBidi" w:hAnsiTheme="majorBidi" w:cstheme="majorBidi"/>
                <w:bCs/>
              </w:rPr>
              <w:t>В течение всего года</w:t>
            </w:r>
          </w:p>
        </w:tc>
      </w:tr>
      <w:tr w:rsidR="000E4908" w:rsidRPr="00790737" w14:paraId="58940FB3" w14:textId="77777777" w:rsidTr="000E4908">
        <w:tc>
          <w:tcPr>
            <w:tcW w:w="558" w:type="dxa"/>
          </w:tcPr>
          <w:p w14:paraId="4C86C89D" w14:textId="77777777" w:rsidR="000E4908" w:rsidRPr="00164AC2" w:rsidRDefault="000E4908" w:rsidP="000E4908">
            <w:pPr>
              <w:spacing w:line="360" w:lineRule="auto"/>
              <w:rPr>
                <w:rFonts w:asciiTheme="majorBidi" w:hAnsiTheme="majorBidi" w:cstheme="majorBidi"/>
                <w:bCs/>
              </w:rPr>
            </w:pPr>
            <w:r w:rsidRPr="00164AC2">
              <w:rPr>
                <w:rFonts w:asciiTheme="majorBidi" w:hAnsiTheme="majorBidi" w:cstheme="majorBidi"/>
                <w:bCs/>
              </w:rPr>
              <w:t>5</w:t>
            </w:r>
          </w:p>
        </w:tc>
        <w:tc>
          <w:tcPr>
            <w:tcW w:w="4257" w:type="dxa"/>
          </w:tcPr>
          <w:p w14:paraId="69CB11A3"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Закупка, наладка и настройка оборудования</w:t>
            </w:r>
          </w:p>
        </w:tc>
        <w:tc>
          <w:tcPr>
            <w:tcW w:w="3240" w:type="dxa"/>
          </w:tcPr>
          <w:p w14:paraId="2E709BEB"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Исполнительный орган власти субъекта РФ, региональный координатор, организации, на базе которых создаются новые места</w:t>
            </w:r>
          </w:p>
        </w:tc>
        <w:tc>
          <w:tcPr>
            <w:tcW w:w="1330" w:type="dxa"/>
          </w:tcPr>
          <w:p w14:paraId="311A49F5" w14:textId="77777777" w:rsidR="000E4908" w:rsidRPr="00164AC2" w:rsidRDefault="000E4908" w:rsidP="000E4908">
            <w:pPr>
              <w:spacing w:line="360" w:lineRule="auto"/>
              <w:ind w:left="11"/>
              <w:jc w:val="center"/>
              <w:rPr>
                <w:rFonts w:asciiTheme="majorBidi" w:hAnsiTheme="majorBidi" w:cstheme="majorBidi"/>
                <w:bCs/>
              </w:rPr>
            </w:pPr>
            <w:r w:rsidRPr="00164AC2">
              <w:rPr>
                <w:rFonts w:asciiTheme="majorBidi" w:hAnsiTheme="majorBidi" w:cstheme="majorBidi"/>
                <w:bCs/>
              </w:rPr>
              <w:t>Март-август</w:t>
            </w:r>
          </w:p>
        </w:tc>
      </w:tr>
      <w:tr w:rsidR="000E4908" w:rsidRPr="00790737" w14:paraId="1E8D5FA6" w14:textId="77777777" w:rsidTr="000E4908">
        <w:tc>
          <w:tcPr>
            <w:tcW w:w="558" w:type="dxa"/>
          </w:tcPr>
          <w:p w14:paraId="432B1BBF" w14:textId="77777777" w:rsidR="000E4908" w:rsidRPr="00164AC2" w:rsidRDefault="000E4908" w:rsidP="000E4908">
            <w:pPr>
              <w:spacing w:line="360" w:lineRule="auto"/>
              <w:rPr>
                <w:rFonts w:asciiTheme="majorBidi" w:hAnsiTheme="majorBidi" w:cstheme="majorBidi"/>
                <w:bCs/>
              </w:rPr>
            </w:pPr>
            <w:r w:rsidRPr="00164AC2">
              <w:rPr>
                <w:rFonts w:asciiTheme="majorBidi" w:hAnsiTheme="majorBidi" w:cstheme="majorBidi"/>
                <w:bCs/>
              </w:rPr>
              <w:t>6</w:t>
            </w:r>
          </w:p>
        </w:tc>
        <w:tc>
          <w:tcPr>
            <w:tcW w:w="4257" w:type="dxa"/>
          </w:tcPr>
          <w:p w14:paraId="67D4406E"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Старт приемной кампании по набору детей</w:t>
            </w:r>
          </w:p>
        </w:tc>
        <w:tc>
          <w:tcPr>
            <w:tcW w:w="3240" w:type="dxa"/>
          </w:tcPr>
          <w:p w14:paraId="54B8B831"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Организации, на базе которых создаются новые места</w:t>
            </w:r>
          </w:p>
        </w:tc>
        <w:tc>
          <w:tcPr>
            <w:tcW w:w="1330" w:type="dxa"/>
          </w:tcPr>
          <w:p w14:paraId="4D7F0FC9" w14:textId="77777777" w:rsidR="000E4908" w:rsidRPr="00164AC2" w:rsidRDefault="000E4908" w:rsidP="000E4908">
            <w:pPr>
              <w:spacing w:line="360" w:lineRule="auto"/>
              <w:ind w:left="11"/>
              <w:jc w:val="center"/>
              <w:rPr>
                <w:rFonts w:asciiTheme="majorBidi" w:hAnsiTheme="majorBidi" w:cstheme="majorBidi"/>
                <w:bCs/>
              </w:rPr>
            </w:pPr>
            <w:r w:rsidRPr="00164AC2">
              <w:rPr>
                <w:rFonts w:asciiTheme="majorBidi" w:hAnsiTheme="majorBidi" w:cstheme="majorBidi"/>
                <w:bCs/>
              </w:rPr>
              <w:t>Май, ежегодно</w:t>
            </w:r>
          </w:p>
        </w:tc>
      </w:tr>
      <w:tr w:rsidR="000E4908" w:rsidRPr="00790737" w14:paraId="13E9C5EE" w14:textId="77777777" w:rsidTr="000E4908">
        <w:tc>
          <w:tcPr>
            <w:tcW w:w="558" w:type="dxa"/>
          </w:tcPr>
          <w:p w14:paraId="309B1DAD" w14:textId="77777777" w:rsidR="000E4908" w:rsidRPr="00164AC2" w:rsidRDefault="000E4908" w:rsidP="000E4908">
            <w:pPr>
              <w:spacing w:line="360" w:lineRule="auto"/>
              <w:rPr>
                <w:rFonts w:asciiTheme="majorBidi" w:hAnsiTheme="majorBidi" w:cstheme="majorBidi"/>
                <w:bCs/>
              </w:rPr>
            </w:pPr>
            <w:r w:rsidRPr="00164AC2">
              <w:rPr>
                <w:rFonts w:asciiTheme="majorBidi" w:hAnsiTheme="majorBidi" w:cstheme="majorBidi"/>
                <w:bCs/>
              </w:rPr>
              <w:t>7</w:t>
            </w:r>
          </w:p>
        </w:tc>
        <w:tc>
          <w:tcPr>
            <w:tcW w:w="4257" w:type="dxa"/>
          </w:tcPr>
          <w:p w14:paraId="49CE3C6E"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Поиск и привлечение партнеров, заключение договоров</w:t>
            </w:r>
          </w:p>
        </w:tc>
        <w:tc>
          <w:tcPr>
            <w:tcW w:w="3240" w:type="dxa"/>
          </w:tcPr>
          <w:p w14:paraId="07F125DA"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Региональный координатор, муниципальные опорные центры, организации, на базе которых создаются новые места</w:t>
            </w:r>
          </w:p>
        </w:tc>
        <w:tc>
          <w:tcPr>
            <w:tcW w:w="1330" w:type="dxa"/>
          </w:tcPr>
          <w:p w14:paraId="4945C029" w14:textId="77777777" w:rsidR="000E4908" w:rsidRPr="00164AC2" w:rsidRDefault="000E4908" w:rsidP="000E4908">
            <w:pPr>
              <w:spacing w:line="360" w:lineRule="auto"/>
              <w:ind w:left="11"/>
              <w:jc w:val="center"/>
              <w:rPr>
                <w:rFonts w:asciiTheme="majorBidi" w:hAnsiTheme="majorBidi" w:cstheme="majorBidi"/>
                <w:bCs/>
              </w:rPr>
            </w:pPr>
            <w:r w:rsidRPr="00164AC2">
              <w:rPr>
                <w:rFonts w:asciiTheme="majorBidi" w:hAnsiTheme="majorBidi" w:cstheme="majorBidi"/>
                <w:bCs/>
              </w:rPr>
              <w:t>Май, ежегодно</w:t>
            </w:r>
          </w:p>
        </w:tc>
      </w:tr>
      <w:tr w:rsidR="000E4908" w:rsidRPr="00790737" w14:paraId="7AF4B011" w14:textId="77777777" w:rsidTr="000E4908">
        <w:tc>
          <w:tcPr>
            <w:tcW w:w="558" w:type="dxa"/>
          </w:tcPr>
          <w:p w14:paraId="0A5AF78F" w14:textId="77777777" w:rsidR="000E4908" w:rsidRPr="00164AC2" w:rsidRDefault="000E4908" w:rsidP="000E4908">
            <w:pPr>
              <w:spacing w:line="360" w:lineRule="auto"/>
              <w:rPr>
                <w:rFonts w:asciiTheme="majorBidi" w:hAnsiTheme="majorBidi" w:cstheme="majorBidi"/>
                <w:bCs/>
              </w:rPr>
            </w:pPr>
            <w:r w:rsidRPr="00164AC2">
              <w:rPr>
                <w:rFonts w:asciiTheme="majorBidi" w:hAnsiTheme="majorBidi" w:cstheme="majorBidi"/>
                <w:bCs/>
              </w:rPr>
              <w:t>8</w:t>
            </w:r>
          </w:p>
        </w:tc>
        <w:tc>
          <w:tcPr>
            <w:tcW w:w="4257" w:type="dxa"/>
          </w:tcPr>
          <w:p w14:paraId="5ED7CFFC"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Разработка дизайн-проекта и зонирования помещений</w:t>
            </w:r>
          </w:p>
        </w:tc>
        <w:tc>
          <w:tcPr>
            <w:tcW w:w="3240" w:type="dxa"/>
          </w:tcPr>
          <w:p w14:paraId="1852E8BE"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Организации, муниципальные опорные центры</w:t>
            </w:r>
          </w:p>
        </w:tc>
        <w:tc>
          <w:tcPr>
            <w:tcW w:w="1330" w:type="dxa"/>
          </w:tcPr>
          <w:p w14:paraId="3FB76D9B" w14:textId="77777777" w:rsidR="000E4908" w:rsidRPr="00164AC2" w:rsidRDefault="000E4908" w:rsidP="000E4908">
            <w:pPr>
              <w:spacing w:line="360" w:lineRule="auto"/>
              <w:ind w:left="11"/>
              <w:jc w:val="center"/>
              <w:rPr>
                <w:rFonts w:asciiTheme="majorBidi" w:hAnsiTheme="majorBidi" w:cstheme="majorBidi"/>
                <w:bCs/>
              </w:rPr>
            </w:pPr>
            <w:r w:rsidRPr="00164AC2">
              <w:rPr>
                <w:rFonts w:asciiTheme="majorBidi" w:hAnsiTheme="majorBidi" w:cstheme="majorBidi"/>
                <w:bCs/>
              </w:rPr>
              <w:t>Май-июнь</w:t>
            </w:r>
          </w:p>
        </w:tc>
      </w:tr>
      <w:tr w:rsidR="000E4908" w:rsidRPr="00790737" w14:paraId="41BCAABD" w14:textId="77777777" w:rsidTr="000E4908">
        <w:tc>
          <w:tcPr>
            <w:tcW w:w="558" w:type="dxa"/>
          </w:tcPr>
          <w:p w14:paraId="18137770" w14:textId="77777777" w:rsidR="000E4908" w:rsidRPr="00164AC2" w:rsidRDefault="000E4908" w:rsidP="000E4908">
            <w:pPr>
              <w:spacing w:line="360" w:lineRule="auto"/>
              <w:rPr>
                <w:rFonts w:asciiTheme="majorBidi" w:hAnsiTheme="majorBidi" w:cstheme="majorBidi"/>
                <w:bCs/>
              </w:rPr>
            </w:pPr>
            <w:r w:rsidRPr="00164AC2">
              <w:rPr>
                <w:rFonts w:asciiTheme="majorBidi" w:hAnsiTheme="majorBidi" w:cstheme="majorBidi"/>
                <w:bCs/>
              </w:rPr>
              <w:t>9</w:t>
            </w:r>
          </w:p>
        </w:tc>
        <w:tc>
          <w:tcPr>
            <w:tcW w:w="4257" w:type="dxa"/>
          </w:tcPr>
          <w:p w14:paraId="3DD9AF85"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Повышение квалификации административно-управленческого персонала, команд организаций, педагогических работников</w:t>
            </w:r>
          </w:p>
        </w:tc>
        <w:tc>
          <w:tcPr>
            <w:tcW w:w="3240" w:type="dxa"/>
          </w:tcPr>
          <w:p w14:paraId="632F651E"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Организации, на базе которых создаются новые места, региональный координатор</w:t>
            </w:r>
          </w:p>
        </w:tc>
        <w:tc>
          <w:tcPr>
            <w:tcW w:w="1330" w:type="dxa"/>
          </w:tcPr>
          <w:p w14:paraId="2C472E01" w14:textId="77777777" w:rsidR="000E4908" w:rsidRPr="00164AC2" w:rsidRDefault="000E4908" w:rsidP="000E4908">
            <w:pPr>
              <w:spacing w:line="360" w:lineRule="auto"/>
              <w:ind w:left="11"/>
              <w:jc w:val="center"/>
              <w:rPr>
                <w:rFonts w:asciiTheme="majorBidi" w:hAnsiTheme="majorBidi" w:cstheme="majorBidi"/>
                <w:bCs/>
              </w:rPr>
            </w:pPr>
            <w:r w:rsidRPr="00164AC2">
              <w:rPr>
                <w:rFonts w:asciiTheme="majorBidi" w:hAnsiTheme="majorBidi" w:cstheme="majorBidi"/>
                <w:bCs/>
              </w:rPr>
              <w:t>Май- август</w:t>
            </w:r>
          </w:p>
        </w:tc>
      </w:tr>
      <w:tr w:rsidR="000E4908" w:rsidRPr="00790737" w14:paraId="1518D676" w14:textId="77777777" w:rsidTr="000E4908">
        <w:tc>
          <w:tcPr>
            <w:tcW w:w="558" w:type="dxa"/>
          </w:tcPr>
          <w:p w14:paraId="7DEEEE59" w14:textId="77777777" w:rsidR="000E4908" w:rsidRPr="00164AC2" w:rsidRDefault="000E4908" w:rsidP="000E4908">
            <w:pPr>
              <w:spacing w:line="360" w:lineRule="auto"/>
              <w:rPr>
                <w:rFonts w:asciiTheme="majorBidi" w:hAnsiTheme="majorBidi" w:cstheme="majorBidi"/>
                <w:bCs/>
              </w:rPr>
            </w:pPr>
            <w:r w:rsidRPr="00164AC2">
              <w:rPr>
                <w:rFonts w:asciiTheme="majorBidi" w:hAnsiTheme="majorBidi" w:cstheme="majorBidi"/>
                <w:bCs/>
              </w:rPr>
              <w:t>10</w:t>
            </w:r>
          </w:p>
        </w:tc>
        <w:tc>
          <w:tcPr>
            <w:tcW w:w="4257" w:type="dxa"/>
          </w:tcPr>
          <w:p w14:paraId="523AB66E"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Завершение оборудования создаваемых новых мест, обновление инфраструктуры, ремонтные работы</w:t>
            </w:r>
          </w:p>
        </w:tc>
        <w:tc>
          <w:tcPr>
            <w:tcW w:w="3240" w:type="dxa"/>
          </w:tcPr>
          <w:p w14:paraId="31757B98"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Исполнительный орган власти субъекта РФ, региональный координатор, организации, на базе которых создаются новые места</w:t>
            </w:r>
          </w:p>
        </w:tc>
        <w:tc>
          <w:tcPr>
            <w:tcW w:w="1330" w:type="dxa"/>
          </w:tcPr>
          <w:p w14:paraId="031343B3" w14:textId="77777777" w:rsidR="000E4908" w:rsidRPr="00164AC2" w:rsidRDefault="000E4908" w:rsidP="000E4908">
            <w:pPr>
              <w:spacing w:line="360" w:lineRule="auto"/>
              <w:ind w:left="11"/>
              <w:jc w:val="center"/>
              <w:rPr>
                <w:rFonts w:asciiTheme="majorBidi" w:hAnsiTheme="majorBidi" w:cstheme="majorBidi"/>
                <w:bCs/>
              </w:rPr>
            </w:pPr>
            <w:r w:rsidRPr="00164AC2">
              <w:rPr>
                <w:rFonts w:asciiTheme="majorBidi" w:hAnsiTheme="majorBidi" w:cstheme="majorBidi"/>
                <w:bCs/>
              </w:rPr>
              <w:t>Август, ежегодно</w:t>
            </w:r>
          </w:p>
        </w:tc>
      </w:tr>
      <w:tr w:rsidR="000E4908" w:rsidRPr="00790737" w14:paraId="323E3242" w14:textId="77777777" w:rsidTr="000E4908">
        <w:tc>
          <w:tcPr>
            <w:tcW w:w="558" w:type="dxa"/>
          </w:tcPr>
          <w:p w14:paraId="74E83BB1" w14:textId="77777777" w:rsidR="000E4908" w:rsidRPr="00164AC2" w:rsidRDefault="000E4908" w:rsidP="000E4908">
            <w:pPr>
              <w:spacing w:line="360" w:lineRule="auto"/>
              <w:rPr>
                <w:rFonts w:asciiTheme="majorBidi" w:hAnsiTheme="majorBidi" w:cstheme="majorBidi"/>
                <w:bCs/>
              </w:rPr>
            </w:pPr>
            <w:r w:rsidRPr="00164AC2">
              <w:rPr>
                <w:rFonts w:asciiTheme="majorBidi" w:hAnsiTheme="majorBidi" w:cstheme="majorBidi"/>
                <w:bCs/>
              </w:rPr>
              <w:t>11</w:t>
            </w:r>
          </w:p>
        </w:tc>
        <w:tc>
          <w:tcPr>
            <w:tcW w:w="4257" w:type="dxa"/>
          </w:tcPr>
          <w:p w14:paraId="0C46E971"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Организационное оформление деятельности  (локальные акты, штатное расписание, планы, трудовые договора и т.д.)</w:t>
            </w:r>
          </w:p>
        </w:tc>
        <w:tc>
          <w:tcPr>
            <w:tcW w:w="3240" w:type="dxa"/>
          </w:tcPr>
          <w:p w14:paraId="17765C82"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Организации, на базе которых создаются новые места</w:t>
            </w:r>
          </w:p>
        </w:tc>
        <w:tc>
          <w:tcPr>
            <w:tcW w:w="1330" w:type="dxa"/>
          </w:tcPr>
          <w:p w14:paraId="32C7B381" w14:textId="77777777" w:rsidR="000E4908" w:rsidRPr="00164AC2" w:rsidRDefault="000E4908" w:rsidP="000E4908">
            <w:pPr>
              <w:spacing w:line="360" w:lineRule="auto"/>
              <w:ind w:left="11"/>
              <w:jc w:val="center"/>
              <w:rPr>
                <w:rFonts w:asciiTheme="majorBidi" w:hAnsiTheme="majorBidi" w:cstheme="majorBidi"/>
                <w:bCs/>
              </w:rPr>
            </w:pPr>
            <w:r w:rsidRPr="00164AC2">
              <w:rPr>
                <w:rFonts w:asciiTheme="majorBidi" w:hAnsiTheme="majorBidi" w:cstheme="majorBidi"/>
                <w:bCs/>
              </w:rPr>
              <w:t>До 25 августа</w:t>
            </w:r>
          </w:p>
        </w:tc>
      </w:tr>
      <w:tr w:rsidR="000E4908" w:rsidRPr="00790737" w14:paraId="426196B1" w14:textId="77777777" w:rsidTr="000E4908">
        <w:tc>
          <w:tcPr>
            <w:tcW w:w="558" w:type="dxa"/>
          </w:tcPr>
          <w:p w14:paraId="171AD204" w14:textId="77777777" w:rsidR="000E4908" w:rsidRPr="00164AC2" w:rsidRDefault="000E4908" w:rsidP="000E4908">
            <w:pPr>
              <w:spacing w:line="360" w:lineRule="auto"/>
              <w:rPr>
                <w:rFonts w:asciiTheme="majorBidi" w:hAnsiTheme="majorBidi" w:cstheme="majorBidi"/>
                <w:bCs/>
              </w:rPr>
            </w:pPr>
            <w:r w:rsidRPr="00164AC2">
              <w:rPr>
                <w:rFonts w:asciiTheme="majorBidi" w:hAnsiTheme="majorBidi" w:cstheme="majorBidi"/>
                <w:bCs/>
              </w:rPr>
              <w:t>12</w:t>
            </w:r>
          </w:p>
        </w:tc>
        <w:tc>
          <w:tcPr>
            <w:tcW w:w="4257" w:type="dxa"/>
          </w:tcPr>
          <w:p w14:paraId="7AF7943A"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Доработана образовательная концепция и образовательные программы</w:t>
            </w:r>
          </w:p>
        </w:tc>
        <w:tc>
          <w:tcPr>
            <w:tcW w:w="3240" w:type="dxa"/>
          </w:tcPr>
          <w:p w14:paraId="06FE7ECB"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Муниципальные опорные центры, создающие новые места организации</w:t>
            </w:r>
          </w:p>
        </w:tc>
        <w:tc>
          <w:tcPr>
            <w:tcW w:w="1330" w:type="dxa"/>
          </w:tcPr>
          <w:p w14:paraId="6C52DFD3" w14:textId="77777777" w:rsidR="000E4908" w:rsidRPr="00164AC2" w:rsidRDefault="000E4908" w:rsidP="000E4908">
            <w:pPr>
              <w:spacing w:line="360" w:lineRule="auto"/>
              <w:ind w:left="11"/>
              <w:jc w:val="center"/>
              <w:rPr>
                <w:rFonts w:asciiTheme="majorBidi" w:hAnsiTheme="majorBidi" w:cstheme="majorBidi"/>
                <w:bCs/>
              </w:rPr>
            </w:pPr>
            <w:r w:rsidRPr="00164AC2">
              <w:rPr>
                <w:rFonts w:asciiTheme="majorBidi" w:hAnsiTheme="majorBidi" w:cstheme="majorBidi"/>
                <w:bCs/>
              </w:rPr>
              <w:t>Август-сентябрь</w:t>
            </w:r>
          </w:p>
        </w:tc>
      </w:tr>
      <w:tr w:rsidR="000E4908" w:rsidRPr="00790737" w14:paraId="0C325E6F" w14:textId="77777777" w:rsidTr="000E4908">
        <w:tc>
          <w:tcPr>
            <w:tcW w:w="558" w:type="dxa"/>
          </w:tcPr>
          <w:p w14:paraId="34DED3A7" w14:textId="77777777" w:rsidR="000E4908" w:rsidRPr="00164AC2" w:rsidRDefault="000E4908" w:rsidP="000E4908">
            <w:pPr>
              <w:spacing w:line="360" w:lineRule="auto"/>
              <w:rPr>
                <w:rFonts w:asciiTheme="majorBidi" w:hAnsiTheme="majorBidi" w:cstheme="majorBidi"/>
                <w:bCs/>
              </w:rPr>
            </w:pPr>
            <w:r w:rsidRPr="00164AC2">
              <w:rPr>
                <w:rFonts w:asciiTheme="majorBidi" w:hAnsiTheme="majorBidi" w:cstheme="majorBidi"/>
                <w:bCs/>
              </w:rPr>
              <w:t>13</w:t>
            </w:r>
          </w:p>
        </w:tc>
        <w:tc>
          <w:tcPr>
            <w:tcW w:w="4257" w:type="dxa"/>
          </w:tcPr>
          <w:p w14:paraId="636A6EDB"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Реализация дополнительных общеразвивающих программ и мероприятий</w:t>
            </w:r>
          </w:p>
        </w:tc>
        <w:tc>
          <w:tcPr>
            <w:tcW w:w="3240" w:type="dxa"/>
          </w:tcPr>
          <w:p w14:paraId="052BA273"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Создающие новые места организации</w:t>
            </w:r>
          </w:p>
        </w:tc>
        <w:tc>
          <w:tcPr>
            <w:tcW w:w="1330" w:type="dxa"/>
          </w:tcPr>
          <w:p w14:paraId="7603D5EA" w14:textId="77777777" w:rsidR="000E4908" w:rsidRPr="00164AC2" w:rsidRDefault="000E4908" w:rsidP="000E4908">
            <w:pPr>
              <w:spacing w:line="360" w:lineRule="auto"/>
              <w:ind w:left="11"/>
              <w:jc w:val="center"/>
              <w:rPr>
                <w:rFonts w:asciiTheme="majorBidi" w:hAnsiTheme="majorBidi" w:cstheme="majorBidi"/>
                <w:bCs/>
              </w:rPr>
            </w:pPr>
            <w:r w:rsidRPr="00164AC2">
              <w:rPr>
                <w:rFonts w:asciiTheme="majorBidi" w:hAnsiTheme="majorBidi" w:cstheme="majorBidi"/>
                <w:bCs/>
              </w:rPr>
              <w:t>Сентябрь, в течение всего года</w:t>
            </w:r>
          </w:p>
        </w:tc>
      </w:tr>
      <w:tr w:rsidR="000E4908" w:rsidRPr="00790737" w14:paraId="67CF3110" w14:textId="77777777" w:rsidTr="000E4908">
        <w:tc>
          <w:tcPr>
            <w:tcW w:w="558" w:type="dxa"/>
          </w:tcPr>
          <w:p w14:paraId="035D7583" w14:textId="77777777" w:rsidR="000E4908" w:rsidRPr="00164AC2" w:rsidRDefault="000E4908" w:rsidP="000E4908">
            <w:pPr>
              <w:spacing w:line="360" w:lineRule="auto"/>
              <w:rPr>
                <w:rFonts w:asciiTheme="majorBidi" w:hAnsiTheme="majorBidi" w:cstheme="majorBidi"/>
                <w:bCs/>
              </w:rPr>
            </w:pPr>
            <w:r w:rsidRPr="00164AC2">
              <w:rPr>
                <w:rFonts w:asciiTheme="majorBidi" w:hAnsiTheme="majorBidi" w:cstheme="majorBidi"/>
                <w:bCs/>
              </w:rPr>
              <w:t>14</w:t>
            </w:r>
          </w:p>
        </w:tc>
        <w:tc>
          <w:tcPr>
            <w:tcW w:w="4257" w:type="dxa"/>
          </w:tcPr>
          <w:p w14:paraId="3371C402"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Организационно-методическое сопровождение реализации модели</w:t>
            </w:r>
          </w:p>
        </w:tc>
        <w:tc>
          <w:tcPr>
            <w:tcW w:w="3240" w:type="dxa"/>
          </w:tcPr>
          <w:p w14:paraId="2E795B04"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Федеральные ресурсные центры, институты развития образования, региональные модельные центры, муниципальные опорные центры</w:t>
            </w:r>
          </w:p>
        </w:tc>
        <w:tc>
          <w:tcPr>
            <w:tcW w:w="1330" w:type="dxa"/>
          </w:tcPr>
          <w:p w14:paraId="00A57D93" w14:textId="77777777" w:rsidR="000E4908" w:rsidRPr="00164AC2" w:rsidRDefault="000E4908" w:rsidP="000E4908">
            <w:pPr>
              <w:spacing w:line="360" w:lineRule="auto"/>
              <w:ind w:left="11"/>
              <w:jc w:val="center"/>
              <w:rPr>
                <w:rFonts w:asciiTheme="majorBidi" w:hAnsiTheme="majorBidi" w:cstheme="majorBidi"/>
                <w:bCs/>
              </w:rPr>
            </w:pPr>
            <w:r w:rsidRPr="00164AC2">
              <w:rPr>
                <w:rFonts w:asciiTheme="majorBidi" w:hAnsiTheme="majorBidi" w:cstheme="majorBidi"/>
                <w:bCs/>
              </w:rPr>
              <w:t>В течение всего года</w:t>
            </w:r>
          </w:p>
        </w:tc>
      </w:tr>
      <w:tr w:rsidR="000E4908" w:rsidRPr="00790737" w14:paraId="207E2BDC" w14:textId="77777777" w:rsidTr="000E4908">
        <w:tc>
          <w:tcPr>
            <w:tcW w:w="558" w:type="dxa"/>
          </w:tcPr>
          <w:p w14:paraId="129A29A7" w14:textId="77777777" w:rsidR="000E4908" w:rsidRPr="00164AC2" w:rsidRDefault="000E4908" w:rsidP="000E4908">
            <w:pPr>
              <w:spacing w:line="360" w:lineRule="auto"/>
              <w:rPr>
                <w:rFonts w:asciiTheme="majorBidi" w:hAnsiTheme="majorBidi" w:cstheme="majorBidi"/>
                <w:bCs/>
              </w:rPr>
            </w:pPr>
            <w:r w:rsidRPr="00164AC2">
              <w:rPr>
                <w:rFonts w:asciiTheme="majorBidi" w:hAnsiTheme="majorBidi" w:cstheme="majorBidi"/>
                <w:bCs/>
              </w:rPr>
              <w:t>15</w:t>
            </w:r>
          </w:p>
        </w:tc>
        <w:tc>
          <w:tcPr>
            <w:tcW w:w="4257" w:type="dxa"/>
          </w:tcPr>
          <w:p w14:paraId="3F3CADC1"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Разработка и реализации программы развития организации, создающей новые места в рамках типовой модели</w:t>
            </w:r>
          </w:p>
        </w:tc>
        <w:tc>
          <w:tcPr>
            <w:tcW w:w="3240" w:type="dxa"/>
          </w:tcPr>
          <w:p w14:paraId="15E2A6E6"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Организации, региональные модельные центры, муниципальные опорные центры</w:t>
            </w:r>
          </w:p>
        </w:tc>
        <w:tc>
          <w:tcPr>
            <w:tcW w:w="1330" w:type="dxa"/>
          </w:tcPr>
          <w:p w14:paraId="33297A9B" w14:textId="77777777" w:rsidR="000E4908" w:rsidRPr="00164AC2" w:rsidRDefault="000E4908" w:rsidP="000E4908">
            <w:pPr>
              <w:spacing w:line="360" w:lineRule="auto"/>
              <w:ind w:left="11"/>
              <w:jc w:val="center"/>
              <w:rPr>
                <w:rFonts w:asciiTheme="majorBidi" w:hAnsiTheme="majorBidi" w:cstheme="majorBidi"/>
                <w:bCs/>
              </w:rPr>
            </w:pPr>
            <w:r w:rsidRPr="00164AC2">
              <w:rPr>
                <w:rFonts w:asciiTheme="majorBidi" w:hAnsiTheme="majorBidi" w:cstheme="majorBidi"/>
                <w:bCs/>
              </w:rPr>
              <w:t>Апрель-июнь,</w:t>
            </w:r>
          </w:p>
          <w:p w14:paraId="595156DC" w14:textId="77777777" w:rsidR="000E4908" w:rsidRPr="00164AC2" w:rsidRDefault="000E4908" w:rsidP="000E4908">
            <w:pPr>
              <w:spacing w:line="360" w:lineRule="auto"/>
              <w:ind w:left="11"/>
              <w:jc w:val="center"/>
              <w:rPr>
                <w:rFonts w:asciiTheme="majorBidi" w:hAnsiTheme="majorBidi" w:cstheme="majorBidi"/>
                <w:bCs/>
              </w:rPr>
            </w:pPr>
            <w:r w:rsidRPr="00164AC2">
              <w:rPr>
                <w:rFonts w:asciiTheme="majorBidi" w:hAnsiTheme="majorBidi" w:cstheme="majorBidi"/>
                <w:bCs/>
              </w:rPr>
              <w:t>Ежегодно</w:t>
            </w:r>
          </w:p>
        </w:tc>
      </w:tr>
      <w:tr w:rsidR="000E4908" w:rsidRPr="00790737" w14:paraId="4CF9C299" w14:textId="77777777" w:rsidTr="000E4908">
        <w:tc>
          <w:tcPr>
            <w:tcW w:w="558" w:type="dxa"/>
          </w:tcPr>
          <w:p w14:paraId="23656D04" w14:textId="77777777" w:rsidR="000E4908" w:rsidRPr="00164AC2" w:rsidRDefault="000E4908" w:rsidP="000E4908">
            <w:pPr>
              <w:spacing w:line="360" w:lineRule="auto"/>
              <w:rPr>
                <w:rFonts w:asciiTheme="majorBidi" w:hAnsiTheme="majorBidi" w:cstheme="majorBidi"/>
                <w:bCs/>
              </w:rPr>
            </w:pPr>
            <w:r w:rsidRPr="00164AC2">
              <w:rPr>
                <w:rFonts w:asciiTheme="majorBidi" w:hAnsiTheme="majorBidi" w:cstheme="majorBidi"/>
                <w:bCs/>
              </w:rPr>
              <w:t>16</w:t>
            </w:r>
          </w:p>
        </w:tc>
        <w:tc>
          <w:tcPr>
            <w:tcW w:w="4257" w:type="dxa"/>
          </w:tcPr>
          <w:p w14:paraId="051400FB"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Обновление содержания, технологий и материально-технической базы</w:t>
            </w:r>
          </w:p>
        </w:tc>
        <w:tc>
          <w:tcPr>
            <w:tcW w:w="3240" w:type="dxa"/>
          </w:tcPr>
          <w:p w14:paraId="6B765E72"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Региональный координатор, учредитель, организации, партнеры</w:t>
            </w:r>
          </w:p>
        </w:tc>
        <w:tc>
          <w:tcPr>
            <w:tcW w:w="1330" w:type="dxa"/>
          </w:tcPr>
          <w:p w14:paraId="37121D45" w14:textId="77777777" w:rsidR="000E4908" w:rsidRPr="00164AC2" w:rsidRDefault="000E4908" w:rsidP="000E4908">
            <w:pPr>
              <w:spacing w:line="360" w:lineRule="auto"/>
              <w:ind w:left="11"/>
              <w:jc w:val="center"/>
              <w:rPr>
                <w:rFonts w:asciiTheme="majorBidi" w:hAnsiTheme="majorBidi" w:cstheme="majorBidi"/>
                <w:bCs/>
              </w:rPr>
            </w:pPr>
            <w:r w:rsidRPr="00164AC2">
              <w:rPr>
                <w:rFonts w:asciiTheme="majorBidi" w:hAnsiTheme="majorBidi" w:cstheme="majorBidi"/>
                <w:bCs/>
              </w:rPr>
              <w:t>Ежегодно</w:t>
            </w:r>
          </w:p>
        </w:tc>
      </w:tr>
      <w:tr w:rsidR="000E4908" w:rsidRPr="00790737" w14:paraId="1719C1F0" w14:textId="77777777" w:rsidTr="000E4908">
        <w:tc>
          <w:tcPr>
            <w:tcW w:w="558" w:type="dxa"/>
          </w:tcPr>
          <w:p w14:paraId="24AB3BF4" w14:textId="77777777" w:rsidR="000E4908" w:rsidRPr="00164AC2" w:rsidRDefault="000E4908" w:rsidP="000E4908">
            <w:pPr>
              <w:spacing w:line="360" w:lineRule="auto"/>
              <w:rPr>
                <w:rFonts w:asciiTheme="majorBidi" w:hAnsiTheme="majorBidi" w:cstheme="majorBidi"/>
                <w:bCs/>
              </w:rPr>
            </w:pPr>
            <w:r w:rsidRPr="00164AC2">
              <w:rPr>
                <w:rFonts w:asciiTheme="majorBidi" w:hAnsiTheme="majorBidi" w:cstheme="majorBidi"/>
                <w:bCs/>
              </w:rPr>
              <w:t>17</w:t>
            </w:r>
          </w:p>
        </w:tc>
        <w:tc>
          <w:tcPr>
            <w:tcW w:w="4257" w:type="dxa"/>
          </w:tcPr>
          <w:p w14:paraId="5827C759"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Проведение самообследования и корректировка планирования деятельности организации</w:t>
            </w:r>
          </w:p>
        </w:tc>
        <w:tc>
          <w:tcPr>
            <w:tcW w:w="3240" w:type="dxa"/>
          </w:tcPr>
          <w:p w14:paraId="091774A8"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Организации,  муниципальные опорные центры</w:t>
            </w:r>
          </w:p>
        </w:tc>
        <w:tc>
          <w:tcPr>
            <w:tcW w:w="1330" w:type="dxa"/>
          </w:tcPr>
          <w:p w14:paraId="63E303E8" w14:textId="77777777" w:rsidR="000E4908" w:rsidRPr="00164AC2" w:rsidRDefault="000E4908" w:rsidP="000E4908">
            <w:pPr>
              <w:spacing w:line="360" w:lineRule="auto"/>
              <w:ind w:left="11"/>
              <w:jc w:val="center"/>
              <w:rPr>
                <w:rFonts w:asciiTheme="majorBidi" w:hAnsiTheme="majorBidi" w:cstheme="majorBidi"/>
                <w:bCs/>
              </w:rPr>
            </w:pPr>
            <w:r w:rsidRPr="00164AC2">
              <w:rPr>
                <w:rFonts w:asciiTheme="majorBidi" w:hAnsiTheme="majorBidi" w:cstheme="majorBidi"/>
                <w:bCs/>
              </w:rPr>
              <w:t>Ежегодно, март-апрель</w:t>
            </w:r>
          </w:p>
        </w:tc>
      </w:tr>
      <w:tr w:rsidR="000E4908" w:rsidRPr="00790737" w14:paraId="778C17B4" w14:textId="77777777" w:rsidTr="000E4908">
        <w:tc>
          <w:tcPr>
            <w:tcW w:w="558" w:type="dxa"/>
          </w:tcPr>
          <w:p w14:paraId="5231C1D1" w14:textId="77777777" w:rsidR="000E4908" w:rsidRPr="00164AC2" w:rsidRDefault="000E4908" w:rsidP="000E4908">
            <w:pPr>
              <w:spacing w:line="360" w:lineRule="auto"/>
              <w:rPr>
                <w:rFonts w:asciiTheme="majorBidi" w:hAnsiTheme="majorBidi" w:cstheme="majorBidi"/>
                <w:bCs/>
              </w:rPr>
            </w:pPr>
            <w:r w:rsidRPr="00164AC2">
              <w:rPr>
                <w:rFonts w:asciiTheme="majorBidi" w:hAnsiTheme="majorBidi" w:cstheme="majorBidi"/>
                <w:bCs/>
              </w:rPr>
              <w:t>18</w:t>
            </w:r>
          </w:p>
        </w:tc>
        <w:tc>
          <w:tcPr>
            <w:tcW w:w="4257" w:type="dxa"/>
          </w:tcPr>
          <w:p w14:paraId="59E56084"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Проведение независимой оценки качества услуг и работ организации</w:t>
            </w:r>
          </w:p>
        </w:tc>
        <w:tc>
          <w:tcPr>
            <w:tcW w:w="3240" w:type="dxa"/>
          </w:tcPr>
          <w:p w14:paraId="4FB48FE1"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Организации, региональные модельные центры, муниципальные опорные центры</w:t>
            </w:r>
          </w:p>
        </w:tc>
        <w:tc>
          <w:tcPr>
            <w:tcW w:w="1330" w:type="dxa"/>
          </w:tcPr>
          <w:p w14:paraId="5D00821A" w14:textId="77777777" w:rsidR="000E4908" w:rsidRPr="00164AC2" w:rsidRDefault="000E4908" w:rsidP="000E4908">
            <w:pPr>
              <w:spacing w:line="360" w:lineRule="auto"/>
              <w:ind w:left="11"/>
              <w:jc w:val="center"/>
              <w:rPr>
                <w:rFonts w:asciiTheme="majorBidi" w:hAnsiTheme="majorBidi" w:cstheme="majorBidi"/>
                <w:bCs/>
              </w:rPr>
            </w:pPr>
            <w:r w:rsidRPr="00164AC2">
              <w:rPr>
                <w:rFonts w:asciiTheme="majorBidi" w:hAnsiTheme="majorBidi" w:cstheme="majorBidi"/>
                <w:bCs/>
              </w:rPr>
              <w:t>Апрель-май</w:t>
            </w:r>
          </w:p>
        </w:tc>
      </w:tr>
      <w:tr w:rsidR="000E4908" w:rsidRPr="00790737" w14:paraId="1FCF759B" w14:textId="77777777" w:rsidTr="000E4908">
        <w:tc>
          <w:tcPr>
            <w:tcW w:w="558" w:type="dxa"/>
          </w:tcPr>
          <w:p w14:paraId="547642AF" w14:textId="77777777" w:rsidR="000E4908" w:rsidRPr="00164AC2" w:rsidRDefault="000E4908" w:rsidP="000E4908">
            <w:pPr>
              <w:spacing w:line="360" w:lineRule="auto"/>
              <w:rPr>
                <w:rFonts w:asciiTheme="majorBidi" w:hAnsiTheme="majorBidi" w:cstheme="majorBidi"/>
                <w:bCs/>
              </w:rPr>
            </w:pPr>
            <w:r w:rsidRPr="00164AC2">
              <w:rPr>
                <w:rFonts w:asciiTheme="majorBidi" w:hAnsiTheme="majorBidi" w:cstheme="majorBidi"/>
                <w:bCs/>
              </w:rPr>
              <w:t>19</w:t>
            </w:r>
          </w:p>
        </w:tc>
        <w:tc>
          <w:tcPr>
            <w:tcW w:w="4257" w:type="dxa"/>
          </w:tcPr>
          <w:p w14:paraId="57E91BCC"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Обслуживание и поддержка оборудования и созданной инфраструктуры</w:t>
            </w:r>
          </w:p>
        </w:tc>
        <w:tc>
          <w:tcPr>
            <w:tcW w:w="3240" w:type="dxa"/>
          </w:tcPr>
          <w:p w14:paraId="24DC545A" w14:textId="77777777" w:rsidR="000E4908" w:rsidRPr="00164AC2" w:rsidRDefault="000E4908" w:rsidP="000E4908">
            <w:pPr>
              <w:spacing w:line="360" w:lineRule="auto"/>
              <w:ind w:left="11"/>
              <w:rPr>
                <w:rFonts w:asciiTheme="majorBidi" w:hAnsiTheme="majorBidi" w:cstheme="majorBidi"/>
                <w:bCs/>
              </w:rPr>
            </w:pPr>
            <w:r w:rsidRPr="00164AC2">
              <w:rPr>
                <w:rFonts w:asciiTheme="majorBidi" w:hAnsiTheme="majorBidi" w:cstheme="majorBidi"/>
                <w:bCs/>
              </w:rPr>
              <w:t>Организации, производители</w:t>
            </w:r>
          </w:p>
        </w:tc>
        <w:tc>
          <w:tcPr>
            <w:tcW w:w="1330" w:type="dxa"/>
          </w:tcPr>
          <w:p w14:paraId="339CC21C" w14:textId="77777777" w:rsidR="000E4908" w:rsidRPr="00164AC2" w:rsidRDefault="000E4908" w:rsidP="000E4908">
            <w:pPr>
              <w:spacing w:line="360" w:lineRule="auto"/>
              <w:ind w:left="11"/>
              <w:jc w:val="center"/>
              <w:rPr>
                <w:rFonts w:asciiTheme="majorBidi" w:hAnsiTheme="majorBidi" w:cstheme="majorBidi"/>
                <w:bCs/>
              </w:rPr>
            </w:pPr>
            <w:r w:rsidRPr="00164AC2">
              <w:rPr>
                <w:rFonts w:asciiTheme="majorBidi" w:hAnsiTheme="majorBidi" w:cstheme="majorBidi"/>
                <w:bCs/>
              </w:rPr>
              <w:t>Ежегодно по отдельному графику</w:t>
            </w:r>
          </w:p>
        </w:tc>
      </w:tr>
      <w:tr w:rsidR="000E4908" w:rsidRPr="00790737" w14:paraId="7D00D10D" w14:textId="77777777" w:rsidTr="000E4908">
        <w:tc>
          <w:tcPr>
            <w:tcW w:w="558" w:type="dxa"/>
          </w:tcPr>
          <w:p w14:paraId="74DF6F15" w14:textId="77777777" w:rsidR="000E4908" w:rsidRPr="00164AC2" w:rsidRDefault="000E4908" w:rsidP="000E4908">
            <w:pPr>
              <w:spacing w:line="360" w:lineRule="auto"/>
              <w:rPr>
                <w:rFonts w:asciiTheme="majorBidi" w:hAnsiTheme="majorBidi" w:cstheme="majorBidi"/>
                <w:bCs/>
              </w:rPr>
            </w:pPr>
            <w:r w:rsidRPr="00164AC2">
              <w:rPr>
                <w:rFonts w:asciiTheme="majorBidi" w:hAnsiTheme="majorBidi" w:cstheme="majorBidi"/>
                <w:bCs/>
              </w:rPr>
              <w:t>20</w:t>
            </w:r>
          </w:p>
        </w:tc>
        <w:tc>
          <w:tcPr>
            <w:tcW w:w="4257" w:type="dxa"/>
          </w:tcPr>
          <w:p w14:paraId="3AB5662D" w14:textId="77777777" w:rsidR="000E4908" w:rsidRPr="00164AC2" w:rsidRDefault="000E4908" w:rsidP="000E4908">
            <w:pPr>
              <w:spacing w:line="360" w:lineRule="auto"/>
              <w:rPr>
                <w:rFonts w:asciiTheme="majorBidi" w:hAnsiTheme="majorBidi" w:cstheme="majorBidi"/>
                <w:bCs/>
              </w:rPr>
            </w:pPr>
            <w:r w:rsidRPr="00164AC2">
              <w:rPr>
                <w:rFonts w:asciiTheme="majorBidi" w:hAnsiTheme="majorBidi" w:cstheme="majorBidi"/>
                <w:bCs/>
              </w:rPr>
              <w:t>…</w:t>
            </w:r>
          </w:p>
        </w:tc>
        <w:tc>
          <w:tcPr>
            <w:tcW w:w="3240" w:type="dxa"/>
          </w:tcPr>
          <w:p w14:paraId="5C1D9567" w14:textId="77777777" w:rsidR="000E4908" w:rsidRPr="00164AC2" w:rsidRDefault="000E4908" w:rsidP="000E4908">
            <w:pPr>
              <w:spacing w:line="360" w:lineRule="auto"/>
              <w:rPr>
                <w:rFonts w:asciiTheme="majorBidi" w:hAnsiTheme="majorBidi" w:cstheme="majorBidi"/>
                <w:bCs/>
              </w:rPr>
            </w:pPr>
          </w:p>
        </w:tc>
        <w:tc>
          <w:tcPr>
            <w:tcW w:w="1330" w:type="dxa"/>
          </w:tcPr>
          <w:p w14:paraId="75F96E13" w14:textId="77777777" w:rsidR="000E4908" w:rsidRPr="00164AC2" w:rsidRDefault="000E4908" w:rsidP="000E4908">
            <w:pPr>
              <w:spacing w:line="360" w:lineRule="auto"/>
              <w:jc w:val="center"/>
              <w:rPr>
                <w:rFonts w:asciiTheme="majorBidi" w:hAnsiTheme="majorBidi" w:cstheme="majorBidi"/>
                <w:bCs/>
              </w:rPr>
            </w:pPr>
          </w:p>
        </w:tc>
      </w:tr>
    </w:tbl>
    <w:p w14:paraId="2360CD32" w14:textId="77777777" w:rsidR="000E4908" w:rsidRPr="00193ECE" w:rsidRDefault="000E4908" w:rsidP="000E4908">
      <w:pPr>
        <w:spacing w:line="360" w:lineRule="auto"/>
        <w:ind w:firstLine="709"/>
        <w:jc w:val="both"/>
        <w:rPr>
          <w:rFonts w:asciiTheme="majorBidi" w:hAnsiTheme="majorBidi" w:cstheme="majorBidi"/>
          <w:b/>
          <w:bCs/>
        </w:rPr>
      </w:pPr>
    </w:p>
    <w:p w14:paraId="53ACB92D" w14:textId="77777777" w:rsidR="000E4908" w:rsidRPr="00193ECE" w:rsidRDefault="000E4908" w:rsidP="000E4908">
      <w:pPr>
        <w:spacing w:line="360" w:lineRule="auto"/>
        <w:ind w:firstLine="709"/>
        <w:jc w:val="both"/>
        <w:rPr>
          <w:rFonts w:asciiTheme="majorBidi" w:hAnsiTheme="majorBidi" w:cstheme="majorBidi"/>
          <w:b/>
        </w:rPr>
      </w:pPr>
      <w:r w:rsidRPr="00193ECE">
        <w:rPr>
          <w:rFonts w:asciiTheme="majorBidi" w:hAnsiTheme="majorBidi" w:cstheme="majorBidi"/>
          <w:b/>
        </w:rPr>
        <w:t>Риски реализации типовой модели</w:t>
      </w:r>
    </w:p>
    <w:p w14:paraId="2448CE2A" w14:textId="77777777" w:rsidR="000E4908" w:rsidRPr="00193ECE" w:rsidRDefault="000E4908" w:rsidP="000E4908">
      <w:pPr>
        <w:spacing w:line="360" w:lineRule="auto"/>
        <w:ind w:firstLine="709"/>
        <w:jc w:val="both"/>
        <w:rPr>
          <w:rFonts w:asciiTheme="majorBidi" w:hAnsiTheme="majorBidi" w:cstheme="majorBidi"/>
          <w:bCs/>
        </w:rPr>
      </w:pPr>
      <w:r w:rsidRPr="00193ECE">
        <w:rPr>
          <w:rFonts w:asciiTheme="majorBidi" w:hAnsiTheme="majorBidi" w:cstheme="majorBidi"/>
          <w:bCs/>
        </w:rPr>
        <w:t xml:space="preserve">Для оценки рисковой составляющей типовой модели необходимо провести анализ внешних и внутренних факторов. </w:t>
      </w:r>
    </w:p>
    <w:p w14:paraId="1819DA6E" w14:textId="77777777" w:rsidR="000E4908" w:rsidRPr="00193ECE" w:rsidRDefault="000E4908" w:rsidP="000E4908">
      <w:pPr>
        <w:spacing w:line="360" w:lineRule="auto"/>
        <w:ind w:firstLine="709"/>
        <w:jc w:val="both"/>
        <w:rPr>
          <w:rFonts w:asciiTheme="majorBidi" w:hAnsiTheme="majorBidi" w:cstheme="majorBidi"/>
          <w:bCs/>
        </w:rPr>
      </w:pPr>
      <w:r w:rsidRPr="00193ECE">
        <w:rPr>
          <w:rFonts w:asciiTheme="majorBidi" w:hAnsiTheme="majorBidi" w:cstheme="majorBidi"/>
          <w:bCs/>
        </w:rPr>
        <w:t>Система управления рисками – совокупность формальных и неформальных инструментов, определяющих роли ключевых участников процесса реализации типовой модели, подход к идентификации, оценке и управлению рисками, а также правила обмена информацией и мониторинга уровня рисков среди участников реализации типовой модели.</w:t>
      </w:r>
    </w:p>
    <w:tbl>
      <w:tblPr>
        <w:tblStyle w:val="a8"/>
        <w:tblW w:w="0" w:type="auto"/>
        <w:tblLook w:val="04A0" w:firstRow="1" w:lastRow="0" w:firstColumn="1" w:lastColumn="0" w:noHBand="0" w:noVBand="1"/>
      </w:tblPr>
      <w:tblGrid>
        <w:gridCol w:w="458"/>
        <w:gridCol w:w="2551"/>
        <w:gridCol w:w="6515"/>
      </w:tblGrid>
      <w:tr w:rsidR="000E4908" w:rsidRPr="00CF01AC" w14:paraId="3F42903A" w14:textId="77777777" w:rsidTr="000E4908">
        <w:tc>
          <w:tcPr>
            <w:tcW w:w="458" w:type="dxa"/>
          </w:tcPr>
          <w:p w14:paraId="32DD7824" w14:textId="77777777" w:rsidR="000E4908" w:rsidRPr="00CF01AC" w:rsidRDefault="000E4908" w:rsidP="000E4908">
            <w:pPr>
              <w:spacing w:line="360" w:lineRule="auto"/>
              <w:jc w:val="both"/>
              <w:rPr>
                <w:rFonts w:asciiTheme="majorBidi" w:hAnsiTheme="majorBidi" w:cstheme="majorBidi"/>
                <w:b/>
              </w:rPr>
            </w:pPr>
            <w:r w:rsidRPr="00CF01AC">
              <w:rPr>
                <w:rFonts w:asciiTheme="majorBidi" w:hAnsiTheme="majorBidi" w:cstheme="majorBidi"/>
                <w:b/>
              </w:rPr>
              <w:t>№</w:t>
            </w:r>
          </w:p>
        </w:tc>
        <w:tc>
          <w:tcPr>
            <w:tcW w:w="2551" w:type="dxa"/>
          </w:tcPr>
          <w:p w14:paraId="7556D02C" w14:textId="77777777" w:rsidR="000E4908" w:rsidRPr="00CF01AC" w:rsidRDefault="000E4908" w:rsidP="000E4908">
            <w:pPr>
              <w:spacing w:line="360" w:lineRule="auto"/>
              <w:jc w:val="both"/>
              <w:rPr>
                <w:rFonts w:asciiTheme="majorBidi" w:hAnsiTheme="majorBidi" w:cstheme="majorBidi"/>
                <w:b/>
              </w:rPr>
            </w:pPr>
            <w:r w:rsidRPr="00CF01AC">
              <w:rPr>
                <w:rFonts w:asciiTheme="majorBidi" w:hAnsiTheme="majorBidi" w:cstheme="majorBidi"/>
                <w:b/>
              </w:rPr>
              <w:t>Риски</w:t>
            </w:r>
          </w:p>
        </w:tc>
        <w:tc>
          <w:tcPr>
            <w:tcW w:w="6515" w:type="dxa"/>
          </w:tcPr>
          <w:p w14:paraId="1E7D12AF" w14:textId="77777777" w:rsidR="000E4908" w:rsidRPr="00CF01AC" w:rsidRDefault="000E4908" w:rsidP="000E4908">
            <w:pPr>
              <w:spacing w:line="360" w:lineRule="auto"/>
              <w:jc w:val="both"/>
              <w:rPr>
                <w:rFonts w:asciiTheme="majorBidi" w:hAnsiTheme="majorBidi" w:cstheme="majorBidi"/>
                <w:b/>
              </w:rPr>
            </w:pPr>
            <w:r w:rsidRPr="00CF01AC">
              <w:rPr>
                <w:rFonts w:asciiTheme="majorBidi" w:hAnsiTheme="majorBidi" w:cstheme="majorBidi"/>
                <w:b/>
              </w:rPr>
              <w:t>Компенсации</w:t>
            </w:r>
          </w:p>
        </w:tc>
      </w:tr>
      <w:tr w:rsidR="000E4908" w:rsidRPr="00CF01AC" w14:paraId="33D4C201" w14:textId="77777777" w:rsidTr="000E4908">
        <w:tc>
          <w:tcPr>
            <w:tcW w:w="458" w:type="dxa"/>
          </w:tcPr>
          <w:p w14:paraId="77A3D3F0" w14:textId="77777777" w:rsidR="000E4908" w:rsidRPr="00CF01AC" w:rsidRDefault="000E4908" w:rsidP="000E4908">
            <w:pPr>
              <w:spacing w:line="360" w:lineRule="auto"/>
              <w:jc w:val="both"/>
              <w:rPr>
                <w:rFonts w:asciiTheme="majorBidi" w:hAnsiTheme="majorBidi" w:cstheme="majorBidi"/>
              </w:rPr>
            </w:pPr>
            <w:r w:rsidRPr="00CF01AC">
              <w:rPr>
                <w:rFonts w:asciiTheme="majorBidi" w:hAnsiTheme="majorBidi" w:cstheme="majorBidi"/>
              </w:rPr>
              <w:t>1</w:t>
            </w:r>
          </w:p>
        </w:tc>
        <w:tc>
          <w:tcPr>
            <w:tcW w:w="2551" w:type="dxa"/>
          </w:tcPr>
          <w:p w14:paraId="63069A58" w14:textId="77777777"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Недостаточность контингента, небольшой набор</w:t>
            </w:r>
          </w:p>
        </w:tc>
        <w:tc>
          <w:tcPr>
            <w:tcW w:w="6515" w:type="dxa"/>
          </w:tcPr>
          <w:p w14:paraId="0F5BFB10" w14:textId="77777777"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Корректировка информационной к</w:t>
            </w:r>
            <w:r>
              <w:rPr>
                <w:rFonts w:asciiTheme="majorBidi" w:hAnsiTheme="majorBidi" w:cstheme="majorBidi"/>
                <w:bCs/>
              </w:rPr>
              <w:t>а</w:t>
            </w:r>
            <w:r w:rsidRPr="00CF01AC">
              <w:rPr>
                <w:rFonts w:asciiTheme="majorBidi" w:hAnsiTheme="majorBidi" w:cstheme="majorBidi"/>
                <w:bCs/>
              </w:rPr>
              <w:t>мпании</w:t>
            </w:r>
          </w:p>
          <w:p w14:paraId="56BB472A" w14:textId="77777777"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Корректировка содержательных направлений</w:t>
            </w:r>
          </w:p>
          <w:p w14:paraId="69A5F27E" w14:textId="77777777"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Формирование уникальных направлений</w:t>
            </w:r>
          </w:p>
          <w:p w14:paraId="1E54BC9E" w14:textId="77777777"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Мониторинг конкурентов</w:t>
            </w:r>
          </w:p>
        </w:tc>
      </w:tr>
      <w:tr w:rsidR="000E4908" w:rsidRPr="00CF01AC" w14:paraId="6D4995AD" w14:textId="77777777" w:rsidTr="000E4908">
        <w:tc>
          <w:tcPr>
            <w:tcW w:w="458" w:type="dxa"/>
          </w:tcPr>
          <w:p w14:paraId="04237A95" w14:textId="77777777" w:rsidR="000E4908" w:rsidRPr="00CF01AC" w:rsidRDefault="000E4908" w:rsidP="000E4908">
            <w:pPr>
              <w:spacing w:line="360" w:lineRule="auto"/>
              <w:jc w:val="both"/>
              <w:rPr>
                <w:rFonts w:asciiTheme="majorBidi" w:hAnsiTheme="majorBidi" w:cstheme="majorBidi"/>
              </w:rPr>
            </w:pPr>
            <w:r w:rsidRPr="00CF01AC">
              <w:rPr>
                <w:rFonts w:asciiTheme="majorBidi" w:hAnsiTheme="majorBidi" w:cstheme="majorBidi"/>
              </w:rPr>
              <w:t>2</w:t>
            </w:r>
          </w:p>
        </w:tc>
        <w:tc>
          <w:tcPr>
            <w:tcW w:w="2551" w:type="dxa"/>
          </w:tcPr>
          <w:p w14:paraId="60224DEA" w14:textId="77777777"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Сопротивление родительской общественности реализуемым изменениям</w:t>
            </w:r>
          </w:p>
        </w:tc>
        <w:tc>
          <w:tcPr>
            <w:tcW w:w="6515" w:type="dxa"/>
          </w:tcPr>
          <w:p w14:paraId="1F13F528" w14:textId="77777777" w:rsidR="000E4908"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 xml:space="preserve">Информационная открытость проекта </w:t>
            </w:r>
          </w:p>
          <w:p w14:paraId="5BB0CFA1" w14:textId="77777777"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Привлечение родителей к планированию и реализации отдельных мероприятий</w:t>
            </w:r>
          </w:p>
          <w:p w14:paraId="291A33FF" w14:textId="77777777" w:rsidR="000E4908" w:rsidRPr="00CF01AC" w:rsidRDefault="000E4908" w:rsidP="000E4908">
            <w:pPr>
              <w:spacing w:line="360" w:lineRule="auto"/>
              <w:jc w:val="both"/>
              <w:rPr>
                <w:rFonts w:asciiTheme="majorBidi" w:hAnsiTheme="majorBidi" w:cstheme="majorBidi"/>
                <w:b/>
              </w:rPr>
            </w:pPr>
          </w:p>
        </w:tc>
      </w:tr>
      <w:tr w:rsidR="000E4908" w:rsidRPr="00CF01AC" w14:paraId="10C79E32" w14:textId="77777777" w:rsidTr="000E4908">
        <w:tc>
          <w:tcPr>
            <w:tcW w:w="458" w:type="dxa"/>
          </w:tcPr>
          <w:p w14:paraId="3AFFF819" w14:textId="77777777" w:rsidR="000E4908" w:rsidRPr="00CF01AC" w:rsidRDefault="000E4908" w:rsidP="000E4908">
            <w:pPr>
              <w:spacing w:line="360" w:lineRule="auto"/>
              <w:jc w:val="both"/>
              <w:rPr>
                <w:rFonts w:asciiTheme="majorBidi" w:hAnsiTheme="majorBidi" w:cstheme="majorBidi"/>
              </w:rPr>
            </w:pPr>
            <w:r w:rsidRPr="00CF01AC">
              <w:rPr>
                <w:rFonts w:asciiTheme="majorBidi" w:hAnsiTheme="majorBidi" w:cstheme="majorBidi"/>
              </w:rPr>
              <w:t>3</w:t>
            </w:r>
          </w:p>
        </w:tc>
        <w:tc>
          <w:tcPr>
            <w:tcW w:w="2551" w:type="dxa"/>
          </w:tcPr>
          <w:p w14:paraId="08DDA071" w14:textId="77777777"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Сопротивление педагогического коллектива реализуемым изменениям</w:t>
            </w:r>
          </w:p>
        </w:tc>
        <w:tc>
          <w:tcPr>
            <w:tcW w:w="6515" w:type="dxa"/>
          </w:tcPr>
          <w:p w14:paraId="3960BBDC" w14:textId="77777777"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Вовлечение педагогов в разработку концептуальных</w:t>
            </w:r>
            <w:r>
              <w:rPr>
                <w:rFonts w:asciiTheme="majorBidi" w:hAnsiTheme="majorBidi" w:cstheme="majorBidi"/>
                <w:bCs/>
              </w:rPr>
              <w:t xml:space="preserve"> </w:t>
            </w:r>
            <w:r w:rsidRPr="00CF01AC">
              <w:rPr>
                <w:rFonts w:asciiTheme="majorBidi" w:hAnsiTheme="majorBidi" w:cstheme="majorBidi"/>
                <w:bCs/>
              </w:rPr>
              <w:t>документов</w:t>
            </w:r>
          </w:p>
          <w:p w14:paraId="4F13B239" w14:textId="77777777"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Делегирование ответственности педагогам</w:t>
            </w:r>
          </w:p>
          <w:p w14:paraId="41A9239A" w14:textId="77777777" w:rsidR="000E4908" w:rsidRPr="00CF01AC" w:rsidRDefault="000E4908" w:rsidP="000E4908">
            <w:pPr>
              <w:spacing w:line="360" w:lineRule="auto"/>
              <w:jc w:val="both"/>
              <w:rPr>
                <w:rFonts w:asciiTheme="majorBidi" w:hAnsiTheme="majorBidi" w:cstheme="majorBidi"/>
                <w:b/>
              </w:rPr>
            </w:pPr>
            <w:r w:rsidRPr="00CF01AC">
              <w:rPr>
                <w:rFonts w:asciiTheme="majorBidi" w:hAnsiTheme="majorBidi" w:cstheme="majorBidi"/>
                <w:bCs/>
              </w:rPr>
              <w:t>Стимулирование, моральное и материальное, активных</w:t>
            </w:r>
            <w:r>
              <w:rPr>
                <w:rFonts w:asciiTheme="majorBidi" w:hAnsiTheme="majorBidi" w:cstheme="majorBidi"/>
                <w:bCs/>
              </w:rPr>
              <w:t xml:space="preserve"> </w:t>
            </w:r>
            <w:r w:rsidRPr="00CF01AC">
              <w:rPr>
                <w:rFonts w:asciiTheme="majorBidi" w:hAnsiTheme="majorBidi" w:cstheme="majorBidi"/>
                <w:bCs/>
              </w:rPr>
              <w:t>участников реализации проекта</w:t>
            </w:r>
          </w:p>
        </w:tc>
      </w:tr>
      <w:tr w:rsidR="000E4908" w:rsidRPr="00CF01AC" w14:paraId="34F4AD53" w14:textId="77777777" w:rsidTr="000E4908">
        <w:tc>
          <w:tcPr>
            <w:tcW w:w="458" w:type="dxa"/>
          </w:tcPr>
          <w:p w14:paraId="550C9012" w14:textId="77777777" w:rsidR="000E4908" w:rsidRPr="00CF01AC" w:rsidRDefault="000E4908" w:rsidP="000E4908">
            <w:pPr>
              <w:spacing w:line="360" w:lineRule="auto"/>
              <w:jc w:val="both"/>
              <w:rPr>
                <w:rFonts w:asciiTheme="majorBidi" w:hAnsiTheme="majorBidi" w:cstheme="majorBidi"/>
              </w:rPr>
            </w:pPr>
            <w:r w:rsidRPr="00CF01AC">
              <w:rPr>
                <w:rFonts w:asciiTheme="majorBidi" w:hAnsiTheme="majorBidi" w:cstheme="majorBidi"/>
              </w:rPr>
              <w:t>4</w:t>
            </w:r>
          </w:p>
        </w:tc>
        <w:tc>
          <w:tcPr>
            <w:tcW w:w="2551" w:type="dxa"/>
          </w:tcPr>
          <w:p w14:paraId="5DFFED4F" w14:textId="77777777"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Нехватка кадров</w:t>
            </w:r>
          </w:p>
        </w:tc>
        <w:tc>
          <w:tcPr>
            <w:tcW w:w="6515" w:type="dxa"/>
          </w:tcPr>
          <w:p w14:paraId="3E3FE9AF" w14:textId="77777777"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Мониторинг сотрудников школ, спортивных школ, спортивных клубов, родителей, выпускников ВУЗов по требуемым специальностям, тщательный отбор сотрудников и выгодные условия работы, способные привлечь качественный персонал</w:t>
            </w:r>
          </w:p>
        </w:tc>
      </w:tr>
      <w:tr w:rsidR="000E4908" w:rsidRPr="00CF01AC" w14:paraId="2F9500A0" w14:textId="77777777" w:rsidTr="000E4908">
        <w:tc>
          <w:tcPr>
            <w:tcW w:w="458" w:type="dxa"/>
          </w:tcPr>
          <w:p w14:paraId="29AA1F52" w14:textId="77777777" w:rsidR="000E4908" w:rsidRPr="00CF01AC" w:rsidRDefault="000E4908" w:rsidP="000E4908">
            <w:pPr>
              <w:spacing w:line="360" w:lineRule="auto"/>
              <w:jc w:val="both"/>
              <w:rPr>
                <w:rFonts w:asciiTheme="majorBidi" w:hAnsiTheme="majorBidi" w:cstheme="majorBidi"/>
              </w:rPr>
            </w:pPr>
            <w:r w:rsidRPr="00CF01AC">
              <w:rPr>
                <w:rFonts w:asciiTheme="majorBidi" w:hAnsiTheme="majorBidi" w:cstheme="majorBidi"/>
              </w:rPr>
              <w:t>5</w:t>
            </w:r>
          </w:p>
        </w:tc>
        <w:tc>
          <w:tcPr>
            <w:tcW w:w="2551" w:type="dxa"/>
          </w:tcPr>
          <w:p w14:paraId="7E806247" w14:textId="77777777"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Репутационные риски</w:t>
            </w:r>
          </w:p>
        </w:tc>
        <w:tc>
          <w:tcPr>
            <w:tcW w:w="6515" w:type="dxa"/>
          </w:tcPr>
          <w:p w14:paraId="1E4747AA" w14:textId="77777777"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Постоянный контрол</w:t>
            </w:r>
            <w:r>
              <w:rPr>
                <w:rFonts w:asciiTheme="majorBidi" w:hAnsiTheme="majorBidi" w:cstheme="majorBidi"/>
                <w:bCs/>
              </w:rPr>
              <w:t>ь</w:t>
            </w:r>
            <w:r w:rsidRPr="00CF01AC">
              <w:rPr>
                <w:rFonts w:asciiTheme="majorBidi" w:hAnsiTheme="majorBidi" w:cstheme="majorBidi"/>
                <w:bCs/>
              </w:rPr>
              <w:t xml:space="preserve"> качества услуг, получени</w:t>
            </w:r>
            <w:r>
              <w:rPr>
                <w:rFonts w:asciiTheme="majorBidi" w:hAnsiTheme="majorBidi" w:cstheme="majorBidi"/>
                <w:bCs/>
              </w:rPr>
              <w:t>е</w:t>
            </w:r>
            <w:r w:rsidRPr="00CF01AC">
              <w:rPr>
                <w:rFonts w:asciiTheme="majorBidi" w:hAnsiTheme="majorBidi" w:cstheme="majorBidi"/>
                <w:bCs/>
              </w:rPr>
              <w:t xml:space="preserve"> обратной связи от семей, партнеров и проведени</w:t>
            </w:r>
            <w:r>
              <w:rPr>
                <w:rFonts w:asciiTheme="majorBidi" w:hAnsiTheme="majorBidi" w:cstheme="majorBidi"/>
                <w:bCs/>
              </w:rPr>
              <w:t>е</w:t>
            </w:r>
            <w:r w:rsidRPr="00CF01AC">
              <w:rPr>
                <w:rFonts w:asciiTheme="majorBidi" w:hAnsiTheme="majorBidi" w:cstheme="majorBidi"/>
                <w:bCs/>
              </w:rPr>
              <w:t xml:space="preserve"> корректирующих мероприятий.</w:t>
            </w:r>
          </w:p>
        </w:tc>
      </w:tr>
      <w:tr w:rsidR="000E4908" w:rsidRPr="00CF01AC" w14:paraId="7589925E" w14:textId="77777777" w:rsidTr="000E4908">
        <w:tc>
          <w:tcPr>
            <w:tcW w:w="458" w:type="dxa"/>
          </w:tcPr>
          <w:p w14:paraId="0245D8FD" w14:textId="77777777" w:rsidR="000E4908" w:rsidRPr="00CF01AC" w:rsidRDefault="000E4908" w:rsidP="000E4908">
            <w:pPr>
              <w:spacing w:line="360" w:lineRule="auto"/>
              <w:jc w:val="both"/>
              <w:rPr>
                <w:rFonts w:asciiTheme="majorBidi" w:hAnsiTheme="majorBidi" w:cstheme="majorBidi"/>
              </w:rPr>
            </w:pPr>
            <w:r w:rsidRPr="00CF01AC">
              <w:rPr>
                <w:rFonts w:asciiTheme="majorBidi" w:hAnsiTheme="majorBidi" w:cstheme="majorBidi"/>
              </w:rPr>
              <w:t>6</w:t>
            </w:r>
          </w:p>
        </w:tc>
        <w:tc>
          <w:tcPr>
            <w:tcW w:w="2551" w:type="dxa"/>
          </w:tcPr>
          <w:p w14:paraId="4CA213BD" w14:textId="77777777" w:rsidR="000E4908" w:rsidRPr="00CF01AC" w:rsidRDefault="000E4908" w:rsidP="000E4908">
            <w:pPr>
              <w:tabs>
                <w:tab w:val="left" w:pos="1195"/>
              </w:tabs>
              <w:spacing w:line="360" w:lineRule="auto"/>
              <w:jc w:val="both"/>
              <w:rPr>
                <w:rFonts w:asciiTheme="majorBidi" w:hAnsiTheme="majorBidi" w:cstheme="majorBidi"/>
                <w:bCs/>
              </w:rPr>
            </w:pPr>
            <w:r w:rsidRPr="00CF01AC">
              <w:rPr>
                <w:rFonts w:asciiTheme="majorBidi" w:hAnsiTheme="majorBidi" w:cstheme="majorBidi"/>
                <w:bCs/>
              </w:rPr>
              <w:t>Несвоевременное открытие новых мест</w:t>
            </w:r>
          </w:p>
        </w:tc>
        <w:tc>
          <w:tcPr>
            <w:tcW w:w="6515" w:type="dxa"/>
          </w:tcPr>
          <w:p w14:paraId="00DC0B7D" w14:textId="77777777"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Поиск новых поставщиков, перезаключение контрактов. Составление консолидированных заявок для нескольких субъектов, которые нуждаются в схожем оборудовании и готовы заключить государственный контракт (договор) на поставку оборудования с одним и тем же поставщиком.</w:t>
            </w:r>
          </w:p>
          <w:p w14:paraId="14B16C04" w14:textId="77777777"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Допуск к конкурсу только поставщиков, которые участвовали ранее в государственных закупках, выполняли свои обязательства в срок, либо поставщиков, которые соответствуют всем предъявляемым требованиям для участия в конкурсе. Перераспределение оборудования по направленностям. Поиск и подготовка кадров до поставки оборудования и начала реализации программы.</w:t>
            </w:r>
          </w:p>
        </w:tc>
      </w:tr>
      <w:tr w:rsidR="000E4908" w:rsidRPr="00CF01AC" w14:paraId="05042792" w14:textId="77777777" w:rsidTr="000E4908">
        <w:tc>
          <w:tcPr>
            <w:tcW w:w="458" w:type="dxa"/>
          </w:tcPr>
          <w:p w14:paraId="39C11F57" w14:textId="77777777" w:rsidR="000E4908" w:rsidRPr="00CF01AC" w:rsidRDefault="000E4908" w:rsidP="000E4908">
            <w:pPr>
              <w:spacing w:line="360" w:lineRule="auto"/>
              <w:jc w:val="both"/>
              <w:rPr>
                <w:rFonts w:asciiTheme="majorBidi" w:hAnsiTheme="majorBidi" w:cstheme="majorBidi"/>
              </w:rPr>
            </w:pPr>
            <w:r w:rsidRPr="00CF01AC">
              <w:rPr>
                <w:rFonts w:asciiTheme="majorBidi" w:hAnsiTheme="majorBidi" w:cstheme="majorBidi"/>
              </w:rPr>
              <w:t>7</w:t>
            </w:r>
          </w:p>
        </w:tc>
        <w:tc>
          <w:tcPr>
            <w:tcW w:w="2551" w:type="dxa"/>
          </w:tcPr>
          <w:p w14:paraId="40DC2027" w14:textId="576B1D4C" w:rsidR="000E4908" w:rsidRPr="00CF01AC" w:rsidRDefault="00327E59" w:rsidP="000E4908">
            <w:pPr>
              <w:tabs>
                <w:tab w:val="left" w:pos="3202"/>
              </w:tabs>
              <w:spacing w:line="360" w:lineRule="auto"/>
              <w:jc w:val="both"/>
              <w:rPr>
                <w:rFonts w:asciiTheme="majorBidi" w:hAnsiTheme="majorBidi" w:cstheme="majorBidi"/>
                <w:bCs/>
              </w:rPr>
            </w:pPr>
            <w:r>
              <w:rPr>
                <w:rFonts w:asciiTheme="majorBidi" w:hAnsiTheme="majorBidi" w:cstheme="majorBidi"/>
                <w:bCs/>
              </w:rPr>
              <w:t>Не</w:t>
            </w:r>
            <w:r w:rsidR="000E4908" w:rsidRPr="00CF01AC">
              <w:rPr>
                <w:rFonts w:asciiTheme="majorBidi" w:hAnsiTheme="majorBidi" w:cstheme="majorBidi"/>
                <w:bCs/>
              </w:rPr>
              <w:t>достижение показателей по охвату детей в возрасте от 5 до 18 лет</w:t>
            </w:r>
          </w:p>
        </w:tc>
        <w:tc>
          <w:tcPr>
            <w:tcW w:w="6515" w:type="dxa"/>
          </w:tcPr>
          <w:p w14:paraId="57CA3FF3" w14:textId="69F5337C"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При планировании охвата ответственно подходить к расчету данного показателя, учитывать риски; не зав</w:t>
            </w:r>
            <w:r w:rsidR="00327E59">
              <w:rPr>
                <w:rFonts w:asciiTheme="majorBidi" w:hAnsiTheme="majorBidi" w:cstheme="majorBidi"/>
                <w:bCs/>
              </w:rPr>
              <w:t>ышать данный показатель. При не</w:t>
            </w:r>
            <w:r w:rsidRPr="00CF01AC">
              <w:rPr>
                <w:rFonts w:asciiTheme="majorBidi" w:hAnsiTheme="majorBidi" w:cstheme="majorBidi"/>
                <w:bCs/>
              </w:rPr>
              <w:t>достижении данного показателя в отчетном периоде учитывать все причины и факторы, которые повлияли на показатель</w:t>
            </w:r>
          </w:p>
        </w:tc>
      </w:tr>
      <w:tr w:rsidR="000E4908" w:rsidRPr="00CF01AC" w14:paraId="4EFA5C67" w14:textId="77777777" w:rsidTr="000E4908">
        <w:tc>
          <w:tcPr>
            <w:tcW w:w="458" w:type="dxa"/>
          </w:tcPr>
          <w:p w14:paraId="0B6EBACC" w14:textId="77777777" w:rsidR="000E4908" w:rsidRPr="00CF01AC" w:rsidRDefault="000E4908" w:rsidP="000E4908">
            <w:pPr>
              <w:spacing w:line="360" w:lineRule="auto"/>
              <w:jc w:val="both"/>
              <w:rPr>
                <w:rFonts w:asciiTheme="majorBidi" w:hAnsiTheme="majorBidi" w:cstheme="majorBidi"/>
              </w:rPr>
            </w:pPr>
            <w:r w:rsidRPr="00CF01AC">
              <w:rPr>
                <w:rFonts w:asciiTheme="majorBidi" w:hAnsiTheme="majorBidi" w:cstheme="majorBidi"/>
              </w:rPr>
              <w:t>8</w:t>
            </w:r>
          </w:p>
        </w:tc>
        <w:tc>
          <w:tcPr>
            <w:tcW w:w="2551" w:type="dxa"/>
          </w:tcPr>
          <w:p w14:paraId="3200E4C6" w14:textId="77777777"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Неисправность оборудования, поставленного в условиях ограниченных сроков.</w:t>
            </w:r>
          </w:p>
        </w:tc>
        <w:tc>
          <w:tcPr>
            <w:tcW w:w="6515" w:type="dxa"/>
          </w:tcPr>
          <w:p w14:paraId="67555067" w14:textId="77777777"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Не допускать оборудование к эксплуатации, пока не будут проведены все контрольные тесты, в т.ч. по безопасности, доставлены все комплектующие к этому оборудованию в случае, если оборудование поставляется частями</w:t>
            </w:r>
          </w:p>
        </w:tc>
      </w:tr>
      <w:tr w:rsidR="000E4908" w:rsidRPr="00CF01AC" w14:paraId="10967312" w14:textId="77777777" w:rsidTr="000E4908">
        <w:tc>
          <w:tcPr>
            <w:tcW w:w="458" w:type="dxa"/>
          </w:tcPr>
          <w:p w14:paraId="75B7C537" w14:textId="77777777" w:rsidR="000E4908" w:rsidRPr="00CF01AC" w:rsidRDefault="000E4908" w:rsidP="000E4908">
            <w:pPr>
              <w:spacing w:line="360" w:lineRule="auto"/>
              <w:jc w:val="both"/>
              <w:rPr>
                <w:rFonts w:asciiTheme="majorBidi" w:hAnsiTheme="majorBidi" w:cstheme="majorBidi"/>
              </w:rPr>
            </w:pPr>
            <w:r w:rsidRPr="00CF01AC">
              <w:rPr>
                <w:rFonts w:asciiTheme="majorBidi" w:hAnsiTheme="majorBidi" w:cstheme="majorBidi"/>
              </w:rPr>
              <w:t>9</w:t>
            </w:r>
          </w:p>
        </w:tc>
        <w:tc>
          <w:tcPr>
            <w:tcW w:w="2551" w:type="dxa"/>
          </w:tcPr>
          <w:p w14:paraId="2615BB1B" w14:textId="77777777"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Несвоевременные поставки оборудования Поставщиком, а также Заказчика со склада в образовательные организации</w:t>
            </w:r>
          </w:p>
        </w:tc>
        <w:tc>
          <w:tcPr>
            <w:tcW w:w="6515" w:type="dxa"/>
          </w:tcPr>
          <w:p w14:paraId="2AB7B27B" w14:textId="77777777"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Передавать деньги для закупки в организации или поставлять оборудование напрямую в организации по перечню адресов к государственному контракту, на месте проводить все контрольные тесты. В государственных контрактах прописывать реквизиты организаций, куда будут осуществлены поставки.</w:t>
            </w:r>
          </w:p>
          <w:p w14:paraId="6446F0F2" w14:textId="77777777"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Не подписывать акты приема и передачи авансовым способом, а также заочно без осмотра оборудования.</w:t>
            </w:r>
          </w:p>
        </w:tc>
      </w:tr>
      <w:tr w:rsidR="000E4908" w:rsidRPr="00CF01AC" w14:paraId="38FE3DFB" w14:textId="77777777" w:rsidTr="000E4908">
        <w:tc>
          <w:tcPr>
            <w:tcW w:w="458" w:type="dxa"/>
          </w:tcPr>
          <w:p w14:paraId="76C93661" w14:textId="77777777" w:rsidR="000E4908" w:rsidRPr="00CF01AC" w:rsidRDefault="000E4908" w:rsidP="000E4908">
            <w:pPr>
              <w:spacing w:line="360" w:lineRule="auto"/>
              <w:jc w:val="both"/>
              <w:rPr>
                <w:rFonts w:asciiTheme="majorBidi" w:hAnsiTheme="majorBidi" w:cstheme="majorBidi"/>
              </w:rPr>
            </w:pPr>
            <w:r w:rsidRPr="00CF01AC">
              <w:rPr>
                <w:rFonts w:asciiTheme="majorBidi" w:hAnsiTheme="majorBidi" w:cstheme="majorBidi"/>
              </w:rPr>
              <w:t>10</w:t>
            </w:r>
          </w:p>
        </w:tc>
        <w:tc>
          <w:tcPr>
            <w:tcW w:w="2551" w:type="dxa"/>
          </w:tcPr>
          <w:p w14:paraId="203813F6" w14:textId="77777777"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Завышение начальной максимальной цены, повторное проведение конкурсов (аукционов).</w:t>
            </w:r>
            <w:r w:rsidRPr="00CF01AC">
              <w:rPr>
                <w:rFonts w:asciiTheme="majorBidi" w:hAnsiTheme="majorBidi" w:cstheme="majorBidi"/>
                <w:bCs/>
              </w:rPr>
              <w:tab/>
              <w:t xml:space="preserve"> Заключение государственных контрактов с единственным поставщиком</w:t>
            </w:r>
          </w:p>
        </w:tc>
        <w:tc>
          <w:tcPr>
            <w:tcW w:w="6515" w:type="dxa"/>
          </w:tcPr>
          <w:p w14:paraId="22628D6D" w14:textId="77777777"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Мониторинг и контроль документации осуществляемых закупок с проверкой цено</w:t>
            </w:r>
            <w:r>
              <w:rPr>
                <w:rFonts w:asciiTheme="majorBidi" w:hAnsiTheme="majorBidi" w:cstheme="majorBidi"/>
                <w:bCs/>
              </w:rPr>
              <w:t>о</w:t>
            </w:r>
            <w:r w:rsidRPr="00CF01AC">
              <w:rPr>
                <w:rFonts w:asciiTheme="majorBidi" w:hAnsiTheme="majorBidi" w:cstheme="majorBidi"/>
                <w:bCs/>
              </w:rPr>
              <w:t>бразования и потенциальных поставщиков.</w:t>
            </w:r>
          </w:p>
          <w:p w14:paraId="39D845E5" w14:textId="77777777"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Программное обеспечение должно приобретаться по специальным ценам для образовательных организаций.</w:t>
            </w:r>
          </w:p>
        </w:tc>
      </w:tr>
      <w:tr w:rsidR="000E4908" w:rsidRPr="00CF01AC" w14:paraId="636068F9" w14:textId="77777777" w:rsidTr="000E4908">
        <w:tc>
          <w:tcPr>
            <w:tcW w:w="458" w:type="dxa"/>
          </w:tcPr>
          <w:p w14:paraId="0C9C8D38" w14:textId="77777777" w:rsidR="000E4908" w:rsidRPr="00CF01AC" w:rsidRDefault="000E4908" w:rsidP="000E4908">
            <w:pPr>
              <w:spacing w:line="360" w:lineRule="auto"/>
              <w:jc w:val="both"/>
              <w:rPr>
                <w:rFonts w:asciiTheme="majorBidi" w:hAnsiTheme="majorBidi" w:cstheme="majorBidi"/>
              </w:rPr>
            </w:pPr>
            <w:r w:rsidRPr="00CF01AC">
              <w:rPr>
                <w:rFonts w:asciiTheme="majorBidi" w:hAnsiTheme="majorBidi" w:cstheme="majorBidi"/>
              </w:rPr>
              <w:t>11</w:t>
            </w:r>
          </w:p>
        </w:tc>
        <w:tc>
          <w:tcPr>
            <w:tcW w:w="2551" w:type="dxa"/>
          </w:tcPr>
          <w:p w14:paraId="6CE2584F" w14:textId="77777777" w:rsidR="000E4908" w:rsidRPr="000E4908" w:rsidRDefault="000E4908" w:rsidP="000E4908">
            <w:pPr>
              <w:spacing w:line="360" w:lineRule="auto"/>
              <w:jc w:val="both"/>
              <w:rPr>
                <w:rFonts w:asciiTheme="majorBidi" w:hAnsiTheme="majorBidi" w:cstheme="majorBidi"/>
                <w:bCs/>
              </w:rPr>
            </w:pPr>
            <w:r w:rsidRPr="000E4908">
              <w:rPr>
                <w:rFonts w:asciiTheme="majorBidi" w:hAnsiTheme="majorBidi" w:cstheme="majorBidi"/>
                <w:bCs/>
              </w:rPr>
              <w:t>Отсутствие новых программ под закупаемое оборудование</w:t>
            </w:r>
          </w:p>
        </w:tc>
        <w:tc>
          <w:tcPr>
            <w:tcW w:w="6515" w:type="dxa"/>
          </w:tcPr>
          <w:p w14:paraId="4262CD07" w14:textId="77777777" w:rsidR="000E4908" w:rsidRPr="00CF01AC" w:rsidRDefault="000E4908" w:rsidP="000E4908">
            <w:pPr>
              <w:spacing w:line="360" w:lineRule="auto"/>
              <w:jc w:val="both"/>
              <w:rPr>
                <w:rFonts w:asciiTheme="majorBidi" w:hAnsiTheme="majorBidi" w:cstheme="majorBidi"/>
                <w:bCs/>
              </w:rPr>
            </w:pPr>
            <w:r w:rsidRPr="00CF01AC">
              <w:rPr>
                <w:rFonts w:asciiTheme="majorBidi" w:hAnsiTheme="majorBidi" w:cstheme="majorBidi"/>
                <w:bCs/>
              </w:rPr>
              <w:t>Планирование образовательных систем организаций и муниципальных образований с учетом запроса семей и потребностей экономики, а также существующих программ и дефицитов. Разработка образовательных программ до начала учебного года и приобретения оборудования.</w:t>
            </w:r>
          </w:p>
        </w:tc>
      </w:tr>
    </w:tbl>
    <w:p w14:paraId="04A7F3B9" w14:textId="77777777" w:rsidR="000E4908" w:rsidRDefault="000E4908" w:rsidP="000E4908">
      <w:pPr>
        <w:jc w:val="center"/>
        <w:rPr>
          <w:rFonts w:asciiTheme="majorBidi" w:hAnsiTheme="majorBidi" w:cstheme="majorBidi"/>
          <w:b/>
          <w:sz w:val="28"/>
        </w:rPr>
      </w:pPr>
    </w:p>
    <w:p w14:paraId="20FE611A" w14:textId="265FD505" w:rsidR="000E4908" w:rsidRPr="00003F92" w:rsidRDefault="000E4908" w:rsidP="00003F92">
      <w:pPr>
        <w:rPr>
          <w:rFonts w:asciiTheme="majorBidi" w:hAnsiTheme="majorBidi" w:cstheme="majorBidi"/>
          <w:b/>
          <w:sz w:val="28"/>
        </w:rPr>
      </w:pPr>
      <w:r>
        <w:rPr>
          <w:rFonts w:asciiTheme="majorBidi" w:hAnsiTheme="majorBidi" w:cstheme="majorBidi"/>
          <w:b/>
          <w:sz w:val="28"/>
        </w:rPr>
        <w:br w:type="page"/>
      </w:r>
    </w:p>
    <w:p w14:paraId="510B771F" w14:textId="24E863BD" w:rsidR="00221FBB" w:rsidRPr="000E4908" w:rsidRDefault="00221FBB" w:rsidP="00193ECE">
      <w:pPr>
        <w:pStyle w:val="ConsPlusNormal"/>
        <w:spacing w:line="360" w:lineRule="auto"/>
        <w:ind w:firstLine="540"/>
        <w:jc w:val="right"/>
        <w:rPr>
          <w:rFonts w:asciiTheme="majorBidi" w:hAnsiTheme="majorBidi" w:cstheme="majorBidi"/>
          <w:b/>
          <w:sz w:val="24"/>
        </w:rPr>
      </w:pPr>
      <w:r w:rsidRPr="000E4908">
        <w:rPr>
          <w:rFonts w:asciiTheme="majorBidi" w:hAnsiTheme="majorBidi" w:cstheme="majorBidi"/>
          <w:b/>
          <w:sz w:val="24"/>
        </w:rPr>
        <w:t>Приложение</w:t>
      </w:r>
      <w:r w:rsidR="00525D96" w:rsidRPr="000E4908">
        <w:rPr>
          <w:rFonts w:asciiTheme="majorBidi" w:hAnsiTheme="majorBidi" w:cstheme="majorBidi"/>
          <w:b/>
          <w:sz w:val="24"/>
        </w:rPr>
        <w:t xml:space="preserve"> 2</w:t>
      </w:r>
    </w:p>
    <w:p w14:paraId="33305494" w14:textId="77777777" w:rsidR="00193ECE" w:rsidRPr="00193ECE" w:rsidRDefault="00193ECE" w:rsidP="00193ECE">
      <w:pPr>
        <w:pStyle w:val="ConsPlusNormal"/>
        <w:spacing w:line="360" w:lineRule="auto"/>
        <w:ind w:firstLine="540"/>
        <w:jc w:val="right"/>
        <w:rPr>
          <w:rFonts w:asciiTheme="majorBidi" w:hAnsiTheme="majorBidi" w:cstheme="majorBidi"/>
          <w:sz w:val="24"/>
        </w:rPr>
      </w:pPr>
    </w:p>
    <w:p w14:paraId="3FE5B861" w14:textId="4B543F46" w:rsidR="00221FBB" w:rsidRPr="00193ECE" w:rsidRDefault="000E4908" w:rsidP="000E4908">
      <w:pPr>
        <w:pStyle w:val="ConsPlusNormal"/>
        <w:spacing w:line="360" w:lineRule="auto"/>
        <w:ind w:firstLine="709"/>
        <w:jc w:val="center"/>
        <w:rPr>
          <w:rFonts w:asciiTheme="majorBidi" w:hAnsiTheme="majorBidi" w:cstheme="majorBidi"/>
          <w:b/>
          <w:bCs/>
          <w:sz w:val="24"/>
          <w:szCs w:val="24"/>
        </w:rPr>
      </w:pPr>
      <w:r>
        <w:rPr>
          <w:rFonts w:asciiTheme="majorBidi" w:hAnsiTheme="majorBidi" w:cstheme="majorBidi"/>
          <w:b/>
          <w:bCs/>
          <w:sz w:val="24"/>
          <w:szCs w:val="24"/>
        </w:rPr>
        <w:t>Примерная</w:t>
      </w:r>
      <w:r w:rsidR="00221FBB" w:rsidRPr="00193ECE">
        <w:rPr>
          <w:rFonts w:asciiTheme="majorBidi" w:hAnsiTheme="majorBidi" w:cstheme="majorBidi"/>
          <w:b/>
          <w:bCs/>
          <w:sz w:val="24"/>
          <w:szCs w:val="24"/>
        </w:rPr>
        <w:t xml:space="preserve"> информационная стратегия</w:t>
      </w:r>
      <w:r w:rsidR="00A737BD" w:rsidRPr="00193ECE">
        <w:rPr>
          <w:rFonts w:asciiTheme="majorBidi" w:hAnsiTheme="majorBidi" w:cstheme="majorBidi"/>
          <w:b/>
          <w:bCs/>
          <w:sz w:val="24"/>
          <w:szCs w:val="24"/>
        </w:rPr>
        <w:t xml:space="preserve"> типовой модели «Спортика»</w:t>
      </w:r>
    </w:p>
    <w:p w14:paraId="055D2B81" w14:textId="77777777" w:rsidR="00A737BD" w:rsidRPr="00193ECE" w:rsidRDefault="00A737BD" w:rsidP="00193ECE">
      <w:pPr>
        <w:pStyle w:val="ConsPlusNormal"/>
        <w:spacing w:line="360" w:lineRule="auto"/>
        <w:ind w:firstLine="709"/>
        <w:jc w:val="both"/>
        <w:rPr>
          <w:rFonts w:ascii="Times New Roman" w:hAnsi="Times New Roman" w:cs="Times New Roman"/>
          <w:sz w:val="24"/>
          <w:szCs w:val="24"/>
        </w:rPr>
      </w:pPr>
      <w:r w:rsidRPr="00193ECE">
        <w:rPr>
          <w:rFonts w:ascii="Times New Roman" w:hAnsi="Times New Roman" w:cs="Times New Roman"/>
          <w:sz w:val="24"/>
          <w:szCs w:val="24"/>
        </w:rPr>
        <w:t xml:space="preserve">Информационная стратегия для настоящей типовой модели – набор наиболее эффективных инструментов воздействия на целевые аудитории и программу использования этих инструментов, включающую в себя три основных параметра: целевые аудитории, коммуникационное сообщение и форматы коммуникации. </w:t>
      </w:r>
    </w:p>
    <w:p w14:paraId="625AA10B" w14:textId="584DE711" w:rsidR="00A737BD" w:rsidRPr="00193ECE" w:rsidRDefault="00A737BD" w:rsidP="00193ECE">
      <w:pPr>
        <w:pStyle w:val="ConsPlusNormal"/>
        <w:tabs>
          <w:tab w:val="left" w:pos="284"/>
        </w:tabs>
        <w:spacing w:line="360" w:lineRule="auto"/>
        <w:ind w:firstLine="709"/>
        <w:jc w:val="both"/>
        <w:rPr>
          <w:rFonts w:ascii="Times New Roman" w:hAnsi="Times New Roman" w:cs="Times New Roman"/>
          <w:sz w:val="24"/>
          <w:szCs w:val="24"/>
        </w:rPr>
      </w:pPr>
      <w:r w:rsidRPr="00193ECE">
        <w:rPr>
          <w:rFonts w:ascii="Times New Roman" w:hAnsi="Times New Roman" w:cs="Times New Roman"/>
          <w:sz w:val="24"/>
          <w:szCs w:val="24"/>
        </w:rPr>
        <w:t>Ключевая цель информационной стратегии состоит в обеспечении информационной поддержки создания и развития новых мест дополнительного образования в рамках настоящей модели.</w:t>
      </w:r>
    </w:p>
    <w:p w14:paraId="49E11124" w14:textId="69AD0190" w:rsidR="00A737BD" w:rsidRPr="00193ECE" w:rsidRDefault="00A737BD" w:rsidP="00193ECE">
      <w:pPr>
        <w:pStyle w:val="ConsPlusNormal"/>
        <w:tabs>
          <w:tab w:val="left" w:pos="284"/>
        </w:tabs>
        <w:spacing w:line="360" w:lineRule="auto"/>
        <w:ind w:firstLine="709"/>
        <w:jc w:val="both"/>
        <w:rPr>
          <w:rFonts w:ascii="Times New Roman" w:hAnsi="Times New Roman" w:cs="Times New Roman"/>
          <w:sz w:val="24"/>
          <w:szCs w:val="24"/>
        </w:rPr>
      </w:pPr>
      <w:r w:rsidRPr="00193ECE">
        <w:rPr>
          <w:rFonts w:ascii="Times New Roman" w:hAnsi="Times New Roman" w:cs="Times New Roman"/>
          <w:sz w:val="24"/>
          <w:szCs w:val="24"/>
        </w:rPr>
        <w:t>При формировании информационной стратегии, под которой понимается план по распространению информации в соответствии с целями и задачами, общими принципами информационной политики образовательных организаций, реализующих типовую модел</w:t>
      </w:r>
      <w:r w:rsidR="00193ECE">
        <w:rPr>
          <w:rFonts w:ascii="Times New Roman" w:hAnsi="Times New Roman" w:cs="Times New Roman"/>
          <w:sz w:val="24"/>
          <w:szCs w:val="24"/>
        </w:rPr>
        <w:t>ь</w:t>
      </w:r>
      <w:r w:rsidRPr="00193ECE">
        <w:rPr>
          <w:rFonts w:ascii="Times New Roman" w:hAnsi="Times New Roman" w:cs="Times New Roman"/>
          <w:sz w:val="24"/>
          <w:szCs w:val="24"/>
        </w:rPr>
        <w:t xml:space="preserve"> «Спортика» рекомендуется включить следующие этапы:</w:t>
      </w:r>
    </w:p>
    <w:p w14:paraId="5A5B6C5E" w14:textId="2057A507" w:rsidR="00A737BD" w:rsidRPr="00193ECE" w:rsidRDefault="00A737BD" w:rsidP="00193ECE">
      <w:pPr>
        <w:pStyle w:val="ConsPlusNormal"/>
        <w:numPr>
          <w:ilvl w:val="0"/>
          <w:numId w:val="32"/>
        </w:numPr>
        <w:tabs>
          <w:tab w:val="left" w:pos="284"/>
        </w:tabs>
        <w:spacing w:line="360" w:lineRule="auto"/>
        <w:ind w:left="0" w:firstLine="709"/>
        <w:jc w:val="both"/>
        <w:rPr>
          <w:rFonts w:ascii="Times New Roman" w:hAnsi="Times New Roman" w:cs="Times New Roman"/>
          <w:i/>
          <w:iCs/>
          <w:sz w:val="24"/>
          <w:szCs w:val="24"/>
        </w:rPr>
      </w:pPr>
      <w:r w:rsidRPr="00193ECE">
        <w:rPr>
          <w:rFonts w:ascii="Times New Roman" w:hAnsi="Times New Roman" w:cs="Times New Roman"/>
          <w:i/>
          <w:iCs/>
          <w:sz w:val="24"/>
          <w:szCs w:val="24"/>
        </w:rPr>
        <w:t>Анализ внутренней среды</w:t>
      </w:r>
    </w:p>
    <w:p w14:paraId="00592745" w14:textId="094111E1" w:rsidR="00A737BD" w:rsidRPr="00193ECE" w:rsidRDefault="00A737BD" w:rsidP="00193ECE">
      <w:pPr>
        <w:pStyle w:val="ConsPlusNormal"/>
        <w:tabs>
          <w:tab w:val="left" w:pos="284"/>
        </w:tabs>
        <w:spacing w:line="360" w:lineRule="auto"/>
        <w:ind w:firstLine="709"/>
        <w:jc w:val="both"/>
        <w:rPr>
          <w:rFonts w:ascii="Times New Roman" w:hAnsi="Times New Roman" w:cs="Times New Roman"/>
          <w:sz w:val="24"/>
          <w:szCs w:val="24"/>
        </w:rPr>
      </w:pPr>
      <w:r w:rsidRPr="000E4908">
        <w:rPr>
          <w:rFonts w:ascii="Times New Roman" w:hAnsi="Times New Roman" w:cs="Times New Roman"/>
          <w:sz w:val="24"/>
          <w:szCs w:val="24"/>
        </w:rPr>
        <w:t>Рекомендуется,</w:t>
      </w:r>
      <w:r w:rsidRPr="00193ECE">
        <w:rPr>
          <w:rFonts w:ascii="Times New Roman" w:hAnsi="Times New Roman" w:cs="Times New Roman"/>
          <w:sz w:val="24"/>
          <w:szCs w:val="24"/>
        </w:rPr>
        <w:t xml:space="preserve"> отталкиваясь от результатов </w:t>
      </w:r>
      <w:r w:rsidRPr="00193ECE">
        <w:rPr>
          <w:rFonts w:ascii="Times New Roman" w:hAnsi="Times New Roman" w:cs="Times New Roman"/>
          <w:sz w:val="24"/>
          <w:szCs w:val="24"/>
          <w:lang w:val="en-US"/>
        </w:rPr>
        <w:t>SWOT</w:t>
      </w:r>
      <w:r w:rsidRPr="00193ECE">
        <w:rPr>
          <w:rFonts w:ascii="Times New Roman" w:hAnsi="Times New Roman" w:cs="Times New Roman"/>
          <w:sz w:val="24"/>
          <w:szCs w:val="24"/>
        </w:rPr>
        <w:t>-анализа организации и проекта, зафиксировать сильные стороны, возможности для позиционирования, учитывая возможные риски.</w:t>
      </w:r>
    </w:p>
    <w:p w14:paraId="774442BA" w14:textId="5D62D189" w:rsidR="00A737BD" w:rsidRPr="00193ECE" w:rsidRDefault="00A737BD" w:rsidP="00193ECE">
      <w:pPr>
        <w:pStyle w:val="ConsPlusNormal"/>
        <w:numPr>
          <w:ilvl w:val="0"/>
          <w:numId w:val="32"/>
        </w:numPr>
        <w:tabs>
          <w:tab w:val="left" w:pos="284"/>
        </w:tabs>
        <w:spacing w:line="360" w:lineRule="auto"/>
        <w:ind w:left="0" w:firstLine="709"/>
        <w:jc w:val="both"/>
        <w:rPr>
          <w:rFonts w:ascii="Times New Roman" w:hAnsi="Times New Roman" w:cs="Times New Roman"/>
          <w:sz w:val="24"/>
          <w:szCs w:val="24"/>
        </w:rPr>
      </w:pPr>
      <w:r w:rsidRPr="00193ECE">
        <w:rPr>
          <w:rFonts w:ascii="Times New Roman" w:hAnsi="Times New Roman" w:cs="Times New Roman"/>
          <w:i/>
          <w:iCs/>
          <w:sz w:val="24"/>
          <w:szCs w:val="24"/>
        </w:rPr>
        <w:t xml:space="preserve">Анализ внешней среды </w:t>
      </w:r>
    </w:p>
    <w:p w14:paraId="10C0D069" w14:textId="241CBF59" w:rsidR="00A737BD" w:rsidRPr="00193ECE" w:rsidRDefault="00A737BD" w:rsidP="00193ECE">
      <w:pPr>
        <w:pStyle w:val="ConsPlusNormal"/>
        <w:tabs>
          <w:tab w:val="left" w:pos="284"/>
        </w:tabs>
        <w:spacing w:line="360" w:lineRule="auto"/>
        <w:ind w:firstLine="709"/>
        <w:jc w:val="both"/>
        <w:rPr>
          <w:rFonts w:ascii="Times New Roman" w:hAnsi="Times New Roman" w:cs="Times New Roman"/>
          <w:sz w:val="24"/>
          <w:szCs w:val="24"/>
        </w:rPr>
      </w:pPr>
      <w:r w:rsidRPr="000E4908">
        <w:rPr>
          <w:rFonts w:ascii="Times New Roman" w:hAnsi="Times New Roman" w:cs="Times New Roman"/>
          <w:sz w:val="24"/>
          <w:szCs w:val="24"/>
        </w:rPr>
        <w:t>Рекомендуется,</w:t>
      </w:r>
      <w:r w:rsidRPr="00193ECE">
        <w:rPr>
          <w:rFonts w:ascii="Times New Roman" w:hAnsi="Times New Roman" w:cs="Times New Roman"/>
          <w:sz w:val="24"/>
          <w:szCs w:val="24"/>
        </w:rPr>
        <w:t xml:space="preserve"> отталкиваясь от результатов SWOT-анализа организации и проекта определить ключевые целевые аудитории, их особенности, составить «портрет» ребенка и его семьи: возраст, стремления в жизни, увлечения, образование и социально-экономический статус родителей. Целевая аудитория — это группа клиентов и партнеров, которая стремится удовлетворить ту потребность, которую решает проект типовой модели «Спортика». Необходимо определить круг людей и стейхолдеров, которым будет интересно развитие именно </w:t>
      </w:r>
      <w:r w:rsidR="006B7DBF" w:rsidRPr="00193ECE">
        <w:rPr>
          <w:rFonts w:ascii="Times New Roman" w:hAnsi="Times New Roman" w:cs="Times New Roman"/>
          <w:sz w:val="24"/>
          <w:szCs w:val="24"/>
        </w:rPr>
        <w:t>спортивных</w:t>
      </w:r>
      <w:r w:rsidRPr="00193ECE">
        <w:rPr>
          <w:rFonts w:ascii="Times New Roman" w:hAnsi="Times New Roman" w:cs="Times New Roman"/>
          <w:sz w:val="24"/>
          <w:szCs w:val="24"/>
        </w:rPr>
        <w:t xml:space="preserve"> способностей, общего развития и универсальных компетентностей, профориентационных возможностей модели в сфере связанных профессий.</w:t>
      </w:r>
    </w:p>
    <w:p w14:paraId="50081127" w14:textId="7DE590B2" w:rsidR="00A737BD" w:rsidRPr="00193ECE" w:rsidRDefault="00A737BD" w:rsidP="00193ECE">
      <w:pPr>
        <w:pStyle w:val="ConsPlusNormal"/>
        <w:numPr>
          <w:ilvl w:val="0"/>
          <w:numId w:val="32"/>
        </w:numPr>
        <w:tabs>
          <w:tab w:val="left" w:pos="284"/>
        </w:tabs>
        <w:spacing w:line="360" w:lineRule="auto"/>
        <w:ind w:left="0" w:firstLine="709"/>
        <w:jc w:val="both"/>
        <w:rPr>
          <w:rFonts w:ascii="Times New Roman" w:hAnsi="Times New Roman" w:cs="Times New Roman"/>
          <w:sz w:val="24"/>
          <w:szCs w:val="24"/>
        </w:rPr>
      </w:pPr>
      <w:r w:rsidRPr="00193ECE">
        <w:rPr>
          <w:rFonts w:ascii="Times New Roman" w:hAnsi="Times New Roman" w:cs="Times New Roman"/>
          <w:sz w:val="24"/>
          <w:szCs w:val="24"/>
        </w:rPr>
        <w:t xml:space="preserve">Определение возможных </w:t>
      </w:r>
      <w:r w:rsidRPr="00193ECE">
        <w:rPr>
          <w:rFonts w:ascii="Times New Roman" w:hAnsi="Times New Roman" w:cs="Times New Roman"/>
          <w:i/>
          <w:iCs/>
          <w:sz w:val="24"/>
          <w:szCs w:val="24"/>
        </w:rPr>
        <w:t>направлений и задач информационной стратегии</w:t>
      </w:r>
    </w:p>
    <w:p w14:paraId="6086EA2B" w14:textId="1F7CF01B" w:rsidR="00A737BD" w:rsidRPr="00193ECE" w:rsidRDefault="00A737BD" w:rsidP="00193ECE">
      <w:pPr>
        <w:pStyle w:val="ConsPlusNormal"/>
        <w:tabs>
          <w:tab w:val="left" w:pos="284"/>
        </w:tabs>
        <w:spacing w:line="360" w:lineRule="auto"/>
        <w:ind w:firstLine="709"/>
        <w:jc w:val="both"/>
        <w:rPr>
          <w:rFonts w:ascii="Times New Roman" w:hAnsi="Times New Roman" w:cs="Times New Roman"/>
          <w:sz w:val="24"/>
          <w:szCs w:val="24"/>
        </w:rPr>
      </w:pPr>
      <w:r w:rsidRPr="00193ECE">
        <w:rPr>
          <w:rFonts w:ascii="Times New Roman" w:hAnsi="Times New Roman" w:cs="Times New Roman"/>
          <w:sz w:val="24"/>
          <w:szCs w:val="24"/>
        </w:rPr>
        <w:t>Целесообразно, формулируя эффективное информационное сообщение, определить направления реализации информационной стратегии для каждой целевой аудитории с учетом взаимных интересов – бизнес-партнеры, семьи, органы власти, образовательные организации и т.д.</w:t>
      </w:r>
    </w:p>
    <w:p w14:paraId="32D26E21" w14:textId="53459EEB" w:rsidR="00A737BD" w:rsidRPr="00193ECE" w:rsidRDefault="00A737BD" w:rsidP="00193ECE">
      <w:pPr>
        <w:pStyle w:val="ConsPlusNormal"/>
        <w:numPr>
          <w:ilvl w:val="0"/>
          <w:numId w:val="32"/>
        </w:numPr>
        <w:tabs>
          <w:tab w:val="left" w:pos="284"/>
        </w:tabs>
        <w:spacing w:line="360" w:lineRule="auto"/>
        <w:ind w:left="0" w:firstLine="709"/>
        <w:jc w:val="both"/>
        <w:rPr>
          <w:rFonts w:ascii="Times New Roman" w:hAnsi="Times New Roman" w:cs="Times New Roman"/>
          <w:sz w:val="24"/>
          <w:szCs w:val="24"/>
        </w:rPr>
      </w:pPr>
      <w:r w:rsidRPr="00193ECE">
        <w:rPr>
          <w:rFonts w:ascii="Times New Roman" w:hAnsi="Times New Roman" w:cs="Times New Roman"/>
          <w:i/>
          <w:iCs/>
          <w:sz w:val="24"/>
          <w:szCs w:val="24"/>
        </w:rPr>
        <w:t>Выбор форматов, каналов и периодичности информирования</w:t>
      </w:r>
    </w:p>
    <w:p w14:paraId="4DD7C127" w14:textId="7605B034" w:rsidR="00A737BD" w:rsidRPr="00193ECE" w:rsidRDefault="00A737BD" w:rsidP="00193ECE">
      <w:pPr>
        <w:pStyle w:val="ConsPlusNormal"/>
        <w:tabs>
          <w:tab w:val="left" w:pos="284"/>
        </w:tabs>
        <w:spacing w:line="360" w:lineRule="auto"/>
        <w:ind w:firstLine="709"/>
        <w:jc w:val="both"/>
        <w:rPr>
          <w:rFonts w:ascii="Times New Roman" w:hAnsi="Times New Roman" w:cs="Times New Roman"/>
          <w:sz w:val="24"/>
          <w:szCs w:val="24"/>
        </w:rPr>
      </w:pPr>
      <w:r w:rsidRPr="00193ECE">
        <w:rPr>
          <w:rFonts w:ascii="Times New Roman" w:hAnsi="Times New Roman" w:cs="Times New Roman"/>
          <w:sz w:val="24"/>
          <w:szCs w:val="24"/>
        </w:rPr>
        <w:t>На данном этапе необходима инвентаризация существующих (имеющихся и перспективных) возможностей информирования целевых групп о проекте.</w:t>
      </w:r>
    </w:p>
    <w:p w14:paraId="6919D4D9" w14:textId="4A3483B3" w:rsidR="00A737BD" w:rsidRPr="00193ECE" w:rsidRDefault="00A737BD" w:rsidP="00193ECE">
      <w:pPr>
        <w:pStyle w:val="ConsPlusNormal"/>
        <w:tabs>
          <w:tab w:val="left" w:pos="284"/>
        </w:tabs>
        <w:spacing w:line="360" w:lineRule="auto"/>
        <w:ind w:firstLine="709"/>
        <w:jc w:val="both"/>
        <w:rPr>
          <w:rFonts w:ascii="Times New Roman" w:hAnsi="Times New Roman" w:cs="Times New Roman"/>
          <w:sz w:val="24"/>
          <w:szCs w:val="24"/>
        </w:rPr>
      </w:pPr>
      <w:r w:rsidRPr="00193ECE">
        <w:rPr>
          <w:rFonts w:ascii="Times New Roman" w:hAnsi="Times New Roman" w:cs="Times New Roman"/>
          <w:sz w:val="24"/>
          <w:szCs w:val="24"/>
        </w:rPr>
        <w:t>Ключевыми каналами для реализации информационной стратегии могут выступать:</w:t>
      </w:r>
    </w:p>
    <w:p w14:paraId="1F078750" w14:textId="70AC0A57" w:rsidR="00A737BD" w:rsidRPr="000E4908" w:rsidRDefault="00003F92" w:rsidP="00193ECE">
      <w:pPr>
        <w:pStyle w:val="ConsPlusNormal"/>
        <w:numPr>
          <w:ilvl w:val="0"/>
          <w:numId w:val="34"/>
        </w:numPr>
        <w:tabs>
          <w:tab w:val="left" w:pos="0"/>
        </w:tabs>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Официальный с</w:t>
      </w:r>
      <w:r w:rsidR="00A737BD" w:rsidRPr="000E4908">
        <w:rPr>
          <w:rFonts w:ascii="Times New Roman" w:hAnsi="Times New Roman" w:cs="Times New Roman"/>
          <w:sz w:val="24"/>
          <w:szCs w:val="24"/>
        </w:rPr>
        <w:t>айт организации</w:t>
      </w:r>
      <w:r w:rsidR="00193ECE" w:rsidRPr="000E4908">
        <w:rPr>
          <w:rFonts w:ascii="Times New Roman" w:hAnsi="Times New Roman" w:cs="Times New Roman"/>
          <w:sz w:val="24"/>
          <w:szCs w:val="24"/>
        </w:rPr>
        <w:t>;</w:t>
      </w:r>
    </w:p>
    <w:p w14:paraId="0F9BB7E8" w14:textId="77777777" w:rsidR="00A660B9" w:rsidRPr="000E4908" w:rsidRDefault="00A660B9" w:rsidP="00A660B9">
      <w:pPr>
        <w:pStyle w:val="ConsPlusNormal"/>
        <w:numPr>
          <w:ilvl w:val="0"/>
          <w:numId w:val="34"/>
        </w:numPr>
        <w:tabs>
          <w:tab w:val="left" w:pos="0"/>
        </w:tabs>
        <w:spacing w:line="360" w:lineRule="auto"/>
        <w:ind w:left="0" w:firstLine="709"/>
        <w:jc w:val="both"/>
        <w:rPr>
          <w:rFonts w:ascii="Times New Roman" w:hAnsi="Times New Roman" w:cs="Times New Roman"/>
          <w:sz w:val="24"/>
          <w:szCs w:val="24"/>
        </w:rPr>
      </w:pPr>
      <w:r w:rsidRPr="000E4908">
        <w:rPr>
          <w:rFonts w:ascii="Times New Roman" w:hAnsi="Times New Roman" w:cs="Times New Roman"/>
          <w:sz w:val="24"/>
          <w:szCs w:val="24"/>
        </w:rPr>
        <w:t>Сайт регионального модельного (ресурсного) центра;</w:t>
      </w:r>
    </w:p>
    <w:p w14:paraId="0485CD65" w14:textId="6309AC21" w:rsidR="00A660B9" w:rsidRPr="000E4908" w:rsidRDefault="001078AF" w:rsidP="00A660B9">
      <w:pPr>
        <w:pStyle w:val="ConsPlusNormal"/>
        <w:numPr>
          <w:ilvl w:val="0"/>
          <w:numId w:val="34"/>
        </w:numPr>
        <w:tabs>
          <w:tab w:val="left" w:pos="0"/>
        </w:tabs>
        <w:spacing w:line="360" w:lineRule="auto"/>
        <w:ind w:left="0" w:firstLine="709"/>
        <w:jc w:val="both"/>
        <w:rPr>
          <w:rFonts w:ascii="Times New Roman" w:hAnsi="Times New Roman" w:cs="Times New Roman"/>
          <w:sz w:val="24"/>
          <w:szCs w:val="24"/>
        </w:rPr>
      </w:pPr>
      <w:r w:rsidRPr="000E4908">
        <w:rPr>
          <w:rFonts w:ascii="Times New Roman" w:hAnsi="Times New Roman" w:cs="Times New Roman"/>
          <w:sz w:val="24"/>
          <w:szCs w:val="24"/>
        </w:rPr>
        <w:t>С</w:t>
      </w:r>
      <w:r w:rsidR="00A660B9" w:rsidRPr="000E4908">
        <w:rPr>
          <w:rFonts w:ascii="Times New Roman" w:hAnsi="Times New Roman" w:cs="Times New Roman"/>
          <w:sz w:val="24"/>
          <w:szCs w:val="24"/>
        </w:rPr>
        <w:t xml:space="preserve">айт муниципальных операторов  </w:t>
      </w:r>
    </w:p>
    <w:p w14:paraId="7EDED2EA" w14:textId="2EFEBC1C" w:rsidR="00A737BD" w:rsidRPr="000E4908" w:rsidRDefault="00A737BD" w:rsidP="00193ECE">
      <w:pPr>
        <w:pStyle w:val="ConsPlusNormal"/>
        <w:numPr>
          <w:ilvl w:val="0"/>
          <w:numId w:val="34"/>
        </w:numPr>
        <w:tabs>
          <w:tab w:val="left" w:pos="0"/>
        </w:tabs>
        <w:spacing w:line="360" w:lineRule="auto"/>
        <w:ind w:left="0" w:firstLine="709"/>
        <w:jc w:val="both"/>
        <w:rPr>
          <w:rFonts w:ascii="Times New Roman" w:hAnsi="Times New Roman" w:cs="Times New Roman"/>
          <w:sz w:val="24"/>
          <w:szCs w:val="24"/>
        </w:rPr>
      </w:pPr>
      <w:r w:rsidRPr="000E4908">
        <w:rPr>
          <w:rFonts w:ascii="Times New Roman" w:hAnsi="Times New Roman" w:cs="Times New Roman"/>
          <w:sz w:val="24"/>
          <w:szCs w:val="24"/>
        </w:rPr>
        <w:t>Местная печатная и электронная пресса</w:t>
      </w:r>
      <w:r w:rsidR="00193ECE" w:rsidRPr="000E4908">
        <w:rPr>
          <w:rFonts w:ascii="Times New Roman" w:hAnsi="Times New Roman" w:cs="Times New Roman"/>
          <w:sz w:val="24"/>
          <w:szCs w:val="24"/>
        </w:rPr>
        <w:t>;</w:t>
      </w:r>
    </w:p>
    <w:p w14:paraId="454E4674" w14:textId="7D8340A1" w:rsidR="00A737BD" w:rsidRPr="000E4908" w:rsidRDefault="00A737BD" w:rsidP="00193ECE">
      <w:pPr>
        <w:pStyle w:val="ConsPlusNormal"/>
        <w:numPr>
          <w:ilvl w:val="0"/>
          <w:numId w:val="34"/>
        </w:numPr>
        <w:tabs>
          <w:tab w:val="left" w:pos="0"/>
        </w:tabs>
        <w:spacing w:line="360" w:lineRule="auto"/>
        <w:ind w:left="0" w:firstLine="709"/>
        <w:jc w:val="both"/>
        <w:rPr>
          <w:rFonts w:ascii="Times New Roman" w:hAnsi="Times New Roman" w:cs="Times New Roman"/>
          <w:sz w:val="24"/>
          <w:szCs w:val="24"/>
        </w:rPr>
      </w:pPr>
      <w:r w:rsidRPr="000E4908">
        <w:rPr>
          <w:rFonts w:ascii="Times New Roman" w:hAnsi="Times New Roman" w:cs="Times New Roman"/>
          <w:sz w:val="24"/>
          <w:szCs w:val="24"/>
        </w:rPr>
        <w:t>Социальные сети</w:t>
      </w:r>
      <w:r w:rsidR="00193ECE" w:rsidRPr="000E4908">
        <w:rPr>
          <w:rFonts w:ascii="Times New Roman" w:hAnsi="Times New Roman" w:cs="Times New Roman"/>
          <w:sz w:val="24"/>
          <w:szCs w:val="24"/>
        </w:rPr>
        <w:t>;</w:t>
      </w:r>
    </w:p>
    <w:p w14:paraId="66F1BC43" w14:textId="2F53651D" w:rsidR="00A737BD" w:rsidRPr="000E4908" w:rsidRDefault="00A737BD" w:rsidP="00193ECE">
      <w:pPr>
        <w:pStyle w:val="ConsPlusNormal"/>
        <w:numPr>
          <w:ilvl w:val="0"/>
          <w:numId w:val="34"/>
        </w:numPr>
        <w:tabs>
          <w:tab w:val="left" w:pos="0"/>
        </w:tabs>
        <w:spacing w:line="360" w:lineRule="auto"/>
        <w:ind w:left="0" w:firstLine="709"/>
        <w:jc w:val="both"/>
        <w:rPr>
          <w:rFonts w:ascii="Times New Roman" w:hAnsi="Times New Roman" w:cs="Times New Roman"/>
          <w:sz w:val="24"/>
          <w:szCs w:val="24"/>
        </w:rPr>
      </w:pPr>
      <w:r w:rsidRPr="000E4908">
        <w:rPr>
          <w:rFonts w:ascii="Times New Roman" w:hAnsi="Times New Roman" w:cs="Times New Roman"/>
          <w:sz w:val="24"/>
          <w:szCs w:val="24"/>
        </w:rPr>
        <w:t>Телевидение и радио</w:t>
      </w:r>
      <w:r w:rsidR="00193ECE" w:rsidRPr="000E4908">
        <w:rPr>
          <w:rFonts w:ascii="Times New Roman" w:hAnsi="Times New Roman" w:cs="Times New Roman"/>
          <w:sz w:val="24"/>
          <w:szCs w:val="24"/>
        </w:rPr>
        <w:t>;</w:t>
      </w:r>
    </w:p>
    <w:p w14:paraId="62D0344C" w14:textId="4B09D66B" w:rsidR="00A737BD" w:rsidRPr="000E4908" w:rsidRDefault="00A737BD" w:rsidP="00193ECE">
      <w:pPr>
        <w:pStyle w:val="ConsPlusNormal"/>
        <w:numPr>
          <w:ilvl w:val="0"/>
          <w:numId w:val="34"/>
        </w:numPr>
        <w:tabs>
          <w:tab w:val="left" w:pos="0"/>
        </w:tabs>
        <w:spacing w:line="360" w:lineRule="auto"/>
        <w:ind w:left="0" w:firstLine="709"/>
        <w:jc w:val="both"/>
        <w:rPr>
          <w:rFonts w:ascii="Times New Roman" w:hAnsi="Times New Roman" w:cs="Times New Roman"/>
          <w:sz w:val="24"/>
          <w:szCs w:val="24"/>
        </w:rPr>
      </w:pPr>
      <w:r w:rsidRPr="000E4908">
        <w:rPr>
          <w:rFonts w:ascii="Times New Roman" w:hAnsi="Times New Roman" w:cs="Times New Roman"/>
          <w:sz w:val="24"/>
          <w:szCs w:val="24"/>
        </w:rPr>
        <w:t>Профильные сайты об образовании</w:t>
      </w:r>
      <w:r w:rsidR="00193ECE" w:rsidRPr="000E4908">
        <w:rPr>
          <w:rFonts w:ascii="Times New Roman" w:hAnsi="Times New Roman" w:cs="Times New Roman"/>
          <w:sz w:val="24"/>
          <w:szCs w:val="24"/>
        </w:rPr>
        <w:t>.</w:t>
      </w:r>
    </w:p>
    <w:p w14:paraId="5BAD40B8" w14:textId="1D0E5CC6" w:rsidR="00193ECE" w:rsidRDefault="00193ECE" w:rsidP="00193ECE">
      <w:pPr>
        <w:pStyle w:val="ConsPlusNormal"/>
        <w:tabs>
          <w:tab w:val="left" w:pos="284"/>
        </w:tabs>
        <w:spacing w:line="360" w:lineRule="auto"/>
        <w:ind w:firstLine="709"/>
        <w:jc w:val="both"/>
        <w:rPr>
          <w:rFonts w:ascii="Times New Roman" w:hAnsi="Times New Roman" w:cs="Times New Roman"/>
          <w:sz w:val="24"/>
          <w:szCs w:val="24"/>
        </w:rPr>
      </w:pPr>
    </w:p>
    <w:p w14:paraId="68733F45" w14:textId="2098B2C1" w:rsidR="00A737BD" w:rsidRPr="00193ECE" w:rsidRDefault="00A737BD" w:rsidP="00193ECE">
      <w:pPr>
        <w:pStyle w:val="ConsPlusNormal"/>
        <w:tabs>
          <w:tab w:val="left" w:pos="284"/>
        </w:tabs>
        <w:spacing w:line="360" w:lineRule="auto"/>
        <w:ind w:firstLine="709"/>
        <w:jc w:val="both"/>
        <w:rPr>
          <w:rFonts w:ascii="Times New Roman" w:hAnsi="Times New Roman" w:cs="Times New Roman"/>
          <w:sz w:val="24"/>
          <w:szCs w:val="24"/>
        </w:rPr>
      </w:pPr>
      <w:r w:rsidRPr="00193ECE">
        <w:rPr>
          <w:rFonts w:ascii="Times New Roman" w:hAnsi="Times New Roman" w:cs="Times New Roman"/>
          <w:sz w:val="24"/>
          <w:szCs w:val="24"/>
        </w:rPr>
        <w:t>Возможные каналы продвижения в сети Интернет:</w:t>
      </w:r>
    </w:p>
    <w:p w14:paraId="284F16FB" w14:textId="2D5AD07E" w:rsidR="00A737BD" w:rsidRPr="00193ECE" w:rsidRDefault="00A737BD" w:rsidP="00193ECE">
      <w:pPr>
        <w:pStyle w:val="ConsPlusNormal"/>
        <w:numPr>
          <w:ilvl w:val="0"/>
          <w:numId w:val="33"/>
        </w:numPr>
        <w:tabs>
          <w:tab w:val="left" w:pos="284"/>
        </w:tabs>
        <w:spacing w:line="360" w:lineRule="auto"/>
        <w:ind w:left="0" w:firstLine="709"/>
        <w:jc w:val="both"/>
        <w:rPr>
          <w:rFonts w:ascii="Times New Roman" w:hAnsi="Times New Roman" w:cs="Times New Roman"/>
          <w:sz w:val="24"/>
          <w:szCs w:val="24"/>
        </w:rPr>
      </w:pPr>
      <w:r w:rsidRPr="00193ECE">
        <w:rPr>
          <w:rFonts w:ascii="Times New Roman" w:hAnsi="Times New Roman" w:cs="Times New Roman"/>
          <w:sz w:val="24"/>
          <w:szCs w:val="24"/>
        </w:rPr>
        <w:t>Поисковая оптимизация и продвижение</w:t>
      </w:r>
      <w:r w:rsidR="00193ECE">
        <w:rPr>
          <w:rFonts w:ascii="Times New Roman" w:hAnsi="Times New Roman" w:cs="Times New Roman"/>
          <w:sz w:val="24"/>
          <w:szCs w:val="24"/>
        </w:rPr>
        <w:t>;</w:t>
      </w:r>
    </w:p>
    <w:p w14:paraId="7D3157A6" w14:textId="0FFD4C24" w:rsidR="00A737BD" w:rsidRPr="00193ECE" w:rsidRDefault="00A737BD" w:rsidP="00193ECE">
      <w:pPr>
        <w:pStyle w:val="ConsPlusNormal"/>
        <w:numPr>
          <w:ilvl w:val="0"/>
          <w:numId w:val="33"/>
        </w:numPr>
        <w:tabs>
          <w:tab w:val="left" w:pos="284"/>
        </w:tabs>
        <w:spacing w:line="360" w:lineRule="auto"/>
        <w:ind w:left="0" w:firstLine="709"/>
        <w:jc w:val="both"/>
        <w:rPr>
          <w:rFonts w:ascii="Times New Roman" w:hAnsi="Times New Roman" w:cs="Times New Roman"/>
          <w:sz w:val="24"/>
          <w:szCs w:val="24"/>
        </w:rPr>
      </w:pPr>
      <w:r w:rsidRPr="00193ECE">
        <w:rPr>
          <w:rFonts w:ascii="Times New Roman" w:hAnsi="Times New Roman" w:cs="Times New Roman"/>
          <w:sz w:val="24"/>
          <w:szCs w:val="24"/>
        </w:rPr>
        <w:t>Контент-маркетинг</w:t>
      </w:r>
      <w:r w:rsidR="00193ECE">
        <w:rPr>
          <w:rFonts w:ascii="Times New Roman" w:hAnsi="Times New Roman" w:cs="Times New Roman"/>
          <w:sz w:val="24"/>
          <w:szCs w:val="24"/>
        </w:rPr>
        <w:t>;</w:t>
      </w:r>
    </w:p>
    <w:p w14:paraId="68FC6B8C" w14:textId="035EB6CE" w:rsidR="00A737BD" w:rsidRPr="00193ECE" w:rsidRDefault="00A737BD" w:rsidP="00193ECE">
      <w:pPr>
        <w:pStyle w:val="ConsPlusNormal"/>
        <w:numPr>
          <w:ilvl w:val="0"/>
          <w:numId w:val="33"/>
        </w:numPr>
        <w:tabs>
          <w:tab w:val="left" w:pos="284"/>
        </w:tabs>
        <w:spacing w:line="360" w:lineRule="auto"/>
        <w:ind w:left="0" w:firstLine="709"/>
        <w:jc w:val="both"/>
        <w:rPr>
          <w:rFonts w:ascii="Times New Roman" w:hAnsi="Times New Roman" w:cs="Times New Roman"/>
          <w:sz w:val="24"/>
          <w:szCs w:val="24"/>
        </w:rPr>
      </w:pPr>
      <w:r w:rsidRPr="00193ECE">
        <w:rPr>
          <w:rFonts w:ascii="Times New Roman" w:hAnsi="Times New Roman" w:cs="Times New Roman"/>
          <w:sz w:val="24"/>
          <w:szCs w:val="24"/>
        </w:rPr>
        <w:t>Контекстная реклама</w:t>
      </w:r>
      <w:r w:rsidR="00193ECE">
        <w:rPr>
          <w:rFonts w:ascii="Times New Roman" w:hAnsi="Times New Roman" w:cs="Times New Roman"/>
          <w:sz w:val="24"/>
          <w:szCs w:val="24"/>
        </w:rPr>
        <w:t>;</w:t>
      </w:r>
    </w:p>
    <w:p w14:paraId="36B6B798" w14:textId="6397B960" w:rsidR="00A737BD" w:rsidRPr="00193ECE" w:rsidRDefault="00A737BD" w:rsidP="00193ECE">
      <w:pPr>
        <w:pStyle w:val="ConsPlusNormal"/>
        <w:numPr>
          <w:ilvl w:val="0"/>
          <w:numId w:val="33"/>
        </w:numPr>
        <w:tabs>
          <w:tab w:val="left" w:pos="284"/>
        </w:tabs>
        <w:spacing w:line="360" w:lineRule="auto"/>
        <w:ind w:left="0" w:firstLine="709"/>
        <w:jc w:val="both"/>
        <w:rPr>
          <w:rFonts w:ascii="Times New Roman" w:hAnsi="Times New Roman" w:cs="Times New Roman"/>
          <w:sz w:val="24"/>
          <w:szCs w:val="24"/>
        </w:rPr>
      </w:pPr>
      <w:r w:rsidRPr="00193ECE">
        <w:rPr>
          <w:rFonts w:ascii="Times New Roman" w:hAnsi="Times New Roman" w:cs="Times New Roman"/>
          <w:sz w:val="24"/>
          <w:szCs w:val="24"/>
        </w:rPr>
        <w:t>Таргетированная реклама</w:t>
      </w:r>
      <w:r w:rsidR="00193ECE">
        <w:rPr>
          <w:rFonts w:ascii="Times New Roman" w:hAnsi="Times New Roman" w:cs="Times New Roman"/>
          <w:sz w:val="24"/>
          <w:szCs w:val="24"/>
        </w:rPr>
        <w:t>;</w:t>
      </w:r>
    </w:p>
    <w:p w14:paraId="1AAE24FA" w14:textId="4EAF8F16" w:rsidR="00A737BD" w:rsidRPr="00193ECE" w:rsidRDefault="00A737BD" w:rsidP="00193ECE">
      <w:pPr>
        <w:pStyle w:val="ConsPlusNormal"/>
        <w:numPr>
          <w:ilvl w:val="0"/>
          <w:numId w:val="33"/>
        </w:numPr>
        <w:tabs>
          <w:tab w:val="left" w:pos="284"/>
        </w:tabs>
        <w:spacing w:line="360" w:lineRule="auto"/>
        <w:ind w:left="0" w:firstLine="709"/>
        <w:jc w:val="both"/>
        <w:rPr>
          <w:rFonts w:ascii="Times New Roman" w:hAnsi="Times New Roman" w:cs="Times New Roman"/>
          <w:sz w:val="24"/>
          <w:szCs w:val="24"/>
        </w:rPr>
      </w:pPr>
      <w:r w:rsidRPr="00193ECE">
        <w:rPr>
          <w:rFonts w:ascii="Times New Roman" w:hAnsi="Times New Roman" w:cs="Times New Roman"/>
          <w:sz w:val="24"/>
          <w:szCs w:val="24"/>
        </w:rPr>
        <w:t>Маркетинг в социальных сетях</w:t>
      </w:r>
      <w:r w:rsidR="00193ECE">
        <w:rPr>
          <w:rFonts w:ascii="Times New Roman" w:hAnsi="Times New Roman" w:cs="Times New Roman"/>
          <w:sz w:val="24"/>
          <w:szCs w:val="24"/>
        </w:rPr>
        <w:t>;</w:t>
      </w:r>
    </w:p>
    <w:p w14:paraId="25CD4DBC" w14:textId="40111875" w:rsidR="00A737BD" w:rsidRPr="00193ECE" w:rsidRDefault="00A737BD" w:rsidP="00193ECE">
      <w:pPr>
        <w:pStyle w:val="ConsPlusNormal"/>
        <w:numPr>
          <w:ilvl w:val="0"/>
          <w:numId w:val="33"/>
        </w:numPr>
        <w:tabs>
          <w:tab w:val="left" w:pos="284"/>
        </w:tabs>
        <w:spacing w:line="360" w:lineRule="auto"/>
        <w:ind w:left="0" w:firstLine="709"/>
        <w:jc w:val="both"/>
        <w:rPr>
          <w:rFonts w:ascii="Times New Roman" w:hAnsi="Times New Roman" w:cs="Times New Roman"/>
          <w:sz w:val="24"/>
          <w:szCs w:val="24"/>
        </w:rPr>
      </w:pPr>
      <w:r w:rsidRPr="00193ECE">
        <w:rPr>
          <w:rFonts w:ascii="Times New Roman" w:hAnsi="Times New Roman" w:cs="Times New Roman"/>
          <w:sz w:val="24"/>
          <w:szCs w:val="24"/>
        </w:rPr>
        <w:t>E-mail-маркетинг</w:t>
      </w:r>
      <w:r w:rsidR="00193ECE">
        <w:rPr>
          <w:rFonts w:ascii="Times New Roman" w:hAnsi="Times New Roman" w:cs="Times New Roman"/>
          <w:sz w:val="24"/>
          <w:szCs w:val="24"/>
        </w:rPr>
        <w:t>;</w:t>
      </w:r>
    </w:p>
    <w:p w14:paraId="502BE0A4" w14:textId="6AE415B2" w:rsidR="00A737BD" w:rsidRPr="00193ECE" w:rsidRDefault="00A737BD" w:rsidP="00193ECE">
      <w:pPr>
        <w:pStyle w:val="ConsPlusNormal"/>
        <w:numPr>
          <w:ilvl w:val="0"/>
          <w:numId w:val="33"/>
        </w:numPr>
        <w:tabs>
          <w:tab w:val="left" w:pos="284"/>
        </w:tabs>
        <w:spacing w:line="360" w:lineRule="auto"/>
        <w:ind w:left="0" w:firstLine="709"/>
        <w:jc w:val="both"/>
        <w:rPr>
          <w:rFonts w:ascii="Times New Roman" w:hAnsi="Times New Roman" w:cs="Times New Roman"/>
          <w:sz w:val="24"/>
          <w:szCs w:val="24"/>
        </w:rPr>
      </w:pPr>
      <w:r w:rsidRPr="00193ECE">
        <w:rPr>
          <w:rFonts w:ascii="Times New Roman" w:hAnsi="Times New Roman" w:cs="Times New Roman"/>
          <w:sz w:val="24"/>
          <w:szCs w:val="24"/>
        </w:rPr>
        <w:t>Видеомаркетинг</w:t>
      </w:r>
      <w:r w:rsidR="00193ECE">
        <w:rPr>
          <w:rFonts w:ascii="Times New Roman" w:hAnsi="Times New Roman" w:cs="Times New Roman"/>
          <w:sz w:val="24"/>
          <w:szCs w:val="24"/>
        </w:rPr>
        <w:t>.</w:t>
      </w:r>
    </w:p>
    <w:p w14:paraId="3E55C806" w14:textId="54FA8EBF" w:rsidR="00A737BD" w:rsidRPr="00193ECE" w:rsidRDefault="00A737BD" w:rsidP="00193ECE">
      <w:pPr>
        <w:pStyle w:val="ConsPlusNormal"/>
        <w:tabs>
          <w:tab w:val="left" w:pos="284"/>
        </w:tabs>
        <w:spacing w:line="360" w:lineRule="auto"/>
        <w:ind w:firstLine="709"/>
        <w:jc w:val="both"/>
        <w:rPr>
          <w:rFonts w:ascii="Times New Roman" w:hAnsi="Times New Roman" w:cs="Times New Roman"/>
          <w:sz w:val="24"/>
          <w:szCs w:val="24"/>
        </w:rPr>
      </w:pPr>
      <w:r w:rsidRPr="00193ECE">
        <w:rPr>
          <w:rFonts w:ascii="Times New Roman" w:hAnsi="Times New Roman" w:cs="Times New Roman"/>
          <w:sz w:val="24"/>
          <w:szCs w:val="24"/>
        </w:rPr>
        <w:t>Основные форматы информирования: анонсы, новости, интервью, репортажи, фотоотчеты, реклама образовательных программ, пресс-конференции, день открытых дверей, открытые массовые мероприятия.</w:t>
      </w:r>
    </w:p>
    <w:p w14:paraId="7BE75CDA" w14:textId="77777777" w:rsidR="00A737BD" w:rsidRPr="00193ECE" w:rsidRDefault="00A737BD" w:rsidP="00193ECE">
      <w:pPr>
        <w:pStyle w:val="ConsPlusNormal"/>
        <w:tabs>
          <w:tab w:val="left" w:pos="284"/>
        </w:tabs>
        <w:spacing w:line="360" w:lineRule="auto"/>
        <w:ind w:firstLine="709"/>
        <w:jc w:val="both"/>
        <w:rPr>
          <w:rFonts w:ascii="Times New Roman" w:hAnsi="Times New Roman" w:cs="Times New Roman"/>
          <w:sz w:val="24"/>
          <w:szCs w:val="24"/>
        </w:rPr>
      </w:pPr>
    </w:p>
    <w:p w14:paraId="75E20CC1" w14:textId="77777777" w:rsidR="00A737BD" w:rsidRPr="00193ECE" w:rsidRDefault="00A737BD" w:rsidP="00193ECE">
      <w:pPr>
        <w:pStyle w:val="ConsPlusNormal"/>
        <w:numPr>
          <w:ilvl w:val="0"/>
          <w:numId w:val="32"/>
        </w:numPr>
        <w:tabs>
          <w:tab w:val="left" w:pos="284"/>
        </w:tabs>
        <w:spacing w:line="360" w:lineRule="auto"/>
        <w:ind w:left="0" w:firstLine="709"/>
        <w:jc w:val="both"/>
        <w:rPr>
          <w:rFonts w:ascii="Times New Roman" w:hAnsi="Times New Roman" w:cs="Times New Roman"/>
          <w:sz w:val="24"/>
          <w:szCs w:val="24"/>
        </w:rPr>
      </w:pPr>
      <w:r w:rsidRPr="00193ECE">
        <w:rPr>
          <w:rFonts w:ascii="Times New Roman" w:hAnsi="Times New Roman" w:cs="Times New Roman"/>
          <w:sz w:val="24"/>
          <w:szCs w:val="24"/>
        </w:rPr>
        <w:t xml:space="preserve">Определение </w:t>
      </w:r>
      <w:r w:rsidRPr="00193ECE">
        <w:rPr>
          <w:rFonts w:ascii="Times New Roman" w:hAnsi="Times New Roman" w:cs="Times New Roman"/>
          <w:i/>
          <w:iCs/>
          <w:sz w:val="24"/>
          <w:szCs w:val="24"/>
        </w:rPr>
        <w:t>текущего и перспективного планирования</w:t>
      </w:r>
      <w:r w:rsidRPr="00193ECE">
        <w:rPr>
          <w:rFonts w:ascii="Times New Roman" w:hAnsi="Times New Roman" w:cs="Times New Roman"/>
          <w:sz w:val="24"/>
          <w:szCs w:val="24"/>
        </w:rPr>
        <w:t xml:space="preserve"> информационной стратегии может осуществляться в соответствии с примерной формой:</w:t>
      </w:r>
    </w:p>
    <w:tbl>
      <w:tblPr>
        <w:tblStyle w:val="a8"/>
        <w:tblW w:w="0" w:type="auto"/>
        <w:tblLook w:val="04A0" w:firstRow="1" w:lastRow="0" w:firstColumn="1" w:lastColumn="0" w:noHBand="0" w:noVBand="1"/>
      </w:tblPr>
      <w:tblGrid>
        <w:gridCol w:w="493"/>
        <w:gridCol w:w="2955"/>
        <w:gridCol w:w="1528"/>
        <w:gridCol w:w="1870"/>
        <w:gridCol w:w="1759"/>
        <w:gridCol w:w="1024"/>
      </w:tblGrid>
      <w:tr w:rsidR="00A737BD" w:rsidRPr="00193ECE" w14:paraId="5C72C443" w14:textId="77777777" w:rsidTr="00193ECE">
        <w:tc>
          <w:tcPr>
            <w:tcW w:w="498" w:type="dxa"/>
          </w:tcPr>
          <w:p w14:paraId="17AD5D6F" w14:textId="77777777" w:rsidR="00A737BD" w:rsidRPr="00193ECE" w:rsidRDefault="00A737BD" w:rsidP="00193ECE">
            <w:pPr>
              <w:spacing w:line="360" w:lineRule="auto"/>
              <w:jc w:val="both"/>
              <w:rPr>
                <w:rFonts w:ascii="Times New Roman" w:hAnsi="Times New Roman" w:cs="Times New Roman"/>
                <w:b/>
                <w:bCs/>
              </w:rPr>
            </w:pPr>
            <w:r w:rsidRPr="00193ECE">
              <w:rPr>
                <w:rFonts w:ascii="Times New Roman" w:hAnsi="Times New Roman" w:cs="Times New Roman"/>
                <w:b/>
                <w:bCs/>
              </w:rPr>
              <w:t>№</w:t>
            </w:r>
          </w:p>
        </w:tc>
        <w:tc>
          <w:tcPr>
            <w:tcW w:w="3034" w:type="dxa"/>
          </w:tcPr>
          <w:p w14:paraId="70E62DA2" w14:textId="77777777" w:rsidR="00A737BD" w:rsidRPr="00193ECE" w:rsidRDefault="00A737BD" w:rsidP="00193ECE">
            <w:pPr>
              <w:spacing w:line="360" w:lineRule="auto"/>
              <w:jc w:val="both"/>
              <w:rPr>
                <w:rFonts w:ascii="Times New Roman" w:hAnsi="Times New Roman" w:cs="Times New Roman"/>
                <w:b/>
                <w:bCs/>
              </w:rPr>
            </w:pPr>
            <w:r w:rsidRPr="00193ECE">
              <w:rPr>
                <w:rFonts w:ascii="Times New Roman" w:hAnsi="Times New Roman" w:cs="Times New Roman"/>
                <w:b/>
                <w:bCs/>
              </w:rPr>
              <w:t>Мероприятие/задача</w:t>
            </w:r>
          </w:p>
        </w:tc>
        <w:tc>
          <w:tcPr>
            <w:tcW w:w="1555" w:type="dxa"/>
          </w:tcPr>
          <w:p w14:paraId="4971968A" w14:textId="77777777" w:rsidR="00A737BD" w:rsidRPr="00193ECE" w:rsidRDefault="00A737BD" w:rsidP="00193ECE">
            <w:pPr>
              <w:spacing w:line="360" w:lineRule="auto"/>
              <w:jc w:val="both"/>
              <w:rPr>
                <w:rFonts w:ascii="Times New Roman" w:hAnsi="Times New Roman" w:cs="Times New Roman"/>
                <w:b/>
                <w:bCs/>
              </w:rPr>
            </w:pPr>
            <w:r w:rsidRPr="00193ECE">
              <w:rPr>
                <w:rFonts w:ascii="Times New Roman" w:hAnsi="Times New Roman" w:cs="Times New Roman"/>
                <w:b/>
                <w:bCs/>
              </w:rPr>
              <w:t>Целевые аудитории</w:t>
            </w:r>
          </w:p>
        </w:tc>
        <w:tc>
          <w:tcPr>
            <w:tcW w:w="1905" w:type="dxa"/>
          </w:tcPr>
          <w:p w14:paraId="25A8FB2F" w14:textId="77777777" w:rsidR="00A737BD" w:rsidRPr="00193ECE" w:rsidRDefault="00A737BD" w:rsidP="00193ECE">
            <w:pPr>
              <w:spacing w:line="360" w:lineRule="auto"/>
              <w:jc w:val="both"/>
              <w:rPr>
                <w:rFonts w:ascii="Times New Roman" w:hAnsi="Times New Roman" w:cs="Times New Roman"/>
                <w:b/>
                <w:bCs/>
              </w:rPr>
            </w:pPr>
            <w:r w:rsidRPr="00193ECE">
              <w:rPr>
                <w:rFonts w:ascii="Times New Roman" w:hAnsi="Times New Roman" w:cs="Times New Roman"/>
                <w:b/>
                <w:bCs/>
              </w:rPr>
              <w:t>Каналы</w:t>
            </w:r>
          </w:p>
        </w:tc>
        <w:tc>
          <w:tcPr>
            <w:tcW w:w="1791" w:type="dxa"/>
          </w:tcPr>
          <w:p w14:paraId="5EB905C0" w14:textId="77777777" w:rsidR="00A737BD" w:rsidRPr="00193ECE" w:rsidRDefault="00A737BD" w:rsidP="00193ECE">
            <w:pPr>
              <w:spacing w:line="360" w:lineRule="auto"/>
              <w:jc w:val="both"/>
              <w:rPr>
                <w:rFonts w:ascii="Times New Roman" w:hAnsi="Times New Roman" w:cs="Times New Roman"/>
                <w:b/>
                <w:bCs/>
              </w:rPr>
            </w:pPr>
            <w:r w:rsidRPr="00193ECE">
              <w:rPr>
                <w:rFonts w:ascii="Times New Roman" w:hAnsi="Times New Roman" w:cs="Times New Roman"/>
                <w:b/>
                <w:bCs/>
              </w:rPr>
              <w:t>Форма</w:t>
            </w:r>
          </w:p>
        </w:tc>
        <w:tc>
          <w:tcPr>
            <w:tcW w:w="1065" w:type="dxa"/>
          </w:tcPr>
          <w:p w14:paraId="7B1E821E" w14:textId="77777777" w:rsidR="00A737BD" w:rsidRPr="00193ECE" w:rsidRDefault="00A737BD" w:rsidP="00193ECE">
            <w:pPr>
              <w:spacing w:line="360" w:lineRule="auto"/>
              <w:jc w:val="both"/>
              <w:rPr>
                <w:rFonts w:ascii="Times New Roman" w:hAnsi="Times New Roman" w:cs="Times New Roman"/>
                <w:b/>
                <w:bCs/>
              </w:rPr>
            </w:pPr>
            <w:r w:rsidRPr="00193ECE">
              <w:rPr>
                <w:rFonts w:ascii="Times New Roman" w:hAnsi="Times New Roman" w:cs="Times New Roman"/>
                <w:b/>
                <w:bCs/>
              </w:rPr>
              <w:t>Срок</w:t>
            </w:r>
          </w:p>
        </w:tc>
      </w:tr>
      <w:tr w:rsidR="00A737BD" w:rsidRPr="00193ECE" w14:paraId="3D980815" w14:textId="77777777" w:rsidTr="00193ECE">
        <w:tc>
          <w:tcPr>
            <w:tcW w:w="498" w:type="dxa"/>
          </w:tcPr>
          <w:p w14:paraId="39E038D9" w14:textId="77777777" w:rsidR="00A737BD" w:rsidRPr="00193ECE" w:rsidRDefault="00A737BD" w:rsidP="00193ECE">
            <w:pPr>
              <w:spacing w:line="360" w:lineRule="auto"/>
              <w:jc w:val="both"/>
              <w:rPr>
                <w:rFonts w:ascii="Times New Roman" w:hAnsi="Times New Roman" w:cs="Times New Roman"/>
              </w:rPr>
            </w:pPr>
            <w:r w:rsidRPr="00193ECE">
              <w:rPr>
                <w:rFonts w:ascii="Times New Roman" w:hAnsi="Times New Roman" w:cs="Times New Roman"/>
              </w:rPr>
              <w:t>1</w:t>
            </w:r>
          </w:p>
        </w:tc>
        <w:tc>
          <w:tcPr>
            <w:tcW w:w="3034" w:type="dxa"/>
          </w:tcPr>
          <w:p w14:paraId="69F1B5FF" w14:textId="77777777" w:rsidR="00A737BD" w:rsidRPr="00193ECE" w:rsidRDefault="00A737BD" w:rsidP="00193ECE">
            <w:pPr>
              <w:spacing w:line="360" w:lineRule="auto"/>
              <w:jc w:val="both"/>
              <w:rPr>
                <w:rFonts w:ascii="Times New Roman" w:hAnsi="Times New Roman" w:cs="Times New Roman"/>
              </w:rPr>
            </w:pPr>
            <w:r w:rsidRPr="00193ECE">
              <w:rPr>
                <w:rFonts w:ascii="Times New Roman" w:hAnsi="Times New Roman" w:cs="Times New Roman"/>
              </w:rPr>
              <w:t>Информирование семей о начале набора на программы модели</w:t>
            </w:r>
          </w:p>
        </w:tc>
        <w:tc>
          <w:tcPr>
            <w:tcW w:w="1555" w:type="dxa"/>
          </w:tcPr>
          <w:p w14:paraId="78DFD751" w14:textId="77777777" w:rsidR="00A737BD" w:rsidRPr="00193ECE" w:rsidRDefault="00A737BD" w:rsidP="00193ECE">
            <w:pPr>
              <w:spacing w:line="360" w:lineRule="auto"/>
              <w:jc w:val="both"/>
              <w:rPr>
                <w:rFonts w:ascii="Times New Roman" w:hAnsi="Times New Roman" w:cs="Times New Roman"/>
              </w:rPr>
            </w:pPr>
            <w:r w:rsidRPr="00193ECE">
              <w:rPr>
                <w:rFonts w:ascii="Times New Roman" w:hAnsi="Times New Roman" w:cs="Times New Roman"/>
              </w:rPr>
              <w:t>Семьи с детьми, органы власти, бизнес</w:t>
            </w:r>
          </w:p>
        </w:tc>
        <w:tc>
          <w:tcPr>
            <w:tcW w:w="1905" w:type="dxa"/>
          </w:tcPr>
          <w:p w14:paraId="3E543CE8" w14:textId="77777777" w:rsidR="00A737BD" w:rsidRPr="00193ECE" w:rsidRDefault="00A737BD" w:rsidP="00193ECE">
            <w:pPr>
              <w:spacing w:line="360" w:lineRule="auto"/>
              <w:jc w:val="both"/>
              <w:rPr>
                <w:rFonts w:ascii="Times New Roman" w:hAnsi="Times New Roman" w:cs="Times New Roman"/>
              </w:rPr>
            </w:pPr>
            <w:r w:rsidRPr="00193ECE">
              <w:rPr>
                <w:rFonts w:ascii="Times New Roman" w:hAnsi="Times New Roman" w:cs="Times New Roman"/>
              </w:rPr>
              <w:t>Региональные и местные СМИ</w:t>
            </w:r>
          </w:p>
        </w:tc>
        <w:tc>
          <w:tcPr>
            <w:tcW w:w="1791" w:type="dxa"/>
          </w:tcPr>
          <w:p w14:paraId="40B15B23" w14:textId="77777777" w:rsidR="00A737BD" w:rsidRPr="00193ECE" w:rsidRDefault="00A737BD" w:rsidP="00193ECE">
            <w:pPr>
              <w:spacing w:line="360" w:lineRule="auto"/>
              <w:jc w:val="both"/>
              <w:rPr>
                <w:rFonts w:ascii="Times New Roman" w:hAnsi="Times New Roman" w:cs="Times New Roman"/>
              </w:rPr>
            </w:pPr>
            <w:r w:rsidRPr="00193ECE">
              <w:rPr>
                <w:rFonts w:ascii="Times New Roman" w:hAnsi="Times New Roman" w:cs="Times New Roman"/>
              </w:rPr>
              <w:t>Пресс-релиз</w:t>
            </w:r>
          </w:p>
        </w:tc>
        <w:tc>
          <w:tcPr>
            <w:tcW w:w="1065" w:type="dxa"/>
          </w:tcPr>
          <w:p w14:paraId="6F0212CC" w14:textId="77777777" w:rsidR="00A737BD" w:rsidRPr="00193ECE" w:rsidRDefault="00A737BD" w:rsidP="00193ECE">
            <w:pPr>
              <w:spacing w:line="360" w:lineRule="auto"/>
              <w:jc w:val="both"/>
              <w:rPr>
                <w:rFonts w:ascii="Times New Roman" w:hAnsi="Times New Roman" w:cs="Times New Roman"/>
              </w:rPr>
            </w:pPr>
          </w:p>
        </w:tc>
      </w:tr>
      <w:tr w:rsidR="00A737BD" w:rsidRPr="00193ECE" w14:paraId="20B38EE3" w14:textId="77777777" w:rsidTr="00193ECE">
        <w:tc>
          <w:tcPr>
            <w:tcW w:w="498" w:type="dxa"/>
          </w:tcPr>
          <w:p w14:paraId="0C7ADDBB" w14:textId="77777777" w:rsidR="00A737BD" w:rsidRPr="00193ECE" w:rsidRDefault="00A737BD" w:rsidP="00193ECE">
            <w:pPr>
              <w:spacing w:line="360" w:lineRule="auto"/>
              <w:jc w:val="both"/>
              <w:rPr>
                <w:rFonts w:ascii="Times New Roman" w:hAnsi="Times New Roman" w:cs="Times New Roman"/>
              </w:rPr>
            </w:pPr>
            <w:r w:rsidRPr="00193ECE">
              <w:rPr>
                <w:rFonts w:ascii="Times New Roman" w:hAnsi="Times New Roman" w:cs="Times New Roman"/>
              </w:rPr>
              <w:t>2</w:t>
            </w:r>
          </w:p>
        </w:tc>
        <w:tc>
          <w:tcPr>
            <w:tcW w:w="3034" w:type="dxa"/>
          </w:tcPr>
          <w:p w14:paraId="60990914" w14:textId="77777777" w:rsidR="00A737BD" w:rsidRPr="00193ECE" w:rsidRDefault="00A737BD" w:rsidP="00193ECE">
            <w:pPr>
              <w:spacing w:line="360" w:lineRule="auto"/>
              <w:jc w:val="both"/>
              <w:rPr>
                <w:rFonts w:ascii="Times New Roman" w:hAnsi="Times New Roman" w:cs="Times New Roman"/>
              </w:rPr>
            </w:pPr>
            <w:r w:rsidRPr="00193ECE">
              <w:rPr>
                <w:rFonts w:ascii="Times New Roman" w:hAnsi="Times New Roman" w:cs="Times New Roman"/>
              </w:rPr>
              <w:t>Разъяснение предназначения создаваемых новых мест</w:t>
            </w:r>
          </w:p>
        </w:tc>
        <w:tc>
          <w:tcPr>
            <w:tcW w:w="1555" w:type="dxa"/>
          </w:tcPr>
          <w:p w14:paraId="69FE1C4E" w14:textId="77777777" w:rsidR="00A737BD" w:rsidRPr="00193ECE" w:rsidRDefault="00A737BD" w:rsidP="00193ECE">
            <w:pPr>
              <w:spacing w:line="360" w:lineRule="auto"/>
              <w:jc w:val="both"/>
              <w:rPr>
                <w:rFonts w:ascii="Times New Roman" w:hAnsi="Times New Roman" w:cs="Times New Roman"/>
              </w:rPr>
            </w:pPr>
            <w:r w:rsidRPr="00193ECE">
              <w:rPr>
                <w:rFonts w:ascii="Times New Roman" w:hAnsi="Times New Roman" w:cs="Times New Roman"/>
              </w:rPr>
              <w:t>Семьи с детьми</w:t>
            </w:r>
          </w:p>
        </w:tc>
        <w:tc>
          <w:tcPr>
            <w:tcW w:w="1905" w:type="dxa"/>
          </w:tcPr>
          <w:p w14:paraId="5490C695" w14:textId="77777777" w:rsidR="00A737BD" w:rsidRPr="00193ECE" w:rsidRDefault="00A737BD" w:rsidP="00193ECE">
            <w:pPr>
              <w:spacing w:line="360" w:lineRule="auto"/>
              <w:jc w:val="both"/>
              <w:rPr>
                <w:rFonts w:ascii="Times New Roman" w:hAnsi="Times New Roman" w:cs="Times New Roman"/>
              </w:rPr>
            </w:pPr>
            <w:r w:rsidRPr="00193ECE">
              <w:rPr>
                <w:rFonts w:ascii="Times New Roman" w:hAnsi="Times New Roman" w:cs="Times New Roman"/>
              </w:rPr>
              <w:t>ТВ и интернет-трансляция</w:t>
            </w:r>
          </w:p>
        </w:tc>
        <w:tc>
          <w:tcPr>
            <w:tcW w:w="1791" w:type="dxa"/>
          </w:tcPr>
          <w:p w14:paraId="511F31B2" w14:textId="77777777" w:rsidR="00A737BD" w:rsidRPr="00193ECE" w:rsidRDefault="00A737BD" w:rsidP="00193ECE">
            <w:pPr>
              <w:spacing w:line="360" w:lineRule="auto"/>
              <w:jc w:val="both"/>
              <w:rPr>
                <w:rFonts w:ascii="Times New Roman" w:hAnsi="Times New Roman" w:cs="Times New Roman"/>
              </w:rPr>
            </w:pPr>
            <w:r w:rsidRPr="00193ECE">
              <w:rPr>
                <w:rFonts w:ascii="Times New Roman" w:hAnsi="Times New Roman" w:cs="Times New Roman"/>
              </w:rPr>
              <w:t>Пресс-конференция</w:t>
            </w:r>
          </w:p>
        </w:tc>
        <w:tc>
          <w:tcPr>
            <w:tcW w:w="1065" w:type="dxa"/>
          </w:tcPr>
          <w:p w14:paraId="34C26543" w14:textId="77777777" w:rsidR="00A737BD" w:rsidRPr="00193ECE" w:rsidRDefault="00A737BD" w:rsidP="00193ECE">
            <w:pPr>
              <w:spacing w:line="360" w:lineRule="auto"/>
              <w:jc w:val="both"/>
              <w:rPr>
                <w:rFonts w:ascii="Times New Roman" w:hAnsi="Times New Roman" w:cs="Times New Roman"/>
              </w:rPr>
            </w:pPr>
          </w:p>
        </w:tc>
      </w:tr>
      <w:tr w:rsidR="00A737BD" w:rsidRPr="00193ECE" w14:paraId="47959E61" w14:textId="77777777" w:rsidTr="00193ECE">
        <w:tc>
          <w:tcPr>
            <w:tcW w:w="498" w:type="dxa"/>
          </w:tcPr>
          <w:p w14:paraId="237D6240" w14:textId="77777777" w:rsidR="00A737BD" w:rsidRPr="00193ECE" w:rsidRDefault="00A737BD" w:rsidP="00193ECE">
            <w:pPr>
              <w:spacing w:line="360" w:lineRule="auto"/>
              <w:jc w:val="both"/>
              <w:rPr>
                <w:rFonts w:ascii="Times New Roman" w:hAnsi="Times New Roman" w:cs="Times New Roman"/>
              </w:rPr>
            </w:pPr>
          </w:p>
        </w:tc>
        <w:tc>
          <w:tcPr>
            <w:tcW w:w="3034" w:type="dxa"/>
          </w:tcPr>
          <w:p w14:paraId="1C2EE52E" w14:textId="77777777" w:rsidR="00A737BD" w:rsidRPr="00193ECE" w:rsidRDefault="00A737BD" w:rsidP="00193ECE">
            <w:pPr>
              <w:spacing w:line="360" w:lineRule="auto"/>
              <w:jc w:val="both"/>
              <w:rPr>
                <w:rFonts w:ascii="Times New Roman" w:hAnsi="Times New Roman" w:cs="Times New Roman"/>
              </w:rPr>
            </w:pPr>
            <w:r w:rsidRPr="00193ECE">
              <w:rPr>
                <w:rFonts w:ascii="Times New Roman" w:hAnsi="Times New Roman" w:cs="Times New Roman"/>
              </w:rPr>
              <w:t>…</w:t>
            </w:r>
          </w:p>
        </w:tc>
        <w:tc>
          <w:tcPr>
            <w:tcW w:w="1555" w:type="dxa"/>
          </w:tcPr>
          <w:p w14:paraId="4E1AC477" w14:textId="77777777" w:rsidR="00A737BD" w:rsidRPr="00193ECE" w:rsidRDefault="00A737BD" w:rsidP="00193ECE">
            <w:pPr>
              <w:spacing w:line="360" w:lineRule="auto"/>
              <w:jc w:val="both"/>
              <w:rPr>
                <w:rFonts w:ascii="Times New Roman" w:hAnsi="Times New Roman" w:cs="Times New Roman"/>
              </w:rPr>
            </w:pPr>
          </w:p>
        </w:tc>
        <w:tc>
          <w:tcPr>
            <w:tcW w:w="1905" w:type="dxa"/>
          </w:tcPr>
          <w:p w14:paraId="73EFF041" w14:textId="77777777" w:rsidR="00A737BD" w:rsidRPr="00193ECE" w:rsidRDefault="00A737BD" w:rsidP="00193ECE">
            <w:pPr>
              <w:spacing w:line="360" w:lineRule="auto"/>
              <w:jc w:val="both"/>
              <w:rPr>
                <w:rFonts w:ascii="Times New Roman" w:hAnsi="Times New Roman" w:cs="Times New Roman"/>
              </w:rPr>
            </w:pPr>
          </w:p>
        </w:tc>
        <w:tc>
          <w:tcPr>
            <w:tcW w:w="1791" w:type="dxa"/>
          </w:tcPr>
          <w:p w14:paraId="56E0E473" w14:textId="77777777" w:rsidR="00A737BD" w:rsidRPr="00193ECE" w:rsidRDefault="00A737BD" w:rsidP="00193ECE">
            <w:pPr>
              <w:spacing w:line="360" w:lineRule="auto"/>
              <w:jc w:val="both"/>
              <w:rPr>
                <w:rFonts w:ascii="Times New Roman" w:hAnsi="Times New Roman" w:cs="Times New Roman"/>
              </w:rPr>
            </w:pPr>
          </w:p>
        </w:tc>
        <w:tc>
          <w:tcPr>
            <w:tcW w:w="1065" w:type="dxa"/>
          </w:tcPr>
          <w:p w14:paraId="0CA8ECEB" w14:textId="77777777" w:rsidR="00A737BD" w:rsidRPr="00193ECE" w:rsidRDefault="00A737BD" w:rsidP="00193ECE">
            <w:pPr>
              <w:spacing w:line="360" w:lineRule="auto"/>
              <w:jc w:val="both"/>
              <w:rPr>
                <w:rFonts w:ascii="Times New Roman" w:hAnsi="Times New Roman" w:cs="Times New Roman"/>
              </w:rPr>
            </w:pPr>
          </w:p>
        </w:tc>
      </w:tr>
    </w:tbl>
    <w:p w14:paraId="64E36249" w14:textId="77777777" w:rsidR="00193ECE" w:rsidRDefault="00193ECE" w:rsidP="00193ECE">
      <w:pPr>
        <w:pStyle w:val="ConsPlusNormal"/>
        <w:spacing w:line="360" w:lineRule="auto"/>
        <w:ind w:firstLine="709"/>
        <w:jc w:val="both"/>
        <w:rPr>
          <w:rFonts w:ascii="Times New Roman" w:hAnsi="Times New Roman" w:cs="Times New Roman"/>
          <w:sz w:val="24"/>
          <w:szCs w:val="24"/>
        </w:rPr>
      </w:pPr>
    </w:p>
    <w:p w14:paraId="57A4D48E" w14:textId="7A0C370B" w:rsidR="00467614" w:rsidRPr="000E4908" w:rsidRDefault="00A737BD" w:rsidP="000E4908">
      <w:pPr>
        <w:pStyle w:val="ConsPlusNormal"/>
        <w:spacing w:line="360" w:lineRule="auto"/>
        <w:ind w:firstLine="709"/>
        <w:jc w:val="both"/>
        <w:rPr>
          <w:rFonts w:ascii="Times New Roman" w:hAnsi="Times New Roman" w:cs="Times New Roman"/>
          <w:sz w:val="24"/>
          <w:szCs w:val="24"/>
        </w:rPr>
      </w:pPr>
      <w:r w:rsidRPr="00193ECE">
        <w:rPr>
          <w:rFonts w:ascii="Times New Roman" w:hAnsi="Times New Roman" w:cs="Times New Roman"/>
          <w:sz w:val="24"/>
          <w:szCs w:val="24"/>
        </w:rPr>
        <w:t>В качестве индикатора оценки эффективности информационной стратегии предлагается рассматривать уровень информированности целевых аудиторий.</w:t>
      </w:r>
    </w:p>
    <w:p w14:paraId="40BD609E" w14:textId="36257FCE" w:rsidR="007B3E41" w:rsidRPr="000E4908" w:rsidRDefault="007B3E41" w:rsidP="00193ECE">
      <w:pPr>
        <w:spacing w:line="360" w:lineRule="auto"/>
        <w:jc w:val="right"/>
        <w:rPr>
          <w:rFonts w:asciiTheme="majorBidi" w:hAnsiTheme="majorBidi" w:cstheme="majorBidi"/>
          <w:b/>
        </w:rPr>
      </w:pPr>
      <w:r w:rsidRPr="000E4908">
        <w:rPr>
          <w:rFonts w:asciiTheme="majorBidi" w:hAnsiTheme="majorBidi" w:cstheme="majorBidi"/>
          <w:b/>
        </w:rPr>
        <w:t>Приложение</w:t>
      </w:r>
      <w:r w:rsidR="003962BC" w:rsidRPr="000E4908">
        <w:rPr>
          <w:rFonts w:asciiTheme="majorBidi" w:hAnsiTheme="majorBidi" w:cstheme="majorBidi"/>
          <w:b/>
        </w:rPr>
        <w:t xml:space="preserve"> 3</w:t>
      </w:r>
    </w:p>
    <w:p w14:paraId="5514FD9A" w14:textId="77777777" w:rsidR="00CA1358" w:rsidRPr="00CA1358" w:rsidRDefault="00CA1358" w:rsidP="000E4908">
      <w:pPr>
        <w:spacing w:line="360" w:lineRule="auto"/>
        <w:rPr>
          <w:rFonts w:asciiTheme="majorBidi" w:hAnsiTheme="majorBidi" w:cstheme="majorBidi"/>
        </w:rPr>
      </w:pPr>
    </w:p>
    <w:p w14:paraId="29CB5DD4" w14:textId="77777777" w:rsidR="005B1E0C" w:rsidRDefault="007B3E41" w:rsidP="005B1E0C">
      <w:pPr>
        <w:spacing w:line="360" w:lineRule="auto"/>
        <w:ind w:firstLine="709"/>
        <w:jc w:val="center"/>
        <w:rPr>
          <w:rFonts w:asciiTheme="majorBidi" w:hAnsiTheme="majorBidi" w:cstheme="majorBidi"/>
          <w:b/>
        </w:rPr>
      </w:pPr>
      <w:r w:rsidRPr="005B1E0C">
        <w:rPr>
          <w:rFonts w:asciiTheme="majorBidi" w:hAnsiTheme="majorBidi" w:cstheme="majorBidi"/>
          <w:b/>
        </w:rPr>
        <w:t>Основные индикаторы и показатели типовой модели «</w:t>
      </w:r>
      <w:r w:rsidR="00745391" w:rsidRPr="005B1E0C">
        <w:rPr>
          <w:rFonts w:asciiTheme="majorBidi" w:hAnsiTheme="majorBidi" w:cstheme="majorBidi"/>
          <w:b/>
        </w:rPr>
        <w:t>Спортика</w:t>
      </w:r>
      <w:r w:rsidRPr="005B1E0C">
        <w:rPr>
          <w:rFonts w:asciiTheme="majorBidi" w:hAnsiTheme="majorBidi" w:cstheme="majorBidi"/>
          <w:b/>
        </w:rPr>
        <w:t xml:space="preserve">» </w:t>
      </w:r>
    </w:p>
    <w:p w14:paraId="56D9F8C9" w14:textId="79DB472F" w:rsidR="007B3E41" w:rsidRPr="005B1E0C" w:rsidRDefault="007B3E41" w:rsidP="005B1E0C">
      <w:pPr>
        <w:spacing w:line="360" w:lineRule="auto"/>
        <w:ind w:firstLine="709"/>
        <w:jc w:val="center"/>
        <w:rPr>
          <w:rFonts w:asciiTheme="majorBidi" w:hAnsiTheme="majorBidi" w:cstheme="majorBidi"/>
          <w:b/>
          <w:bCs/>
        </w:rPr>
      </w:pPr>
      <w:r w:rsidRPr="005B1E0C">
        <w:rPr>
          <w:rFonts w:asciiTheme="majorBidi" w:hAnsiTheme="majorBidi" w:cstheme="majorBidi"/>
          <w:b/>
        </w:rPr>
        <w:t>и м</w:t>
      </w:r>
      <w:r w:rsidRPr="005B1E0C">
        <w:rPr>
          <w:rFonts w:asciiTheme="majorBidi" w:hAnsiTheme="majorBidi" w:cstheme="majorBidi"/>
          <w:b/>
          <w:bCs/>
        </w:rPr>
        <w:t xml:space="preserve">етодика их расчета </w:t>
      </w:r>
    </w:p>
    <w:tbl>
      <w:tblPr>
        <w:tblStyle w:val="a8"/>
        <w:tblW w:w="9747" w:type="dxa"/>
        <w:tblLook w:val="04A0" w:firstRow="1" w:lastRow="0" w:firstColumn="1" w:lastColumn="0" w:noHBand="0" w:noVBand="1"/>
      </w:tblPr>
      <w:tblGrid>
        <w:gridCol w:w="498"/>
        <w:gridCol w:w="2330"/>
        <w:gridCol w:w="498"/>
        <w:gridCol w:w="6421"/>
      </w:tblGrid>
      <w:tr w:rsidR="007B3E41" w:rsidRPr="005B1E0C" w14:paraId="565FE164" w14:textId="77777777" w:rsidTr="005B1E0C">
        <w:trPr>
          <w:trHeight w:val="562"/>
        </w:trPr>
        <w:tc>
          <w:tcPr>
            <w:tcW w:w="498" w:type="dxa"/>
          </w:tcPr>
          <w:p w14:paraId="7EF283CF" w14:textId="77777777" w:rsidR="007B3E41" w:rsidRPr="005B1E0C" w:rsidRDefault="007B3E41" w:rsidP="005B1E0C">
            <w:pPr>
              <w:spacing w:line="360" w:lineRule="auto"/>
              <w:jc w:val="center"/>
              <w:rPr>
                <w:rFonts w:ascii="Times New Roman" w:hAnsi="Times New Roman" w:cs="Times New Roman"/>
                <w:b/>
              </w:rPr>
            </w:pPr>
            <w:r w:rsidRPr="005B1E0C">
              <w:rPr>
                <w:rFonts w:ascii="Times New Roman" w:hAnsi="Times New Roman" w:cs="Times New Roman"/>
                <w:b/>
              </w:rPr>
              <w:t>№</w:t>
            </w:r>
          </w:p>
        </w:tc>
        <w:tc>
          <w:tcPr>
            <w:tcW w:w="2330" w:type="dxa"/>
          </w:tcPr>
          <w:p w14:paraId="38B78840" w14:textId="77777777" w:rsidR="007B3E41" w:rsidRPr="005B1E0C" w:rsidRDefault="007B3E41" w:rsidP="005B1E0C">
            <w:pPr>
              <w:spacing w:line="360" w:lineRule="auto"/>
              <w:jc w:val="center"/>
              <w:rPr>
                <w:rFonts w:ascii="Times New Roman" w:hAnsi="Times New Roman" w:cs="Times New Roman"/>
                <w:b/>
              </w:rPr>
            </w:pPr>
            <w:r w:rsidRPr="005B1E0C">
              <w:rPr>
                <w:rFonts w:ascii="Times New Roman" w:hAnsi="Times New Roman" w:cs="Times New Roman"/>
                <w:b/>
              </w:rPr>
              <w:t>Наименование индикатора</w:t>
            </w:r>
          </w:p>
        </w:tc>
        <w:tc>
          <w:tcPr>
            <w:tcW w:w="498" w:type="dxa"/>
          </w:tcPr>
          <w:p w14:paraId="73F2C6F4" w14:textId="77777777" w:rsidR="007B3E41" w:rsidRPr="005B1E0C" w:rsidRDefault="007B3E41" w:rsidP="005B1E0C">
            <w:pPr>
              <w:spacing w:line="360" w:lineRule="auto"/>
              <w:jc w:val="center"/>
              <w:rPr>
                <w:rFonts w:ascii="Times New Roman" w:hAnsi="Times New Roman" w:cs="Times New Roman"/>
                <w:b/>
              </w:rPr>
            </w:pPr>
            <w:r w:rsidRPr="005B1E0C">
              <w:rPr>
                <w:rFonts w:ascii="Times New Roman" w:hAnsi="Times New Roman" w:cs="Times New Roman"/>
                <w:b/>
              </w:rPr>
              <w:t>Ед</w:t>
            </w:r>
          </w:p>
        </w:tc>
        <w:tc>
          <w:tcPr>
            <w:tcW w:w="6421" w:type="dxa"/>
          </w:tcPr>
          <w:p w14:paraId="43C77853" w14:textId="77777777" w:rsidR="007B3E41" w:rsidRPr="005B1E0C" w:rsidRDefault="007B3E41" w:rsidP="005B1E0C">
            <w:pPr>
              <w:spacing w:line="360" w:lineRule="auto"/>
              <w:jc w:val="center"/>
              <w:rPr>
                <w:rFonts w:ascii="Times New Roman" w:hAnsi="Times New Roman" w:cs="Times New Roman"/>
                <w:b/>
              </w:rPr>
            </w:pPr>
            <w:r w:rsidRPr="005B1E0C">
              <w:rPr>
                <w:rFonts w:ascii="Times New Roman" w:hAnsi="Times New Roman" w:cs="Times New Roman"/>
                <w:b/>
              </w:rPr>
              <w:t>Методика расчета</w:t>
            </w:r>
          </w:p>
        </w:tc>
      </w:tr>
      <w:tr w:rsidR="007B3E41" w:rsidRPr="005B1E0C" w14:paraId="5CC6EE01" w14:textId="77777777" w:rsidTr="005B1E0C">
        <w:tc>
          <w:tcPr>
            <w:tcW w:w="498" w:type="dxa"/>
          </w:tcPr>
          <w:p w14:paraId="37569FFB" w14:textId="77777777" w:rsidR="007B3E41" w:rsidRPr="00CA1358" w:rsidRDefault="007B3E41" w:rsidP="005B1E0C">
            <w:pPr>
              <w:spacing w:line="360" w:lineRule="auto"/>
              <w:jc w:val="both"/>
              <w:rPr>
                <w:rFonts w:ascii="Times New Roman" w:hAnsi="Times New Roman" w:cs="Times New Roman"/>
              </w:rPr>
            </w:pPr>
            <w:r w:rsidRPr="00CA1358">
              <w:rPr>
                <w:rFonts w:ascii="Times New Roman" w:hAnsi="Times New Roman" w:cs="Times New Roman"/>
              </w:rPr>
              <w:t>1</w:t>
            </w:r>
          </w:p>
        </w:tc>
        <w:tc>
          <w:tcPr>
            <w:tcW w:w="2330" w:type="dxa"/>
          </w:tcPr>
          <w:p w14:paraId="1144342E" w14:textId="16A972C9" w:rsidR="007B3E41" w:rsidRPr="005B1E0C" w:rsidRDefault="007B3E41" w:rsidP="005B1E0C">
            <w:pPr>
              <w:spacing w:line="360" w:lineRule="auto"/>
              <w:jc w:val="both"/>
              <w:rPr>
                <w:rFonts w:ascii="Times New Roman" w:hAnsi="Times New Roman" w:cs="Times New Roman"/>
                <w:bCs/>
              </w:rPr>
            </w:pPr>
            <w:r w:rsidRPr="005B1E0C">
              <w:rPr>
                <w:rFonts w:ascii="Times New Roman" w:hAnsi="Times New Roman" w:cs="Times New Roman"/>
                <w:bCs/>
              </w:rPr>
              <w:t xml:space="preserve">Доля детей в возрасте 5-18 лет в муниципальном образовании, охваченных программами </w:t>
            </w:r>
            <w:r w:rsidR="00745391" w:rsidRPr="005B1E0C">
              <w:rPr>
                <w:rFonts w:ascii="Times New Roman" w:hAnsi="Times New Roman" w:cs="Times New Roman"/>
                <w:bCs/>
              </w:rPr>
              <w:t xml:space="preserve">физкультурно-спортивной </w:t>
            </w:r>
            <w:r w:rsidRPr="005B1E0C">
              <w:rPr>
                <w:rFonts w:ascii="Times New Roman" w:hAnsi="Times New Roman" w:cs="Times New Roman"/>
                <w:bCs/>
              </w:rPr>
              <w:t>направленности</w:t>
            </w:r>
          </w:p>
        </w:tc>
        <w:tc>
          <w:tcPr>
            <w:tcW w:w="498" w:type="dxa"/>
          </w:tcPr>
          <w:p w14:paraId="009293F1" w14:textId="77777777" w:rsidR="007B3E41" w:rsidRPr="005B1E0C" w:rsidRDefault="007B3E41" w:rsidP="005B1E0C">
            <w:pPr>
              <w:spacing w:line="360" w:lineRule="auto"/>
              <w:jc w:val="both"/>
              <w:rPr>
                <w:rFonts w:ascii="Times New Roman" w:hAnsi="Times New Roman" w:cs="Times New Roman"/>
                <w:noProof/>
                <w:position w:val="-24"/>
                <w:lang w:val="en-US"/>
              </w:rPr>
            </w:pPr>
            <w:r w:rsidRPr="005B1E0C">
              <w:rPr>
                <w:rFonts w:ascii="Times New Roman" w:hAnsi="Times New Roman" w:cs="Times New Roman"/>
                <w:noProof/>
                <w:position w:val="-24"/>
                <w:lang w:val="en-US"/>
              </w:rPr>
              <w:t>%</w:t>
            </w:r>
          </w:p>
        </w:tc>
        <w:tc>
          <w:tcPr>
            <w:tcW w:w="6421" w:type="dxa"/>
          </w:tcPr>
          <w:p w14:paraId="1242461E" w14:textId="4EF26F01" w:rsidR="007B3E41" w:rsidRPr="005B1E0C" w:rsidRDefault="00456046" w:rsidP="005B1E0C">
            <w:pPr>
              <w:spacing w:line="360" w:lineRule="auto"/>
              <w:jc w:val="both"/>
              <w:rPr>
                <w:rFonts w:ascii="Times New Roman" w:hAnsi="Times New Roman" w:cs="Times New Roman"/>
                <w:bCs/>
              </w:rPr>
            </w:pPr>
            <m:oMath>
              <m:r>
                <m:rPr>
                  <m:sty m:val="p"/>
                </m:rPr>
                <w:rPr>
                  <w:rFonts w:ascii="Cambria Math" w:hAnsi="Cambria Math" w:cs="Times New Roman"/>
                </w:rPr>
                <m:t>Х=</m:t>
              </m:r>
              <m:f>
                <m:fPr>
                  <m:ctrlPr>
                    <w:rPr>
                      <w:rFonts w:ascii="Cambria Math" w:hAnsi="Cambria Math" w:cs="Times New Roman"/>
                      <w:bCs/>
                    </w:rPr>
                  </m:ctrlPr>
                </m:fPr>
                <m:num>
                  <m:r>
                    <w:rPr>
                      <w:rFonts w:ascii="Cambria Math" w:hAnsi="Cambria Math" w:cs="Times New Roman"/>
                      <w:lang w:val="en-US"/>
                    </w:rPr>
                    <m:t>N</m:t>
                  </m:r>
                </m:num>
                <m:den>
                  <m:r>
                    <w:rPr>
                      <w:rFonts w:ascii="Cambria Math" w:hAnsi="Cambria Math" w:cs="Times New Roman"/>
                    </w:rPr>
                    <m:t>Y</m:t>
                  </m:r>
                </m:den>
              </m:f>
              <m:r>
                <w:rPr>
                  <w:rFonts w:ascii="Cambria Math" w:hAnsi="Cambria Math" w:cs="Times New Roman"/>
                </w:rPr>
                <m:t xml:space="preserve"> ×100%</m:t>
              </m:r>
            </m:oMath>
            <w:r w:rsidRPr="005B1E0C">
              <w:rPr>
                <w:rFonts w:ascii="Times New Roman" w:hAnsi="Times New Roman" w:cs="Times New Roman"/>
                <w:bCs/>
              </w:rPr>
              <w:t>,</w:t>
            </w:r>
            <w:r w:rsidR="007B3E41" w:rsidRPr="005B1E0C">
              <w:rPr>
                <w:rFonts w:ascii="Times New Roman" w:hAnsi="Times New Roman" w:cs="Times New Roman"/>
                <w:bCs/>
              </w:rPr>
              <w:t xml:space="preserve"> где </w:t>
            </w:r>
            <w:r w:rsidR="007B3E41" w:rsidRPr="005B1E0C">
              <w:rPr>
                <w:rFonts w:ascii="Times New Roman" w:hAnsi="Times New Roman" w:cs="Times New Roman"/>
                <w:b/>
                <w:lang w:val="en-US"/>
              </w:rPr>
              <w:t>X</w:t>
            </w:r>
            <w:r w:rsidR="007B3E41" w:rsidRPr="005B1E0C">
              <w:rPr>
                <w:rFonts w:ascii="Times New Roman" w:hAnsi="Times New Roman" w:cs="Times New Roman"/>
                <w:bCs/>
              </w:rPr>
              <w:t xml:space="preserve"> – доля детей в возрасте 5-18 лет в муниципальном образовании, охваченных программами </w:t>
            </w:r>
            <w:r w:rsidR="008354E7" w:rsidRPr="005B1E0C">
              <w:rPr>
                <w:rFonts w:ascii="Times New Roman" w:hAnsi="Times New Roman" w:cs="Times New Roman"/>
                <w:bCs/>
              </w:rPr>
              <w:t>физкультурно-спортивной</w:t>
            </w:r>
            <w:r w:rsidR="007B3E41" w:rsidRPr="005B1E0C">
              <w:rPr>
                <w:rFonts w:ascii="Times New Roman" w:hAnsi="Times New Roman" w:cs="Times New Roman"/>
                <w:bCs/>
              </w:rPr>
              <w:t xml:space="preserve"> направленности</w:t>
            </w:r>
          </w:p>
          <w:p w14:paraId="13889DE8" w14:textId="2853777B" w:rsidR="007B3E41" w:rsidRPr="005B1E0C" w:rsidRDefault="007B3E41" w:rsidP="005B1E0C">
            <w:pPr>
              <w:spacing w:line="360" w:lineRule="auto"/>
              <w:jc w:val="both"/>
              <w:rPr>
                <w:rFonts w:ascii="Times New Roman" w:hAnsi="Times New Roman" w:cs="Times New Roman"/>
                <w:bCs/>
              </w:rPr>
            </w:pPr>
            <w:r w:rsidRPr="005B1E0C">
              <w:rPr>
                <w:rFonts w:ascii="Times New Roman" w:hAnsi="Times New Roman" w:cs="Times New Roman"/>
                <w:b/>
                <w:lang w:val="en-US"/>
              </w:rPr>
              <w:t>N</w:t>
            </w:r>
            <w:r w:rsidRPr="005B1E0C">
              <w:rPr>
                <w:rFonts w:ascii="Times New Roman" w:hAnsi="Times New Roman" w:cs="Times New Roman"/>
                <w:b/>
              </w:rPr>
              <w:t xml:space="preserve"> – </w:t>
            </w:r>
            <w:r w:rsidRPr="005B1E0C">
              <w:rPr>
                <w:rFonts w:ascii="Times New Roman" w:hAnsi="Times New Roman" w:cs="Times New Roman"/>
                <w:bCs/>
              </w:rPr>
              <w:t xml:space="preserve">количество человек в возрасте 5-18 лет, прошедших обучение по </w:t>
            </w:r>
            <w:r w:rsidR="00456046">
              <w:rPr>
                <w:rFonts w:ascii="Times New Roman" w:hAnsi="Times New Roman" w:cs="Times New Roman"/>
                <w:bCs/>
              </w:rPr>
              <w:t xml:space="preserve">данным </w:t>
            </w:r>
            <w:r w:rsidRPr="005B1E0C">
              <w:rPr>
                <w:rFonts w:ascii="Times New Roman" w:hAnsi="Times New Roman" w:cs="Times New Roman"/>
                <w:bCs/>
              </w:rPr>
              <w:t xml:space="preserve">программам в текущем году </w:t>
            </w:r>
          </w:p>
          <w:p w14:paraId="7B1E8450" w14:textId="2509E2EC" w:rsidR="007B3E41" w:rsidRPr="005B1E0C" w:rsidRDefault="007B3E41" w:rsidP="005B1E0C">
            <w:pPr>
              <w:spacing w:line="360" w:lineRule="auto"/>
              <w:jc w:val="both"/>
              <w:rPr>
                <w:rFonts w:ascii="Times New Roman" w:hAnsi="Times New Roman" w:cs="Times New Roman"/>
                <w:bCs/>
              </w:rPr>
            </w:pPr>
            <w:r w:rsidRPr="005B1E0C">
              <w:rPr>
                <w:rFonts w:ascii="Times New Roman" w:hAnsi="Times New Roman" w:cs="Times New Roman"/>
                <w:b/>
                <w:lang w:val="en-US"/>
              </w:rPr>
              <w:t>Y</w:t>
            </w:r>
            <w:r w:rsidR="00456046" w:rsidRPr="00456046">
              <w:rPr>
                <w:rFonts w:ascii="Times New Roman" w:hAnsi="Times New Roman" w:cs="Times New Roman"/>
                <w:b/>
              </w:rPr>
              <w:t xml:space="preserve"> </w:t>
            </w:r>
            <w:r w:rsidRPr="005B1E0C">
              <w:rPr>
                <w:rFonts w:ascii="Times New Roman" w:hAnsi="Times New Roman" w:cs="Times New Roman"/>
                <w:b/>
              </w:rPr>
              <w:t xml:space="preserve">- </w:t>
            </w:r>
            <w:r w:rsidRPr="005B1E0C">
              <w:rPr>
                <w:rFonts w:ascii="Times New Roman" w:hAnsi="Times New Roman" w:cs="Times New Roman"/>
                <w:bCs/>
              </w:rPr>
              <w:t>численность населения в возрасте 5-18 лет в муниципальном образовании в текущем году</w:t>
            </w:r>
          </w:p>
        </w:tc>
      </w:tr>
      <w:tr w:rsidR="007B3E41" w:rsidRPr="005B1E0C" w14:paraId="1D1671E9" w14:textId="77777777" w:rsidTr="005B1E0C">
        <w:tc>
          <w:tcPr>
            <w:tcW w:w="498" w:type="dxa"/>
          </w:tcPr>
          <w:p w14:paraId="56A58509" w14:textId="77777777" w:rsidR="007B3E41" w:rsidRPr="00CA1358" w:rsidRDefault="007B3E41" w:rsidP="005B1E0C">
            <w:pPr>
              <w:spacing w:line="360" w:lineRule="auto"/>
              <w:jc w:val="both"/>
              <w:rPr>
                <w:rFonts w:ascii="Times New Roman" w:hAnsi="Times New Roman" w:cs="Times New Roman"/>
              </w:rPr>
            </w:pPr>
            <w:r w:rsidRPr="00CA1358">
              <w:rPr>
                <w:rFonts w:ascii="Times New Roman" w:hAnsi="Times New Roman" w:cs="Times New Roman"/>
              </w:rPr>
              <w:t>2</w:t>
            </w:r>
          </w:p>
        </w:tc>
        <w:tc>
          <w:tcPr>
            <w:tcW w:w="2330" w:type="dxa"/>
          </w:tcPr>
          <w:p w14:paraId="26EDA0F5" w14:textId="77777777" w:rsidR="007B3E41" w:rsidRPr="005B1E0C" w:rsidRDefault="007B3E41" w:rsidP="005B1E0C">
            <w:pPr>
              <w:spacing w:line="360" w:lineRule="auto"/>
              <w:jc w:val="both"/>
              <w:rPr>
                <w:rFonts w:ascii="Times New Roman" w:hAnsi="Times New Roman" w:cs="Times New Roman"/>
                <w:bCs/>
              </w:rPr>
            </w:pPr>
            <w:r w:rsidRPr="005B1E0C">
              <w:rPr>
                <w:rFonts w:ascii="Times New Roman" w:hAnsi="Times New Roman" w:cs="Times New Roman"/>
                <w:bCs/>
              </w:rPr>
              <w:t>Доля учащихся, охваченных системой профессиональной ориентации и профессиональных проб</w:t>
            </w:r>
          </w:p>
        </w:tc>
        <w:tc>
          <w:tcPr>
            <w:tcW w:w="498" w:type="dxa"/>
          </w:tcPr>
          <w:p w14:paraId="0544A60F" w14:textId="77777777" w:rsidR="007B3E41" w:rsidRPr="005B1E0C" w:rsidRDefault="007B3E41" w:rsidP="005B1E0C">
            <w:pPr>
              <w:spacing w:line="360" w:lineRule="auto"/>
              <w:jc w:val="both"/>
              <w:rPr>
                <w:rFonts w:ascii="Times New Roman" w:hAnsi="Times New Roman" w:cs="Times New Roman"/>
              </w:rPr>
            </w:pPr>
            <w:r w:rsidRPr="005B1E0C">
              <w:rPr>
                <w:rFonts w:ascii="Times New Roman" w:hAnsi="Times New Roman" w:cs="Times New Roman"/>
                <w:noProof/>
                <w:position w:val="-24"/>
                <w:lang w:val="en-US"/>
              </w:rPr>
              <w:t>%</w:t>
            </w:r>
          </w:p>
        </w:tc>
        <w:tc>
          <w:tcPr>
            <w:tcW w:w="6421" w:type="dxa"/>
          </w:tcPr>
          <w:p w14:paraId="35A332C4" w14:textId="29EC585D" w:rsidR="007B3E41" w:rsidRPr="005B1E0C" w:rsidRDefault="00CA1358" w:rsidP="005B1E0C">
            <w:pPr>
              <w:spacing w:line="360" w:lineRule="auto"/>
              <w:jc w:val="both"/>
              <w:rPr>
                <w:rFonts w:ascii="Times New Roman" w:hAnsi="Times New Roman" w:cs="Times New Roman"/>
                <w:bCs/>
              </w:rPr>
            </w:pPr>
            <m:oMath>
              <m:r>
                <w:rPr>
                  <w:rFonts w:ascii="Cambria Math" w:hAnsi="Cambria Math" w:cs="Times New Roman"/>
                  <w:lang w:val="en-US"/>
                </w:rPr>
                <m:t>P</m:t>
              </m:r>
              <m:r>
                <m:rPr>
                  <m:sty m:val="p"/>
                </m:rPr>
                <w:rPr>
                  <w:rFonts w:ascii="Cambria Math" w:hAnsi="Cambria Math" w:cs="Times New Roman"/>
                </w:rPr>
                <m:t>=</m:t>
              </m:r>
              <m:f>
                <m:fPr>
                  <m:ctrlPr>
                    <w:rPr>
                      <w:rFonts w:ascii="Cambria Math" w:hAnsi="Cambria Math" w:cs="Times New Roman"/>
                      <w:bCs/>
                    </w:rPr>
                  </m:ctrlPr>
                </m:fPr>
                <m:num>
                  <m:r>
                    <m:rPr>
                      <m:sty m:val="p"/>
                    </m:rPr>
                    <w:rPr>
                      <w:rFonts w:ascii="Cambria Math" w:hAnsi="Cambria Math" w:cs="Times New Roman"/>
                    </w:rPr>
                    <m:t>X</m:t>
                  </m:r>
                </m:num>
                <m:den>
                  <m:r>
                    <w:rPr>
                      <w:rFonts w:ascii="Cambria Math" w:hAnsi="Cambria Math" w:cs="Times New Roman"/>
                    </w:rPr>
                    <m:t>Y</m:t>
                  </m:r>
                </m:den>
              </m:f>
              <m:r>
                <w:rPr>
                  <w:rFonts w:ascii="Cambria Math" w:hAnsi="Cambria Math" w:cs="Times New Roman"/>
                </w:rPr>
                <m:t xml:space="preserve"> ×100%</m:t>
              </m:r>
            </m:oMath>
            <w:r w:rsidR="007B3E41" w:rsidRPr="005B1E0C">
              <w:rPr>
                <w:rFonts w:ascii="Times New Roman" w:hAnsi="Times New Roman" w:cs="Times New Roman"/>
                <w:bCs/>
              </w:rPr>
              <w:t xml:space="preserve">, где </w:t>
            </w:r>
            <w:r w:rsidR="007B3E41" w:rsidRPr="005B1E0C">
              <w:rPr>
                <w:rFonts w:ascii="Times New Roman" w:hAnsi="Times New Roman" w:cs="Times New Roman"/>
                <w:b/>
                <w:lang w:val="en-US"/>
              </w:rPr>
              <w:t>P</w:t>
            </w:r>
            <w:r w:rsidR="007B3E41" w:rsidRPr="005B1E0C">
              <w:rPr>
                <w:rFonts w:ascii="Times New Roman" w:hAnsi="Times New Roman" w:cs="Times New Roman"/>
                <w:bCs/>
              </w:rPr>
              <w:t xml:space="preserve"> – доля детей</w:t>
            </w:r>
            <w:r w:rsidR="00A81CF2" w:rsidRPr="005B1E0C">
              <w:rPr>
                <w:rFonts w:ascii="Times New Roman" w:hAnsi="Times New Roman" w:cs="Times New Roman"/>
                <w:bCs/>
              </w:rPr>
              <w:t>, охваченн</w:t>
            </w:r>
            <w:r w:rsidR="0012450E">
              <w:rPr>
                <w:rFonts w:ascii="Times New Roman" w:hAnsi="Times New Roman" w:cs="Times New Roman"/>
                <w:bCs/>
              </w:rPr>
              <w:t>ых</w:t>
            </w:r>
            <w:r w:rsidR="007B3E41" w:rsidRPr="005B1E0C">
              <w:rPr>
                <w:rFonts w:ascii="Times New Roman" w:hAnsi="Times New Roman" w:cs="Times New Roman"/>
                <w:bCs/>
              </w:rPr>
              <w:t xml:space="preserve"> </w:t>
            </w:r>
            <w:r w:rsidR="00A81CF2" w:rsidRPr="005B1E0C">
              <w:rPr>
                <w:rFonts w:ascii="Times New Roman" w:hAnsi="Times New Roman" w:cs="Times New Roman"/>
                <w:bCs/>
              </w:rPr>
              <w:t>мероприятиями системы профессиональной ориентации</w:t>
            </w:r>
          </w:p>
          <w:p w14:paraId="50DF4E36" w14:textId="436BE441" w:rsidR="007B3E41" w:rsidRPr="005B1E0C" w:rsidRDefault="007B3E41" w:rsidP="005B1E0C">
            <w:pPr>
              <w:spacing w:line="360" w:lineRule="auto"/>
              <w:jc w:val="both"/>
              <w:rPr>
                <w:rFonts w:ascii="Times New Roman" w:hAnsi="Times New Roman" w:cs="Times New Roman"/>
                <w:bCs/>
              </w:rPr>
            </w:pPr>
            <w:r w:rsidRPr="005B1E0C">
              <w:rPr>
                <w:rFonts w:ascii="Times New Roman" w:hAnsi="Times New Roman" w:cs="Times New Roman"/>
                <w:b/>
                <w:lang w:val="en-US"/>
              </w:rPr>
              <w:t>X</w:t>
            </w:r>
            <w:r w:rsidRPr="005B1E0C">
              <w:rPr>
                <w:rFonts w:ascii="Times New Roman" w:hAnsi="Times New Roman" w:cs="Times New Roman"/>
                <w:b/>
              </w:rPr>
              <w:t xml:space="preserve"> – </w:t>
            </w:r>
            <w:r w:rsidRPr="005B1E0C">
              <w:rPr>
                <w:rFonts w:ascii="Times New Roman" w:hAnsi="Times New Roman" w:cs="Times New Roman"/>
                <w:bCs/>
              </w:rPr>
              <w:t xml:space="preserve">количество </w:t>
            </w:r>
            <w:r w:rsidR="00A81CF2" w:rsidRPr="005B1E0C">
              <w:rPr>
                <w:rFonts w:ascii="Times New Roman" w:hAnsi="Times New Roman" w:cs="Times New Roman"/>
                <w:bCs/>
              </w:rPr>
              <w:t>учащихся, принявших участие в мероприятиях по профориентации</w:t>
            </w:r>
            <w:r w:rsidRPr="005B1E0C">
              <w:rPr>
                <w:rFonts w:ascii="Times New Roman" w:hAnsi="Times New Roman" w:cs="Times New Roman"/>
                <w:bCs/>
              </w:rPr>
              <w:t xml:space="preserve"> </w:t>
            </w:r>
          </w:p>
          <w:p w14:paraId="21C8529F" w14:textId="0B614A68" w:rsidR="007B3E41" w:rsidRPr="005B1E0C" w:rsidRDefault="007B3E41" w:rsidP="005B1E0C">
            <w:pPr>
              <w:spacing w:line="360" w:lineRule="auto"/>
              <w:jc w:val="both"/>
              <w:rPr>
                <w:rFonts w:ascii="Times New Roman" w:hAnsi="Times New Roman" w:cs="Times New Roman"/>
                <w:b/>
              </w:rPr>
            </w:pPr>
            <w:r w:rsidRPr="005B1E0C">
              <w:rPr>
                <w:rFonts w:ascii="Times New Roman" w:hAnsi="Times New Roman" w:cs="Times New Roman"/>
                <w:b/>
                <w:lang w:val="en-US"/>
              </w:rPr>
              <w:t>Y</w:t>
            </w:r>
            <w:r w:rsidRPr="005B1E0C">
              <w:rPr>
                <w:rFonts w:ascii="Times New Roman" w:hAnsi="Times New Roman" w:cs="Times New Roman"/>
                <w:b/>
              </w:rPr>
              <w:t xml:space="preserve">- </w:t>
            </w:r>
            <w:r w:rsidRPr="005B1E0C">
              <w:rPr>
                <w:rFonts w:ascii="Times New Roman" w:hAnsi="Times New Roman" w:cs="Times New Roman"/>
                <w:bCs/>
              </w:rPr>
              <w:t xml:space="preserve">численность </w:t>
            </w:r>
            <w:r w:rsidR="00A81CF2" w:rsidRPr="005B1E0C">
              <w:rPr>
                <w:rFonts w:ascii="Times New Roman" w:hAnsi="Times New Roman" w:cs="Times New Roman"/>
                <w:bCs/>
              </w:rPr>
              <w:t>обучающихся</w:t>
            </w:r>
            <w:r w:rsidRPr="005B1E0C">
              <w:rPr>
                <w:rFonts w:ascii="Times New Roman" w:hAnsi="Times New Roman" w:cs="Times New Roman"/>
                <w:bCs/>
              </w:rPr>
              <w:t xml:space="preserve"> </w:t>
            </w:r>
            <w:r w:rsidR="00A81CF2" w:rsidRPr="005B1E0C">
              <w:rPr>
                <w:rFonts w:ascii="Times New Roman" w:hAnsi="Times New Roman" w:cs="Times New Roman"/>
                <w:bCs/>
              </w:rPr>
              <w:t xml:space="preserve">по программам типовой модели </w:t>
            </w:r>
            <w:r w:rsidRPr="005B1E0C">
              <w:rPr>
                <w:rFonts w:ascii="Times New Roman" w:hAnsi="Times New Roman" w:cs="Times New Roman"/>
                <w:bCs/>
              </w:rPr>
              <w:t>в текущем году</w:t>
            </w:r>
          </w:p>
        </w:tc>
      </w:tr>
      <w:tr w:rsidR="007B3E41" w:rsidRPr="005B1E0C" w14:paraId="52A51BE8" w14:textId="77777777" w:rsidTr="005B1E0C">
        <w:tc>
          <w:tcPr>
            <w:tcW w:w="498" w:type="dxa"/>
          </w:tcPr>
          <w:p w14:paraId="011CAA73" w14:textId="77777777" w:rsidR="007B3E41" w:rsidRPr="00CA1358" w:rsidRDefault="007B3E41" w:rsidP="005B1E0C">
            <w:pPr>
              <w:spacing w:line="360" w:lineRule="auto"/>
              <w:jc w:val="both"/>
              <w:rPr>
                <w:rFonts w:ascii="Times New Roman" w:hAnsi="Times New Roman" w:cs="Times New Roman"/>
              </w:rPr>
            </w:pPr>
            <w:r w:rsidRPr="00CA1358">
              <w:rPr>
                <w:rFonts w:ascii="Times New Roman" w:hAnsi="Times New Roman" w:cs="Times New Roman"/>
              </w:rPr>
              <w:t>3</w:t>
            </w:r>
          </w:p>
        </w:tc>
        <w:tc>
          <w:tcPr>
            <w:tcW w:w="2330" w:type="dxa"/>
          </w:tcPr>
          <w:p w14:paraId="43C3B719" w14:textId="77777777" w:rsidR="007B3E41" w:rsidRPr="005B1E0C" w:rsidRDefault="007B3E41" w:rsidP="005B1E0C">
            <w:pPr>
              <w:spacing w:line="360" w:lineRule="auto"/>
              <w:jc w:val="both"/>
              <w:rPr>
                <w:rFonts w:ascii="Times New Roman" w:hAnsi="Times New Roman" w:cs="Times New Roman"/>
                <w:bCs/>
              </w:rPr>
            </w:pPr>
            <w:r w:rsidRPr="005B1E0C">
              <w:rPr>
                <w:rFonts w:ascii="Times New Roman" w:hAnsi="Times New Roman" w:cs="Times New Roman"/>
                <w:bCs/>
              </w:rPr>
              <w:t>Доля детей, проявивших выдающиеся способности</w:t>
            </w:r>
          </w:p>
        </w:tc>
        <w:tc>
          <w:tcPr>
            <w:tcW w:w="498" w:type="dxa"/>
          </w:tcPr>
          <w:p w14:paraId="46541233" w14:textId="77777777" w:rsidR="007B3E41" w:rsidRPr="005B1E0C" w:rsidRDefault="007B3E41" w:rsidP="005B1E0C">
            <w:pPr>
              <w:spacing w:line="360" w:lineRule="auto"/>
              <w:jc w:val="both"/>
              <w:rPr>
                <w:rFonts w:ascii="Times New Roman" w:hAnsi="Times New Roman" w:cs="Times New Roman"/>
              </w:rPr>
            </w:pPr>
            <w:r w:rsidRPr="005B1E0C">
              <w:rPr>
                <w:rFonts w:ascii="Times New Roman" w:hAnsi="Times New Roman" w:cs="Times New Roman"/>
                <w:noProof/>
                <w:position w:val="-24"/>
                <w:lang w:val="en-US"/>
              </w:rPr>
              <w:t>%</w:t>
            </w:r>
          </w:p>
        </w:tc>
        <w:tc>
          <w:tcPr>
            <w:tcW w:w="6421" w:type="dxa"/>
          </w:tcPr>
          <w:p w14:paraId="224B04D9" w14:textId="3C36235B" w:rsidR="007B3E41" w:rsidRPr="005B1E0C" w:rsidRDefault="00CA1358" w:rsidP="005B1E0C">
            <w:pPr>
              <w:spacing w:line="360" w:lineRule="auto"/>
              <w:jc w:val="both"/>
              <w:rPr>
                <w:rFonts w:ascii="Times New Roman" w:hAnsi="Times New Roman" w:cs="Times New Roman"/>
                <w:bCs/>
              </w:rPr>
            </w:pPr>
            <m:oMath>
              <m:r>
                <w:rPr>
                  <w:rFonts w:ascii="Cambria Math" w:hAnsi="Cambria Math" w:cs="Times New Roman"/>
                  <w:lang w:val="en-US"/>
                </w:rPr>
                <m:t>V</m:t>
              </m:r>
              <m:r>
                <m:rPr>
                  <m:sty m:val="p"/>
                </m:rPr>
                <w:rPr>
                  <w:rFonts w:ascii="Cambria Math" w:hAnsi="Cambria Math" w:cs="Times New Roman"/>
                </w:rPr>
                <m:t>=</m:t>
              </m:r>
              <m:f>
                <m:fPr>
                  <m:ctrlPr>
                    <w:rPr>
                      <w:rFonts w:ascii="Cambria Math" w:hAnsi="Cambria Math" w:cs="Times New Roman"/>
                      <w:bCs/>
                    </w:rPr>
                  </m:ctrlPr>
                </m:fPr>
                <m:num>
                  <m:r>
                    <m:rPr>
                      <m:sty m:val="p"/>
                    </m:rPr>
                    <w:rPr>
                      <w:rFonts w:ascii="Cambria Math" w:hAnsi="Cambria Math" w:cs="Times New Roman"/>
                    </w:rPr>
                    <m:t>X</m:t>
                  </m:r>
                </m:num>
                <m:den>
                  <m:r>
                    <w:rPr>
                      <w:rFonts w:ascii="Cambria Math" w:hAnsi="Cambria Math" w:cs="Times New Roman"/>
                    </w:rPr>
                    <m:t>Y</m:t>
                  </m:r>
                </m:den>
              </m:f>
              <m:r>
                <w:rPr>
                  <w:rFonts w:ascii="Cambria Math" w:hAnsi="Cambria Math" w:cs="Times New Roman"/>
                </w:rPr>
                <m:t xml:space="preserve"> ×100%</m:t>
              </m:r>
            </m:oMath>
            <w:r w:rsidR="007B3E41" w:rsidRPr="005B1E0C">
              <w:rPr>
                <w:rFonts w:ascii="Times New Roman" w:hAnsi="Times New Roman" w:cs="Times New Roman"/>
                <w:bCs/>
              </w:rPr>
              <w:t xml:space="preserve">, где </w:t>
            </w:r>
            <w:r w:rsidR="007B3E41" w:rsidRPr="005B1E0C">
              <w:rPr>
                <w:rFonts w:ascii="Times New Roman" w:hAnsi="Times New Roman" w:cs="Times New Roman"/>
                <w:b/>
                <w:lang w:val="en-US"/>
              </w:rPr>
              <w:t>V</w:t>
            </w:r>
            <w:r w:rsidR="007B3E41" w:rsidRPr="005B1E0C">
              <w:rPr>
                <w:rFonts w:ascii="Times New Roman" w:hAnsi="Times New Roman" w:cs="Times New Roman"/>
                <w:bCs/>
              </w:rPr>
              <w:t xml:space="preserve"> – доля детей, проявивших выдающиеся способности по программам </w:t>
            </w:r>
            <w:r w:rsidR="00A81CF2" w:rsidRPr="005B1E0C">
              <w:rPr>
                <w:rFonts w:ascii="Times New Roman" w:hAnsi="Times New Roman" w:cs="Times New Roman"/>
                <w:bCs/>
              </w:rPr>
              <w:t xml:space="preserve">физкультурно-спортивной направленности </w:t>
            </w:r>
            <w:r w:rsidR="007B3E41" w:rsidRPr="005B1E0C">
              <w:rPr>
                <w:rFonts w:ascii="Times New Roman" w:hAnsi="Times New Roman" w:cs="Times New Roman"/>
                <w:bCs/>
              </w:rPr>
              <w:t>в текущем году</w:t>
            </w:r>
          </w:p>
          <w:p w14:paraId="3305B5E6" w14:textId="77BCE733" w:rsidR="007B3E41" w:rsidRPr="005B1E0C" w:rsidRDefault="007B3E41" w:rsidP="005B1E0C">
            <w:pPr>
              <w:spacing w:line="360" w:lineRule="auto"/>
              <w:jc w:val="both"/>
              <w:rPr>
                <w:rFonts w:ascii="Times New Roman" w:hAnsi="Times New Roman" w:cs="Times New Roman"/>
                <w:bCs/>
              </w:rPr>
            </w:pPr>
            <w:r w:rsidRPr="005B1E0C">
              <w:rPr>
                <w:rFonts w:ascii="Times New Roman" w:hAnsi="Times New Roman" w:cs="Times New Roman"/>
                <w:b/>
                <w:lang w:val="en-US"/>
              </w:rPr>
              <w:t>X</w:t>
            </w:r>
            <w:r w:rsidRPr="005B1E0C">
              <w:rPr>
                <w:rFonts w:ascii="Times New Roman" w:hAnsi="Times New Roman" w:cs="Times New Roman"/>
                <w:b/>
              </w:rPr>
              <w:t xml:space="preserve"> – </w:t>
            </w:r>
            <w:r w:rsidRPr="005B1E0C">
              <w:rPr>
                <w:rFonts w:ascii="Times New Roman" w:hAnsi="Times New Roman" w:cs="Times New Roman"/>
                <w:bCs/>
              </w:rPr>
              <w:t>количество учащихся, ставших победителями и призерами конкурсов, входящих в соответствующие перечни</w:t>
            </w:r>
            <w:r w:rsidR="00A81CF2" w:rsidRPr="005B1E0C">
              <w:rPr>
                <w:rFonts w:ascii="Times New Roman" w:hAnsi="Times New Roman" w:cs="Times New Roman"/>
                <w:bCs/>
              </w:rPr>
              <w:t xml:space="preserve"> по профилю</w:t>
            </w:r>
          </w:p>
          <w:p w14:paraId="7D2013D0" w14:textId="77777777" w:rsidR="007B3E41" w:rsidRPr="005B1E0C" w:rsidRDefault="007B3E41" w:rsidP="005B1E0C">
            <w:pPr>
              <w:spacing w:line="360" w:lineRule="auto"/>
              <w:jc w:val="both"/>
              <w:rPr>
                <w:rFonts w:ascii="Times New Roman" w:hAnsi="Times New Roman" w:cs="Times New Roman"/>
                <w:b/>
              </w:rPr>
            </w:pPr>
            <w:r w:rsidRPr="005B1E0C">
              <w:rPr>
                <w:rFonts w:ascii="Times New Roman" w:hAnsi="Times New Roman" w:cs="Times New Roman"/>
                <w:b/>
                <w:lang w:val="en-US"/>
              </w:rPr>
              <w:t>Y</w:t>
            </w:r>
            <w:r w:rsidRPr="005B1E0C">
              <w:rPr>
                <w:rFonts w:ascii="Times New Roman" w:hAnsi="Times New Roman" w:cs="Times New Roman"/>
                <w:b/>
              </w:rPr>
              <w:t xml:space="preserve">- </w:t>
            </w:r>
            <w:r w:rsidRPr="005B1E0C">
              <w:rPr>
                <w:rFonts w:ascii="Times New Roman" w:hAnsi="Times New Roman" w:cs="Times New Roman"/>
                <w:bCs/>
              </w:rPr>
              <w:t>численность учащихся типовой модели в текущем году</w:t>
            </w:r>
          </w:p>
        </w:tc>
      </w:tr>
      <w:tr w:rsidR="007B3E41" w:rsidRPr="005B1E0C" w14:paraId="1C1EAC76" w14:textId="77777777" w:rsidTr="005B1E0C">
        <w:tc>
          <w:tcPr>
            <w:tcW w:w="498" w:type="dxa"/>
          </w:tcPr>
          <w:p w14:paraId="232C6B2D" w14:textId="77777777" w:rsidR="007B3E41" w:rsidRPr="00CA1358" w:rsidRDefault="007B3E41" w:rsidP="005B1E0C">
            <w:pPr>
              <w:spacing w:line="360" w:lineRule="auto"/>
              <w:jc w:val="both"/>
              <w:rPr>
                <w:rFonts w:ascii="Times New Roman" w:hAnsi="Times New Roman" w:cs="Times New Roman"/>
              </w:rPr>
            </w:pPr>
            <w:r w:rsidRPr="00CA1358">
              <w:rPr>
                <w:rFonts w:ascii="Times New Roman" w:hAnsi="Times New Roman" w:cs="Times New Roman"/>
              </w:rPr>
              <w:t>4</w:t>
            </w:r>
          </w:p>
        </w:tc>
        <w:tc>
          <w:tcPr>
            <w:tcW w:w="2330" w:type="dxa"/>
          </w:tcPr>
          <w:p w14:paraId="7A18534B" w14:textId="77777777" w:rsidR="007B3E41" w:rsidRPr="005B1E0C" w:rsidRDefault="007B3E41" w:rsidP="005B1E0C">
            <w:pPr>
              <w:spacing w:line="360" w:lineRule="auto"/>
              <w:jc w:val="both"/>
              <w:rPr>
                <w:rFonts w:ascii="Times New Roman" w:hAnsi="Times New Roman" w:cs="Times New Roman"/>
                <w:bCs/>
              </w:rPr>
            </w:pPr>
            <w:r w:rsidRPr="005B1E0C">
              <w:rPr>
                <w:rFonts w:ascii="Times New Roman" w:hAnsi="Times New Roman" w:cs="Times New Roman"/>
                <w:bCs/>
              </w:rPr>
              <w:t>Доля детей, продолжающих обучение на следующий год</w:t>
            </w:r>
          </w:p>
        </w:tc>
        <w:tc>
          <w:tcPr>
            <w:tcW w:w="498" w:type="dxa"/>
          </w:tcPr>
          <w:p w14:paraId="12405C0F" w14:textId="77777777" w:rsidR="007B3E41" w:rsidRPr="005B1E0C" w:rsidRDefault="007B3E41" w:rsidP="005B1E0C">
            <w:pPr>
              <w:spacing w:line="360" w:lineRule="auto"/>
              <w:jc w:val="both"/>
              <w:rPr>
                <w:rFonts w:ascii="Times New Roman" w:hAnsi="Times New Roman" w:cs="Times New Roman"/>
              </w:rPr>
            </w:pPr>
            <w:r w:rsidRPr="005B1E0C">
              <w:rPr>
                <w:rFonts w:ascii="Times New Roman" w:hAnsi="Times New Roman" w:cs="Times New Roman"/>
                <w:noProof/>
                <w:position w:val="-24"/>
                <w:lang w:val="en-US"/>
              </w:rPr>
              <w:t>%</w:t>
            </w:r>
          </w:p>
        </w:tc>
        <w:tc>
          <w:tcPr>
            <w:tcW w:w="6421" w:type="dxa"/>
          </w:tcPr>
          <w:p w14:paraId="4A187002" w14:textId="2EB2775D" w:rsidR="007B3E41" w:rsidRPr="005B1E0C" w:rsidRDefault="00CA1358" w:rsidP="005B1E0C">
            <w:pPr>
              <w:spacing w:line="360" w:lineRule="auto"/>
              <w:jc w:val="both"/>
              <w:rPr>
                <w:rFonts w:ascii="Times New Roman" w:hAnsi="Times New Roman" w:cs="Times New Roman"/>
                <w:bCs/>
              </w:rPr>
            </w:pPr>
            <m:oMath>
              <m:r>
                <w:rPr>
                  <w:rFonts w:ascii="Cambria Math" w:hAnsi="Cambria Math" w:cs="Times New Roman"/>
                  <w:lang w:val="en-US"/>
                </w:rPr>
                <m:t>Z</m:t>
              </m:r>
              <m:r>
                <m:rPr>
                  <m:sty m:val="p"/>
                </m:rPr>
                <w:rPr>
                  <w:rFonts w:ascii="Cambria Math" w:hAnsi="Cambria Math" w:cs="Times New Roman"/>
                </w:rPr>
                <m:t>=(X-</m:t>
              </m:r>
              <m:r>
                <w:rPr>
                  <w:rFonts w:ascii="Cambria Math" w:hAnsi="Cambria Math" w:cs="Times New Roman"/>
                </w:rPr>
                <m:t xml:space="preserve">Y)/ </m:t>
              </m:r>
              <m:r>
                <w:rPr>
                  <w:rFonts w:ascii="Cambria Math" w:hAnsi="Cambria Math" w:cs="Times New Roman"/>
                  <w:lang w:val="en-US"/>
                </w:rPr>
                <m:t>X</m:t>
              </m:r>
              <m:r>
                <w:rPr>
                  <w:rFonts w:ascii="Cambria Math" w:hAnsi="Cambria Math" w:cs="Times New Roman"/>
                </w:rPr>
                <m:t xml:space="preserve"> ×100%</m:t>
              </m:r>
            </m:oMath>
            <w:r w:rsidR="007B3E41" w:rsidRPr="005B1E0C">
              <w:rPr>
                <w:rFonts w:ascii="Times New Roman" w:hAnsi="Times New Roman" w:cs="Times New Roman"/>
                <w:bCs/>
              </w:rPr>
              <w:t xml:space="preserve">, где </w:t>
            </w:r>
            <w:r w:rsidR="007B3E41" w:rsidRPr="005B1E0C">
              <w:rPr>
                <w:rFonts w:ascii="Times New Roman" w:hAnsi="Times New Roman" w:cs="Times New Roman"/>
                <w:b/>
                <w:lang w:val="en-US"/>
              </w:rPr>
              <w:t>Z</w:t>
            </w:r>
            <w:r w:rsidR="007B3E41" w:rsidRPr="005B1E0C">
              <w:rPr>
                <w:rFonts w:ascii="Times New Roman" w:hAnsi="Times New Roman" w:cs="Times New Roman"/>
                <w:bCs/>
              </w:rPr>
              <w:t xml:space="preserve"> – доля детей, продолжающих обучение на следующий год</w:t>
            </w:r>
          </w:p>
          <w:p w14:paraId="268DDE49" w14:textId="77777777" w:rsidR="007B3E41" w:rsidRPr="005B1E0C" w:rsidRDefault="007B3E41" w:rsidP="005B1E0C">
            <w:pPr>
              <w:spacing w:line="360" w:lineRule="auto"/>
              <w:jc w:val="both"/>
              <w:rPr>
                <w:rFonts w:ascii="Times New Roman" w:hAnsi="Times New Roman" w:cs="Times New Roman"/>
                <w:bCs/>
              </w:rPr>
            </w:pPr>
            <w:r w:rsidRPr="005B1E0C">
              <w:rPr>
                <w:rFonts w:ascii="Times New Roman" w:hAnsi="Times New Roman" w:cs="Times New Roman"/>
                <w:b/>
                <w:lang w:val="en-US"/>
              </w:rPr>
              <w:t>X</w:t>
            </w:r>
            <w:r w:rsidRPr="005B1E0C">
              <w:rPr>
                <w:rFonts w:ascii="Times New Roman" w:hAnsi="Times New Roman" w:cs="Times New Roman"/>
                <w:b/>
              </w:rPr>
              <w:t xml:space="preserve"> – </w:t>
            </w:r>
            <w:r w:rsidRPr="005B1E0C">
              <w:rPr>
                <w:rFonts w:ascii="Times New Roman" w:hAnsi="Times New Roman" w:cs="Times New Roman"/>
                <w:bCs/>
              </w:rPr>
              <w:t>количество учащихся в новом учебном году</w:t>
            </w:r>
          </w:p>
          <w:p w14:paraId="2B955D07" w14:textId="77777777" w:rsidR="007B3E41" w:rsidRPr="005B1E0C" w:rsidRDefault="007B3E41" w:rsidP="005B1E0C">
            <w:pPr>
              <w:spacing w:line="360" w:lineRule="auto"/>
              <w:jc w:val="both"/>
              <w:rPr>
                <w:rFonts w:ascii="Times New Roman" w:hAnsi="Times New Roman" w:cs="Times New Roman"/>
                <w:b/>
              </w:rPr>
            </w:pPr>
            <w:r w:rsidRPr="005B1E0C">
              <w:rPr>
                <w:rFonts w:ascii="Times New Roman" w:hAnsi="Times New Roman" w:cs="Times New Roman"/>
                <w:b/>
                <w:lang w:val="en-US"/>
              </w:rPr>
              <w:t>Y</w:t>
            </w:r>
            <w:r w:rsidRPr="005B1E0C">
              <w:rPr>
                <w:rFonts w:ascii="Times New Roman" w:hAnsi="Times New Roman" w:cs="Times New Roman"/>
                <w:b/>
              </w:rPr>
              <w:t xml:space="preserve"> - </w:t>
            </w:r>
            <w:r w:rsidRPr="005B1E0C">
              <w:rPr>
                <w:rFonts w:ascii="Times New Roman" w:hAnsi="Times New Roman" w:cs="Times New Roman"/>
                <w:bCs/>
              </w:rPr>
              <w:t>численность новых учащихся в новом учебном году</w:t>
            </w:r>
          </w:p>
        </w:tc>
      </w:tr>
      <w:tr w:rsidR="007B3E41" w:rsidRPr="005B1E0C" w14:paraId="15E842BC" w14:textId="77777777" w:rsidTr="005B1E0C">
        <w:tc>
          <w:tcPr>
            <w:tcW w:w="498" w:type="dxa"/>
          </w:tcPr>
          <w:p w14:paraId="5FCAF951" w14:textId="77777777" w:rsidR="007B3E41" w:rsidRPr="00CA1358" w:rsidRDefault="007B3E41" w:rsidP="005B1E0C">
            <w:pPr>
              <w:spacing w:line="360" w:lineRule="auto"/>
              <w:jc w:val="both"/>
              <w:rPr>
                <w:rFonts w:ascii="Times New Roman" w:hAnsi="Times New Roman" w:cs="Times New Roman"/>
              </w:rPr>
            </w:pPr>
            <w:r w:rsidRPr="00CA1358">
              <w:rPr>
                <w:rFonts w:ascii="Times New Roman" w:hAnsi="Times New Roman" w:cs="Times New Roman"/>
              </w:rPr>
              <w:t>5</w:t>
            </w:r>
          </w:p>
        </w:tc>
        <w:tc>
          <w:tcPr>
            <w:tcW w:w="2330" w:type="dxa"/>
          </w:tcPr>
          <w:p w14:paraId="08CB7916" w14:textId="3A2C06CF" w:rsidR="007B3E41" w:rsidRPr="005B1E0C" w:rsidRDefault="007B3E41" w:rsidP="005B1E0C">
            <w:pPr>
              <w:spacing w:line="360" w:lineRule="auto"/>
              <w:jc w:val="both"/>
              <w:rPr>
                <w:rFonts w:ascii="Times New Roman" w:hAnsi="Times New Roman" w:cs="Times New Roman"/>
                <w:bCs/>
              </w:rPr>
            </w:pPr>
            <w:r w:rsidRPr="005B1E0C">
              <w:rPr>
                <w:rFonts w:ascii="Times New Roman" w:hAnsi="Times New Roman" w:cs="Times New Roman"/>
                <w:bCs/>
              </w:rPr>
              <w:t>Доля детей, принявших участие в интенсивных форматах дополнительного образования и</w:t>
            </w:r>
            <w:r w:rsidR="000E4908">
              <w:rPr>
                <w:rFonts w:ascii="Times New Roman" w:hAnsi="Times New Roman" w:cs="Times New Roman"/>
                <w:bCs/>
              </w:rPr>
              <w:t xml:space="preserve"> физкультурно-спортивных</w:t>
            </w:r>
            <w:r w:rsidRPr="005B1E0C">
              <w:rPr>
                <w:rFonts w:ascii="Times New Roman" w:hAnsi="Times New Roman" w:cs="Times New Roman"/>
                <w:bCs/>
              </w:rPr>
              <w:t xml:space="preserve"> мероприятиях</w:t>
            </w:r>
          </w:p>
        </w:tc>
        <w:tc>
          <w:tcPr>
            <w:tcW w:w="498" w:type="dxa"/>
          </w:tcPr>
          <w:p w14:paraId="00F1009C" w14:textId="77777777" w:rsidR="007B3E41" w:rsidRPr="005B1E0C" w:rsidRDefault="007B3E41" w:rsidP="005B1E0C">
            <w:pPr>
              <w:spacing w:line="360" w:lineRule="auto"/>
              <w:jc w:val="both"/>
              <w:rPr>
                <w:rFonts w:ascii="Times New Roman" w:hAnsi="Times New Roman" w:cs="Times New Roman"/>
              </w:rPr>
            </w:pPr>
            <w:r w:rsidRPr="005B1E0C">
              <w:rPr>
                <w:rFonts w:ascii="Times New Roman" w:hAnsi="Times New Roman" w:cs="Times New Roman"/>
                <w:noProof/>
                <w:position w:val="-24"/>
                <w:lang w:val="en-US"/>
              </w:rPr>
              <w:t>%</w:t>
            </w:r>
          </w:p>
        </w:tc>
        <w:tc>
          <w:tcPr>
            <w:tcW w:w="6421" w:type="dxa"/>
          </w:tcPr>
          <w:p w14:paraId="38B11C51" w14:textId="117A52A8" w:rsidR="007B3E41" w:rsidRPr="005B1E0C" w:rsidRDefault="00CA1358" w:rsidP="005B1E0C">
            <w:pPr>
              <w:spacing w:line="360" w:lineRule="auto"/>
              <w:jc w:val="both"/>
              <w:rPr>
                <w:rFonts w:ascii="Times New Roman" w:hAnsi="Times New Roman" w:cs="Times New Roman"/>
                <w:bCs/>
              </w:rPr>
            </w:pPr>
            <m:oMath>
              <m:r>
                <w:rPr>
                  <w:rFonts w:ascii="Cambria Math" w:hAnsi="Cambria Math" w:cs="Times New Roman"/>
                  <w:lang w:val="en-US"/>
                </w:rPr>
                <m:t>I</m:t>
              </m:r>
              <m:r>
                <m:rPr>
                  <m:sty m:val="p"/>
                </m:rPr>
                <w:rPr>
                  <w:rFonts w:ascii="Cambria Math" w:hAnsi="Cambria Math" w:cs="Times New Roman"/>
                </w:rPr>
                <m:t>=</m:t>
              </m:r>
              <m:f>
                <m:fPr>
                  <m:ctrlPr>
                    <w:rPr>
                      <w:rFonts w:ascii="Cambria Math" w:hAnsi="Cambria Math" w:cs="Times New Roman"/>
                      <w:bCs/>
                    </w:rPr>
                  </m:ctrlPr>
                </m:fPr>
                <m:num>
                  <m:r>
                    <m:rPr>
                      <m:sty m:val="p"/>
                    </m:rPr>
                    <w:rPr>
                      <w:rFonts w:ascii="Cambria Math" w:hAnsi="Cambria Math" w:cs="Times New Roman"/>
                    </w:rPr>
                    <m:t>X</m:t>
                  </m:r>
                </m:num>
                <m:den>
                  <m:r>
                    <w:rPr>
                      <w:rFonts w:ascii="Cambria Math" w:hAnsi="Cambria Math" w:cs="Times New Roman"/>
                    </w:rPr>
                    <m:t>Y</m:t>
                  </m:r>
                </m:den>
              </m:f>
              <m:r>
                <w:rPr>
                  <w:rFonts w:ascii="Cambria Math" w:hAnsi="Cambria Math" w:cs="Times New Roman"/>
                </w:rPr>
                <m:t xml:space="preserve"> ×100%</m:t>
              </m:r>
            </m:oMath>
            <w:r w:rsidR="007B3E41" w:rsidRPr="005B1E0C">
              <w:rPr>
                <w:rFonts w:ascii="Times New Roman" w:hAnsi="Times New Roman" w:cs="Times New Roman"/>
                <w:bCs/>
              </w:rPr>
              <w:t xml:space="preserve">, где </w:t>
            </w:r>
            <w:r w:rsidR="007B3E41" w:rsidRPr="005B1E0C">
              <w:rPr>
                <w:rFonts w:ascii="Times New Roman" w:hAnsi="Times New Roman" w:cs="Times New Roman"/>
                <w:b/>
                <w:lang w:val="en-US"/>
              </w:rPr>
              <w:t>I</w:t>
            </w:r>
            <w:r w:rsidR="007B3E41" w:rsidRPr="005B1E0C">
              <w:rPr>
                <w:rFonts w:ascii="Times New Roman" w:hAnsi="Times New Roman" w:cs="Times New Roman"/>
                <w:bCs/>
              </w:rPr>
              <w:t xml:space="preserve"> – доля детей, принявших участие в интенсивных форматах дополнительного образования и мероприятиях</w:t>
            </w:r>
            <w:r w:rsidR="00A81CF2" w:rsidRPr="005B1E0C">
              <w:rPr>
                <w:rFonts w:ascii="Times New Roman" w:hAnsi="Times New Roman" w:cs="Times New Roman"/>
                <w:bCs/>
              </w:rPr>
              <w:t xml:space="preserve"> по профилю</w:t>
            </w:r>
          </w:p>
          <w:p w14:paraId="7D981961" w14:textId="77777777" w:rsidR="007B3E41" w:rsidRPr="005B1E0C" w:rsidRDefault="007B3E41" w:rsidP="005B1E0C">
            <w:pPr>
              <w:spacing w:line="360" w:lineRule="auto"/>
              <w:jc w:val="both"/>
              <w:rPr>
                <w:rFonts w:ascii="Times New Roman" w:hAnsi="Times New Roman" w:cs="Times New Roman"/>
                <w:bCs/>
              </w:rPr>
            </w:pPr>
            <w:r w:rsidRPr="005B1E0C">
              <w:rPr>
                <w:rFonts w:ascii="Times New Roman" w:hAnsi="Times New Roman" w:cs="Times New Roman"/>
                <w:b/>
                <w:lang w:val="en-US"/>
              </w:rPr>
              <w:t>X</w:t>
            </w:r>
            <w:r w:rsidRPr="005B1E0C">
              <w:rPr>
                <w:rFonts w:ascii="Times New Roman" w:hAnsi="Times New Roman" w:cs="Times New Roman"/>
                <w:b/>
              </w:rPr>
              <w:t xml:space="preserve"> – </w:t>
            </w:r>
            <w:r w:rsidRPr="005B1E0C">
              <w:rPr>
                <w:rFonts w:ascii="Times New Roman" w:hAnsi="Times New Roman" w:cs="Times New Roman"/>
                <w:bCs/>
              </w:rPr>
              <w:t>количество учащихся, не менее двух раз ставших участниками мероприятий и интенсивных форматов модели</w:t>
            </w:r>
          </w:p>
          <w:p w14:paraId="4F128E41" w14:textId="77777777" w:rsidR="007B3E41" w:rsidRPr="005B1E0C" w:rsidRDefault="007B3E41" w:rsidP="005B1E0C">
            <w:pPr>
              <w:spacing w:line="360" w:lineRule="auto"/>
              <w:jc w:val="both"/>
              <w:rPr>
                <w:rFonts w:ascii="Times New Roman" w:hAnsi="Times New Roman" w:cs="Times New Roman"/>
                <w:b/>
              </w:rPr>
            </w:pPr>
            <w:r w:rsidRPr="005B1E0C">
              <w:rPr>
                <w:rFonts w:ascii="Times New Roman" w:hAnsi="Times New Roman" w:cs="Times New Roman"/>
                <w:b/>
                <w:lang w:val="en-US"/>
              </w:rPr>
              <w:t>Y</w:t>
            </w:r>
            <w:r w:rsidRPr="005B1E0C">
              <w:rPr>
                <w:rFonts w:ascii="Times New Roman" w:hAnsi="Times New Roman" w:cs="Times New Roman"/>
                <w:b/>
              </w:rPr>
              <w:t xml:space="preserve">- </w:t>
            </w:r>
            <w:r w:rsidRPr="005B1E0C">
              <w:rPr>
                <w:rFonts w:ascii="Times New Roman" w:hAnsi="Times New Roman" w:cs="Times New Roman"/>
                <w:bCs/>
              </w:rPr>
              <w:t>численность учащихся типовой модели в текущем году</w:t>
            </w:r>
          </w:p>
        </w:tc>
      </w:tr>
      <w:tr w:rsidR="007B3E41" w:rsidRPr="005B1E0C" w14:paraId="5F668A15" w14:textId="77777777" w:rsidTr="005B1E0C">
        <w:tc>
          <w:tcPr>
            <w:tcW w:w="498" w:type="dxa"/>
          </w:tcPr>
          <w:p w14:paraId="0A54E816" w14:textId="77777777" w:rsidR="007B3E41" w:rsidRPr="00CA1358" w:rsidRDefault="007B3E41" w:rsidP="005B1E0C">
            <w:pPr>
              <w:spacing w:line="360" w:lineRule="auto"/>
              <w:jc w:val="both"/>
              <w:rPr>
                <w:rFonts w:ascii="Times New Roman" w:hAnsi="Times New Roman" w:cs="Times New Roman"/>
              </w:rPr>
            </w:pPr>
            <w:r w:rsidRPr="00CA1358">
              <w:rPr>
                <w:rFonts w:ascii="Times New Roman" w:hAnsi="Times New Roman" w:cs="Times New Roman"/>
              </w:rPr>
              <w:t>6</w:t>
            </w:r>
          </w:p>
        </w:tc>
        <w:tc>
          <w:tcPr>
            <w:tcW w:w="2330" w:type="dxa"/>
          </w:tcPr>
          <w:p w14:paraId="765859E6" w14:textId="7B05C266" w:rsidR="007B3E41" w:rsidRPr="005B1E0C" w:rsidRDefault="007B3E41" w:rsidP="0012450E">
            <w:pPr>
              <w:spacing w:line="360" w:lineRule="auto"/>
              <w:jc w:val="both"/>
              <w:rPr>
                <w:rFonts w:ascii="Times New Roman" w:hAnsi="Times New Roman" w:cs="Times New Roman"/>
                <w:bCs/>
              </w:rPr>
            </w:pPr>
            <w:r w:rsidRPr="005B1E0C">
              <w:rPr>
                <w:rFonts w:ascii="Times New Roman" w:hAnsi="Times New Roman" w:cs="Times New Roman"/>
                <w:bCs/>
              </w:rPr>
              <w:t>Доля детей, воспользовавши</w:t>
            </w:r>
            <w:r w:rsidR="0012450E">
              <w:rPr>
                <w:rFonts w:ascii="Times New Roman" w:hAnsi="Times New Roman" w:cs="Times New Roman"/>
                <w:bCs/>
              </w:rPr>
              <w:t>х</w:t>
            </w:r>
            <w:r w:rsidRPr="005B1E0C">
              <w:rPr>
                <w:rFonts w:ascii="Times New Roman" w:hAnsi="Times New Roman" w:cs="Times New Roman"/>
                <w:bCs/>
              </w:rPr>
              <w:t>ся возможностью обучения по индивидуальным учебным планам</w:t>
            </w:r>
          </w:p>
        </w:tc>
        <w:tc>
          <w:tcPr>
            <w:tcW w:w="498" w:type="dxa"/>
          </w:tcPr>
          <w:p w14:paraId="367DB874" w14:textId="77777777" w:rsidR="007B3E41" w:rsidRPr="005B1E0C" w:rsidRDefault="007B3E41" w:rsidP="005B1E0C">
            <w:pPr>
              <w:spacing w:line="360" w:lineRule="auto"/>
              <w:jc w:val="both"/>
              <w:rPr>
                <w:rFonts w:ascii="Times New Roman" w:hAnsi="Times New Roman" w:cs="Times New Roman"/>
              </w:rPr>
            </w:pPr>
            <w:r w:rsidRPr="005B1E0C">
              <w:rPr>
                <w:rFonts w:ascii="Times New Roman" w:hAnsi="Times New Roman" w:cs="Times New Roman"/>
                <w:noProof/>
                <w:position w:val="-24"/>
                <w:lang w:val="en-US"/>
              </w:rPr>
              <w:t>%</w:t>
            </w:r>
          </w:p>
        </w:tc>
        <w:tc>
          <w:tcPr>
            <w:tcW w:w="6421" w:type="dxa"/>
          </w:tcPr>
          <w:p w14:paraId="101A0333" w14:textId="536C19C2" w:rsidR="007B3E41" w:rsidRPr="005B1E0C" w:rsidRDefault="00CA1358" w:rsidP="005B1E0C">
            <w:pPr>
              <w:spacing w:line="360" w:lineRule="auto"/>
              <w:jc w:val="both"/>
              <w:rPr>
                <w:rFonts w:ascii="Times New Roman" w:hAnsi="Times New Roman" w:cs="Times New Roman"/>
                <w:bCs/>
              </w:rPr>
            </w:pPr>
            <m:oMath>
              <m:r>
                <m:rPr>
                  <m:sty m:val="p"/>
                </m:rPr>
                <w:rPr>
                  <w:rFonts w:ascii="Cambria Math" w:hAnsi="Cambria Math" w:cs="Times New Roman"/>
                </w:rPr>
                <m:t>R=</m:t>
              </m:r>
              <m:f>
                <m:fPr>
                  <m:ctrlPr>
                    <w:rPr>
                      <w:rFonts w:ascii="Cambria Math" w:hAnsi="Cambria Math" w:cs="Times New Roman"/>
                      <w:bCs/>
                    </w:rPr>
                  </m:ctrlPr>
                </m:fPr>
                <m:num>
                  <m:r>
                    <m:rPr>
                      <m:sty m:val="p"/>
                    </m:rPr>
                    <w:rPr>
                      <w:rFonts w:ascii="Cambria Math" w:hAnsi="Cambria Math" w:cs="Times New Roman"/>
                    </w:rPr>
                    <m:t>X</m:t>
                  </m:r>
                </m:num>
                <m:den>
                  <m:r>
                    <w:rPr>
                      <w:rFonts w:ascii="Cambria Math" w:hAnsi="Cambria Math" w:cs="Times New Roman"/>
                    </w:rPr>
                    <m:t>Y</m:t>
                  </m:r>
                </m:den>
              </m:f>
              <m:r>
                <w:rPr>
                  <w:rFonts w:ascii="Cambria Math" w:hAnsi="Cambria Math" w:cs="Times New Roman"/>
                </w:rPr>
                <m:t xml:space="preserve"> ×100%</m:t>
              </m:r>
            </m:oMath>
            <w:r w:rsidR="007B3E41" w:rsidRPr="005B1E0C">
              <w:rPr>
                <w:rFonts w:ascii="Times New Roman" w:hAnsi="Times New Roman" w:cs="Times New Roman"/>
                <w:bCs/>
              </w:rPr>
              <w:t xml:space="preserve">, где </w:t>
            </w:r>
            <w:r w:rsidR="007B3E41" w:rsidRPr="005B1E0C">
              <w:rPr>
                <w:rFonts w:ascii="Times New Roman" w:hAnsi="Times New Roman" w:cs="Times New Roman"/>
                <w:bCs/>
                <w:lang w:val="en-US"/>
              </w:rPr>
              <w:t>R</w:t>
            </w:r>
            <w:r w:rsidR="007B3E41" w:rsidRPr="005B1E0C">
              <w:rPr>
                <w:rFonts w:ascii="Times New Roman" w:hAnsi="Times New Roman" w:cs="Times New Roman"/>
                <w:bCs/>
              </w:rPr>
              <w:t>– доля детей, воспользовавши</w:t>
            </w:r>
            <w:r w:rsidR="0012450E">
              <w:rPr>
                <w:rFonts w:ascii="Times New Roman" w:hAnsi="Times New Roman" w:cs="Times New Roman"/>
                <w:bCs/>
              </w:rPr>
              <w:t>х</w:t>
            </w:r>
            <w:r w:rsidR="007B3E41" w:rsidRPr="005B1E0C">
              <w:rPr>
                <w:rFonts w:ascii="Times New Roman" w:hAnsi="Times New Roman" w:cs="Times New Roman"/>
                <w:bCs/>
              </w:rPr>
              <w:t>ся возможностью обучения по индивидуальным учебным планам</w:t>
            </w:r>
          </w:p>
          <w:p w14:paraId="50F972D3" w14:textId="77777777" w:rsidR="007B3E41" w:rsidRPr="005B1E0C" w:rsidRDefault="007B3E41" w:rsidP="005B1E0C">
            <w:pPr>
              <w:spacing w:line="360" w:lineRule="auto"/>
              <w:jc w:val="both"/>
              <w:rPr>
                <w:rFonts w:ascii="Times New Roman" w:hAnsi="Times New Roman" w:cs="Times New Roman"/>
                <w:bCs/>
              </w:rPr>
            </w:pPr>
            <w:r w:rsidRPr="005B1E0C">
              <w:rPr>
                <w:rFonts w:ascii="Times New Roman" w:hAnsi="Times New Roman" w:cs="Times New Roman"/>
                <w:b/>
                <w:lang w:val="en-US"/>
              </w:rPr>
              <w:t>X</w:t>
            </w:r>
            <w:r w:rsidRPr="005B1E0C">
              <w:rPr>
                <w:rFonts w:ascii="Times New Roman" w:hAnsi="Times New Roman" w:cs="Times New Roman"/>
                <w:b/>
              </w:rPr>
              <w:t xml:space="preserve"> – </w:t>
            </w:r>
            <w:r w:rsidRPr="005B1E0C">
              <w:rPr>
                <w:rFonts w:ascii="Times New Roman" w:hAnsi="Times New Roman" w:cs="Times New Roman"/>
                <w:bCs/>
              </w:rPr>
              <w:t>количество учащихся, обучающихся по индивидуальным учебным планам в текущем учебном году</w:t>
            </w:r>
          </w:p>
          <w:p w14:paraId="0CB6E471" w14:textId="77777777" w:rsidR="007B3E41" w:rsidRPr="005B1E0C" w:rsidRDefault="007B3E41" w:rsidP="005B1E0C">
            <w:pPr>
              <w:spacing w:line="360" w:lineRule="auto"/>
              <w:jc w:val="both"/>
              <w:rPr>
                <w:rFonts w:ascii="Times New Roman" w:hAnsi="Times New Roman" w:cs="Times New Roman"/>
                <w:b/>
              </w:rPr>
            </w:pPr>
            <w:r w:rsidRPr="005B1E0C">
              <w:rPr>
                <w:rFonts w:ascii="Times New Roman" w:hAnsi="Times New Roman" w:cs="Times New Roman"/>
                <w:b/>
                <w:lang w:val="en-US"/>
              </w:rPr>
              <w:t>Y</w:t>
            </w:r>
            <w:r w:rsidRPr="005B1E0C">
              <w:rPr>
                <w:rFonts w:ascii="Times New Roman" w:hAnsi="Times New Roman" w:cs="Times New Roman"/>
                <w:b/>
              </w:rPr>
              <w:t xml:space="preserve">- </w:t>
            </w:r>
            <w:r w:rsidRPr="005B1E0C">
              <w:rPr>
                <w:rFonts w:ascii="Times New Roman" w:hAnsi="Times New Roman" w:cs="Times New Roman"/>
                <w:bCs/>
              </w:rPr>
              <w:t>численность учащихся типовой модели в текущем году</w:t>
            </w:r>
          </w:p>
        </w:tc>
      </w:tr>
      <w:tr w:rsidR="007B3E41" w:rsidRPr="005B1E0C" w14:paraId="42A88B26" w14:textId="77777777" w:rsidTr="005B1E0C">
        <w:tc>
          <w:tcPr>
            <w:tcW w:w="498" w:type="dxa"/>
          </w:tcPr>
          <w:p w14:paraId="7BCC28F5" w14:textId="77777777" w:rsidR="007B3E41" w:rsidRPr="00CA1358" w:rsidRDefault="007B3E41" w:rsidP="005B1E0C">
            <w:pPr>
              <w:spacing w:line="360" w:lineRule="auto"/>
              <w:jc w:val="both"/>
              <w:rPr>
                <w:rFonts w:ascii="Times New Roman" w:hAnsi="Times New Roman" w:cs="Times New Roman"/>
              </w:rPr>
            </w:pPr>
            <w:r w:rsidRPr="00CA1358">
              <w:rPr>
                <w:rFonts w:ascii="Times New Roman" w:hAnsi="Times New Roman" w:cs="Times New Roman"/>
              </w:rPr>
              <w:t>7</w:t>
            </w:r>
          </w:p>
        </w:tc>
        <w:tc>
          <w:tcPr>
            <w:tcW w:w="2330" w:type="dxa"/>
          </w:tcPr>
          <w:p w14:paraId="624C3D55" w14:textId="3E6DFBA7" w:rsidR="007B3E41" w:rsidRPr="005B1E0C" w:rsidRDefault="007B3E41" w:rsidP="0012450E">
            <w:pPr>
              <w:spacing w:line="360" w:lineRule="auto"/>
              <w:jc w:val="both"/>
              <w:rPr>
                <w:rFonts w:ascii="Times New Roman" w:hAnsi="Times New Roman" w:cs="Times New Roman"/>
                <w:bCs/>
              </w:rPr>
            </w:pPr>
            <w:r w:rsidRPr="005B1E0C">
              <w:rPr>
                <w:rFonts w:ascii="Times New Roman" w:hAnsi="Times New Roman" w:cs="Times New Roman"/>
                <w:bCs/>
              </w:rPr>
              <w:t>Доля детей, охваченн</w:t>
            </w:r>
            <w:r w:rsidR="0012450E">
              <w:rPr>
                <w:rFonts w:ascii="Times New Roman" w:hAnsi="Times New Roman" w:cs="Times New Roman"/>
                <w:bCs/>
              </w:rPr>
              <w:t xml:space="preserve">ых </w:t>
            </w:r>
            <w:r w:rsidRPr="005B1E0C">
              <w:rPr>
                <w:rFonts w:ascii="Times New Roman" w:hAnsi="Times New Roman" w:cs="Times New Roman"/>
                <w:bCs/>
              </w:rPr>
              <w:t>системой наставничества</w:t>
            </w:r>
          </w:p>
        </w:tc>
        <w:tc>
          <w:tcPr>
            <w:tcW w:w="498" w:type="dxa"/>
          </w:tcPr>
          <w:p w14:paraId="21D9C950" w14:textId="77777777" w:rsidR="007B3E41" w:rsidRPr="005B1E0C" w:rsidRDefault="007B3E41" w:rsidP="005B1E0C">
            <w:pPr>
              <w:spacing w:line="360" w:lineRule="auto"/>
              <w:jc w:val="both"/>
              <w:rPr>
                <w:rFonts w:ascii="Times New Roman" w:hAnsi="Times New Roman" w:cs="Times New Roman"/>
              </w:rPr>
            </w:pPr>
            <w:r w:rsidRPr="005B1E0C">
              <w:rPr>
                <w:rFonts w:ascii="Times New Roman" w:hAnsi="Times New Roman" w:cs="Times New Roman"/>
                <w:noProof/>
                <w:position w:val="-24"/>
                <w:lang w:val="en-US"/>
              </w:rPr>
              <w:t>%</w:t>
            </w:r>
          </w:p>
        </w:tc>
        <w:tc>
          <w:tcPr>
            <w:tcW w:w="6421" w:type="dxa"/>
          </w:tcPr>
          <w:p w14:paraId="3B0CB6F6" w14:textId="062DA27F" w:rsidR="007B3E41" w:rsidRPr="005B1E0C" w:rsidRDefault="00CA1358" w:rsidP="005B1E0C">
            <w:pPr>
              <w:spacing w:line="360" w:lineRule="auto"/>
              <w:jc w:val="both"/>
              <w:rPr>
                <w:rFonts w:ascii="Times New Roman" w:hAnsi="Times New Roman" w:cs="Times New Roman"/>
                <w:bCs/>
              </w:rPr>
            </w:pPr>
            <m:oMath>
              <m:r>
                <m:rPr>
                  <m:sty m:val="p"/>
                </m:rPr>
                <w:rPr>
                  <w:rFonts w:ascii="Cambria Math" w:hAnsi="Cambria Math" w:cs="Times New Roman"/>
                </w:rPr>
                <m:t>N=</m:t>
              </m:r>
              <m:f>
                <m:fPr>
                  <m:ctrlPr>
                    <w:rPr>
                      <w:rFonts w:ascii="Cambria Math" w:hAnsi="Cambria Math" w:cs="Times New Roman"/>
                      <w:bCs/>
                    </w:rPr>
                  </m:ctrlPr>
                </m:fPr>
                <m:num>
                  <m:r>
                    <m:rPr>
                      <m:sty m:val="p"/>
                    </m:rPr>
                    <w:rPr>
                      <w:rFonts w:ascii="Cambria Math" w:hAnsi="Cambria Math" w:cs="Times New Roman"/>
                    </w:rPr>
                    <m:t>X</m:t>
                  </m:r>
                </m:num>
                <m:den>
                  <m:r>
                    <w:rPr>
                      <w:rFonts w:ascii="Cambria Math" w:hAnsi="Cambria Math" w:cs="Times New Roman"/>
                    </w:rPr>
                    <m:t>Y</m:t>
                  </m:r>
                </m:den>
              </m:f>
              <m:r>
                <w:rPr>
                  <w:rFonts w:ascii="Cambria Math" w:hAnsi="Cambria Math" w:cs="Times New Roman"/>
                </w:rPr>
                <m:t xml:space="preserve"> ×100%</m:t>
              </m:r>
            </m:oMath>
            <w:r w:rsidR="007B3E41" w:rsidRPr="005B1E0C">
              <w:rPr>
                <w:rFonts w:ascii="Times New Roman" w:hAnsi="Times New Roman" w:cs="Times New Roman"/>
                <w:bCs/>
              </w:rPr>
              <w:t xml:space="preserve">, где </w:t>
            </w:r>
            <w:r w:rsidR="007B3E41" w:rsidRPr="005B1E0C">
              <w:rPr>
                <w:rFonts w:ascii="Times New Roman" w:hAnsi="Times New Roman" w:cs="Times New Roman"/>
                <w:bCs/>
                <w:lang w:val="en-US"/>
              </w:rPr>
              <w:t>N</w:t>
            </w:r>
            <w:r w:rsidR="007B3E41" w:rsidRPr="005B1E0C">
              <w:rPr>
                <w:rFonts w:ascii="Times New Roman" w:hAnsi="Times New Roman" w:cs="Times New Roman"/>
                <w:bCs/>
              </w:rPr>
              <w:t xml:space="preserve"> – доля детей, </w:t>
            </w:r>
            <w:r w:rsidR="00A81CF2" w:rsidRPr="005B1E0C">
              <w:rPr>
                <w:rFonts w:ascii="Times New Roman" w:hAnsi="Times New Roman" w:cs="Times New Roman"/>
                <w:bCs/>
              </w:rPr>
              <w:t>охваченн</w:t>
            </w:r>
            <w:r w:rsidR="0012450E">
              <w:rPr>
                <w:rFonts w:ascii="Times New Roman" w:hAnsi="Times New Roman" w:cs="Times New Roman"/>
                <w:bCs/>
              </w:rPr>
              <w:t>ых</w:t>
            </w:r>
            <w:r w:rsidR="00A81CF2" w:rsidRPr="005B1E0C">
              <w:rPr>
                <w:rFonts w:ascii="Times New Roman" w:hAnsi="Times New Roman" w:cs="Times New Roman"/>
                <w:bCs/>
              </w:rPr>
              <w:t xml:space="preserve"> системой наставничества</w:t>
            </w:r>
          </w:p>
          <w:p w14:paraId="71D3DE58" w14:textId="4A4A1A3A" w:rsidR="007B3E41" w:rsidRPr="005B1E0C" w:rsidRDefault="007B3E41" w:rsidP="005B1E0C">
            <w:pPr>
              <w:spacing w:line="360" w:lineRule="auto"/>
              <w:jc w:val="both"/>
              <w:rPr>
                <w:rFonts w:ascii="Times New Roman" w:hAnsi="Times New Roman" w:cs="Times New Roman"/>
                <w:bCs/>
              </w:rPr>
            </w:pPr>
            <w:r w:rsidRPr="005B1E0C">
              <w:rPr>
                <w:rFonts w:ascii="Times New Roman" w:hAnsi="Times New Roman" w:cs="Times New Roman"/>
                <w:b/>
                <w:lang w:val="en-US"/>
              </w:rPr>
              <w:t>X</w:t>
            </w:r>
            <w:r w:rsidRPr="005B1E0C">
              <w:rPr>
                <w:rFonts w:ascii="Times New Roman" w:hAnsi="Times New Roman" w:cs="Times New Roman"/>
                <w:b/>
              </w:rPr>
              <w:t xml:space="preserve"> – </w:t>
            </w:r>
            <w:r w:rsidRPr="005B1E0C">
              <w:rPr>
                <w:rFonts w:ascii="Times New Roman" w:hAnsi="Times New Roman" w:cs="Times New Roman"/>
                <w:bCs/>
              </w:rPr>
              <w:t xml:space="preserve">количество учащихся, </w:t>
            </w:r>
            <w:r w:rsidR="00A81CF2" w:rsidRPr="005B1E0C">
              <w:rPr>
                <w:rFonts w:ascii="Times New Roman" w:hAnsi="Times New Roman" w:cs="Times New Roman"/>
                <w:bCs/>
              </w:rPr>
              <w:t>включенных в различные виды наставничества</w:t>
            </w:r>
          </w:p>
          <w:p w14:paraId="6805D425" w14:textId="77777777" w:rsidR="007B3E41" w:rsidRPr="005B1E0C" w:rsidRDefault="007B3E41" w:rsidP="005B1E0C">
            <w:pPr>
              <w:spacing w:line="360" w:lineRule="auto"/>
              <w:jc w:val="both"/>
              <w:rPr>
                <w:rFonts w:ascii="Times New Roman" w:hAnsi="Times New Roman" w:cs="Times New Roman"/>
                <w:b/>
              </w:rPr>
            </w:pPr>
            <w:r w:rsidRPr="005B1E0C">
              <w:rPr>
                <w:rFonts w:ascii="Times New Roman" w:hAnsi="Times New Roman" w:cs="Times New Roman"/>
                <w:b/>
                <w:lang w:val="en-US"/>
              </w:rPr>
              <w:t>Y</w:t>
            </w:r>
            <w:r w:rsidRPr="005B1E0C">
              <w:rPr>
                <w:rFonts w:ascii="Times New Roman" w:hAnsi="Times New Roman" w:cs="Times New Roman"/>
                <w:b/>
              </w:rPr>
              <w:t xml:space="preserve">- </w:t>
            </w:r>
            <w:r w:rsidRPr="005B1E0C">
              <w:rPr>
                <w:rFonts w:ascii="Times New Roman" w:hAnsi="Times New Roman" w:cs="Times New Roman"/>
                <w:bCs/>
              </w:rPr>
              <w:t>численность учащихся типовой модели в текущем году</w:t>
            </w:r>
          </w:p>
        </w:tc>
      </w:tr>
      <w:tr w:rsidR="007B3E41" w:rsidRPr="005B1E0C" w14:paraId="7DEB59A0" w14:textId="77777777" w:rsidTr="005B1E0C">
        <w:tc>
          <w:tcPr>
            <w:tcW w:w="498" w:type="dxa"/>
          </w:tcPr>
          <w:p w14:paraId="56EF065F" w14:textId="77777777" w:rsidR="007B3E41" w:rsidRPr="00CA1358" w:rsidRDefault="007B3E41" w:rsidP="005B1E0C">
            <w:pPr>
              <w:spacing w:line="360" w:lineRule="auto"/>
              <w:jc w:val="both"/>
              <w:rPr>
                <w:rFonts w:ascii="Times New Roman" w:hAnsi="Times New Roman" w:cs="Times New Roman"/>
              </w:rPr>
            </w:pPr>
            <w:r w:rsidRPr="00CA1358">
              <w:rPr>
                <w:rFonts w:ascii="Times New Roman" w:hAnsi="Times New Roman" w:cs="Times New Roman"/>
              </w:rPr>
              <w:t>8</w:t>
            </w:r>
          </w:p>
        </w:tc>
        <w:tc>
          <w:tcPr>
            <w:tcW w:w="2330" w:type="dxa"/>
          </w:tcPr>
          <w:p w14:paraId="2AD454FD" w14:textId="77777777" w:rsidR="007B3E41" w:rsidRPr="005B1E0C" w:rsidRDefault="007B3E41" w:rsidP="005B1E0C">
            <w:pPr>
              <w:spacing w:line="360" w:lineRule="auto"/>
              <w:jc w:val="both"/>
              <w:rPr>
                <w:rFonts w:ascii="Times New Roman" w:hAnsi="Times New Roman" w:cs="Times New Roman"/>
                <w:bCs/>
              </w:rPr>
            </w:pPr>
            <w:r w:rsidRPr="005B1E0C">
              <w:rPr>
                <w:rFonts w:ascii="Times New Roman" w:hAnsi="Times New Roman" w:cs="Times New Roman"/>
                <w:bCs/>
              </w:rPr>
              <w:t>Доля детей, принимающих участие в реализации образовательных проектов с участием партнеров</w:t>
            </w:r>
          </w:p>
        </w:tc>
        <w:tc>
          <w:tcPr>
            <w:tcW w:w="498" w:type="dxa"/>
          </w:tcPr>
          <w:p w14:paraId="2ECD25A8" w14:textId="77777777" w:rsidR="007B3E41" w:rsidRPr="005B1E0C" w:rsidRDefault="007B3E41" w:rsidP="005B1E0C">
            <w:pPr>
              <w:spacing w:line="360" w:lineRule="auto"/>
              <w:jc w:val="both"/>
              <w:rPr>
                <w:rFonts w:ascii="Times New Roman" w:hAnsi="Times New Roman" w:cs="Times New Roman"/>
              </w:rPr>
            </w:pPr>
            <w:r w:rsidRPr="005B1E0C">
              <w:rPr>
                <w:rFonts w:ascii="Times New Roman" w:hAnsi="Times New Roman" w:cs="Times New Roman"/>
                <w:noProof/>
                <w:position w:val="-24"/>
                <w:lang w:val="en-US"/>
              </w:rPr>
              <w:t>%</w:t>
            </w:r>
          </w:p>
        </w:tc>
        <w:tc>
          <w:tcPr>
            <w:tcW w:w="6421" w:type="dxa"/>
          </w:tcPr>
          <w:p w14:paraId="0F2A7D45" w14:textId="7C8C6B2A" w:rsidR="007B3E41" w:rsidRPr="005B1E0C" w:rsidRDefault="00CA1358" w:rsidP="005B1E0C">
            <w:pPr>
              <w:spacing w:line="360" w:lineRule="auto"/>
              <w:jc w:val="both"/>
              <w:rPr>
                <w:rFonts w:ascii="Times New Roman" w:hAnsi="Times New Roman" w:cs="Times New Roman"/>
                <w:bCs/>
              </w:rPr>
            </w:pPr>
            <m:oMath>
              <m:r>
                <w:rPr>
                  <w:rFonts w:ascii="Cambria Math" w:hAnsi="Cambria Math" w:cs="Times New Roman"/>
                  <w:lang w:val="en-US"/>
                </w:rPr>
                <m:t>T</m:t>
              </m:r>
              <m:r>
                <m:rPr>
                  <m:sty m:val="p"/>
                </m:rPr>
                <w:rPr>
                  <w:rFonts w:ascii="Cambria Math" w:hAnsi="Cambria Math" w:cs="Times New Roman"/>
                </w:rPr>
                <m:t>=</m:t>
              </m:r>
              <m:f>
                <m:fPr>
                  <m:ctrlPr>
                    <w:rPr>
                      <w:rFonts w:ascii="Cambria Math" w:hAnsi="Cambria Math" w:cs="Times New Roman"/>
                      <w:bCs/>
                    </w:rPr>
                  </m:ctrlPr>
                </m:fPr>
                <m:num>
                  <m:r>
                    <m:rPr>
                      <m:sty m:val="p"/>
                    </m:rPr>
                    <w:rPr>
                      <w:rFonts w:ascii="Cambria Math" w:hAnsi="Cambria Math" w:cs="Times New Roman"/>
                    </w:rPr>
                    <m:t>X</m:t>
                  </m:r>
                </m:num>
                <m:den>
                  <m:r>
                    <w:rPr>
                      <w:rFonts w:ascii="Cambria Math" w:hAnsi="Cambria Math" w:cs="Times New Roman"/>
                    </w:rPr>
                    <m:t>Y</m:t>
                  </m:r>
                </m:den>
              </m:f>
              <m:r>
                <w:rPr>
                  <w:rFonts w:ascii="Cambria Math" w:hAnsi="Cambria Math" w:cs="Times New Roman"/>
                </w:rPr>
                <m:t xml:space="preserve"> ×100%</m:t>
              </m:r>
            </m:oMath>
            <w:r w:rsidR="007B3E41" w:rsidRPr="005B1E0C">
              <w:rPr>
                <w:rFonts w:ascii="Times New Roman" w:hAnsi="Times New Roman" w:cs="Times New Roman"/>
                <w:bCs/>
              </w:rPr>
              <w:t xml:space="preserve">, где </w:t>
            </w:r>
            <w:r w:rsidR="007B3E41" w:rsidRPr="005B1E0C">
              <w:rPr>
                <w:rFonts w:ascii="Times New Roman" w:hAnsi="Times New Roman" w:cs="Times New Roman"/>
                <w:bCs/>
                <w:lang w:val="en-US"/>
              </w:rPr>
              <w:t>T</w:t>
            </w:r>
            <w:r w:rsidR="007B3E41" w:rsidRPr="005B1E0C">
              <w:rPr>
                <w:rFonts w:ascii="Times New Roman" w:hAnsi="Times New Roman" w:cs="Times New Roman"/>
                <w:bCs/>
              </w:rPr>
              <w:t xml:space="preserve"> – доля детей, </w:t>
            </w:r>
            <w:r w:rsidR="00A81CF2" w:rsidRPr="005B1E0C">
              <w:rPr>
                <w:rFonts w:ascii="Times New Roman" w:hAnsi="Times New Roman" w:cs="Times New Roman"/>
                <w:bCs/>
              </w:rPr>
              <w:t>принима</w:t>
            </w:r>
            <w:r w:rsidR="0012450E">
              <w:rPr>
                <w:rFonts w:ascii="Times New Roman" w:hAnsi="Times New Roman" w:cs="Times New Roman"/>
                <w:bCs/>
              </w:rPr>
              <w:t>ющ</w:t>
            </w:r>
            <w:r w:rsidR="00A81CF2" w:rsidRPr="005B1E0C">
              <w:rPr>
                <w:rFonts w:ascii="Times New Roman" w:hAnsi="Times New Roman" w:cs="Times New Roman"/>
                <w:bCs/>
              </w:rPr>
              <w:t>их участие в мероприятиях с участием партнеров</w:t>
            </w:r>
          </w:p>
          <w:p w14:paraId="6C146E5F" w14:textId="617F828B" w:rsidR="007B3E41" w:rsidRPr="005B1E0C" w:rsidRDefault="007B3E41" w:rsidP="005B1E0C">
            <w:pPr>
              <w:spacing w:line="360" w:lineRule="auto"/>
              <w:jc w:val="both"/>
              <w:rPr>
                <w:rFonts w:ascii="Times New Roman" w:hAnsi="Times New Roman" w:cs="Times New Roman"/>
                <w:bCs/>
              </w:rPr>
            </w:pPr>
            <w:r w:rsidRPr="005B1E0C">
              <w:rPr>
                <w:rFonts w:ascii="Times New Roman" w:hAnsi="Times New Roman" w:cs="Times New Roman"/>
                <w:b/>
                <w:lang w:val="en-US"/>
              </w:rPr>
              <w:t>X</w:t>
            </w:r>
            <w:r w:rsidRPr="005B1E0C">
              <w:rPr>
                <w:rFonts w:ascii="Times New Roman" w:hAnsi="Times New Roman" w:cs="Times New Roman"/>
                <w:b/>
              </w:rPr>
              <w:t xml:space="preserve"> – </w:t>
            </w:r>
            <w:r w:rsidRPr="005B1E0C">
              <w:rPr>
                <w:rFonts w:ascii="Times New Roman" w:hAnsi="Times New Roman" w:cs="Times New Roman"/>
                <w:bCs/>
              </w:rPr>
              <w:t xml:space="preserve">количество учащихся, </w:t>
            </w:r>
            <w:r w:rsidR="00A81CF2" w:rsidRPr="005B1E0C">
              <w:rPr>
                <w:rFonts w:ascii="Times New Roman" w:hAnsi="Times New Roman" w:cs="Times New Roman"/>
                <w:bCs/>
              </w:rPr>
              <w:t>принимавших участие в мероприятиях с участием партнеров не менее двух раз</w:t>
            </w:r>
          </w:p>
          <w:p w14:paraId="66DB1617" w14:textId="77777777" w:rsidR="007B3E41" w:rsidRPr="005B1E0C" w:rsidRDefault="007B3E41" w:rsidP="005B1E0C">
            <w:pPr>
              <w:spacing w:line="360" w:lineRule="auto"/>
              <w:jc w:val="both"/>
              <w:rPr>
                <w:rFonts w:ascii="Times New Roman" w:hAnsi="Times New Roman" w:cs="Times New Roman"/>
                <w:b/>
              </w:rPr>
            </w:pPr>
            <w:r w:rsidRPr="005B1E0C">
              <w:rPr>
                <w:rFonts w:ascii="Times New Roman" w:hAnsi="Times New Roman" w:cs="Times New Roman"/>
                <w:b/>
                <w:lang w:val="en-US"/>
              </w:rPr>
              <w:t>Y</w:t>
            </w:r>
            <w:r w:rsidRPr="005B1E0C">
              <w:rPr>
                <w:rFonts w:ascii="Times New Roman" w:hAnsi="Times New Roman" w:cs="Times New Roman"/>
                <w:b/>
              </w:rPr>
              <w:t xml:space="preserve">- </w:t>
            </w:r>
            <w:r w:rsidRPr="005B1E0C">
              <w:rPr>
                <w:rFonts w:ascii="Times New Roman" w:hAnsi="Times New Roman" w:cs="Times New Roman"/>
                <w:bCs/>
              </w:rPr>
              <w:t>численность учащихся типовой модели в текущем году</w:t>
            </w:r>
          </w:p>
        </w:tc>
      </w:tr>
      <w:tr w:rsidR="007B3E41" w:rsidRPr="005B1E0C" w14:paraId="525E37D0" w14:textId="77777777" w:rsidTr="005B1E0C">
        <w:tc>
          <w:tcPr>
            <w:tcW w:w="498" w:type="dxa"/>
          </w:tcPr>
          <w:p w14:paraId="48DA5732" w14:textId="77777777" w:rsidR="007B3E41" w:rsidRPr="00CA1358" w:rsidRDefault="007B3E41" w:rsidP="005B1E0C">
            <w:pPr>
              <w:spacing w:line="360" w:lineRule="auto"/>
              <w:jc w:val="both"/>
              <w:rPr>
                <w:rFonts w:ascii="Times New Roman" w:hAnsi="Times New Roman" w:cs="Times New Roman"/>
              </w:rPr>
            </w:pPr>
            <w:r w:rsidRPr="00CA1358">
              <w:rPr>
                <w:rFonts w:ascii="Times New Roman" w:hAnsi="Times New Roman" w:cs="Times New Roman"/>
              </w:rPr>
              <w:t>9</w:t>
            </w:r>
          </w:p>
        </w:tc>
        <w:tc>
          <w:tcPr>
            <w:tcW w:w="2330" w:type="dxa"/>
          </w:tcPr>
          <w:p w14:paraId="7B4FED9B" w14:textId="77777777" w:rsidR="007B3E41" w:rsidRPr="005B1E0C" w:rsidRDefault="007B3E41" w:rsidP="005B1E0C">
            <w:pPr>
              <w:spacing w:line="360" w:lineRule="auto"/>
              <w:jc w:val="both"/>
              <w:rPr>
                <w:rFonts w:ascii="Times New Roman" w:hAnsi="Times New Roman" w:cs="Times New Roman"/>
                <w:bCs/>
              </w:rPr>
            </w:pPr>
            <w:r w:rsidRPr="005B1E0C">
              <w:rPr>
                <w:rFonts w:ascii="Times New Roman" w:hAnsi="Times New Roman" w:cs="Times New Roman"/>
                <w:bCs/>
              </w:rPr>
              <w:t>Охват сотрудников современными программами ДПО от ведущих организаций РФ</w:t>
            </w:r>
          </w:p>
        </w:tc>
        <w:tc>
          <w:tcPr>
            <w:tcW w:w="498" w:type="dxa"/>
          </w:tcPr>
          <w:p w14:paraId="445B4859" w14:textId="77777777" w:rsidR="007B3E41" w:rsidRPr="005B1E0C" w:rsidRDefault="007B3E41" w:rsidP="005B1E0C">
            <w:pPr>
              <w:spacing w:line="360" w:lineRule="auto"/>
              <w:jc w:val="both"/>
              <w:rPr>
                <w:rFonts w:ascii="Times New Roman" w:hAnsi="Times New Roman" w:cs="Times New Roman"/>
              </w:rPr>
            </w:pPr>
            <w:r w:rsidRPr="005B1E0C">
              <w:rPr>
                <w:rFonts w:ascii="Times New Roman" w:hAnsi="Times New Roman" w:cs="Times New Roman"/>
                <w:noProof/>
                <w:position w:val="-24"/>
                <w:lang w:val="en-US"/>
              </w:rPr>
              <w:t>%</w:t>
            </w:r>
          </w:p>
        </w:tc>
        <w:tc>
          <w:tcPr>
            <w:tcW w:w="6421" w:type="dxa"/>
          </w:tcPr>
          <w:p w14:paraId="7CF34DAD" w14:textId="5F9A02FF" w:rsidR="007B3E41" w:rsidRPr="005B1E0C" w:rsidRDefault="00CA1358" w:rsidP="005B1E0C">
            <w:pPr>
              <w:spacing w:line="360" w:lineRule="auto"/>
              <w:jc w:val="both"/>
              <w:rPr>
                <w:rFonts w:ascii="Times New Roman" w:hAnsi="Times New Roman" w:cs="Times New Roman"/>
                <w:bCs/>
              </w:rPr>
            </w:pPr>
            <m:oMath>
              <m:r>
                <m:rPr>
                  <m:sty m:val="p"/>
                </m:rPr>
                <w:rPr>
                  <w:rFonts w:ascii="Cambria Math" w:hAnsi="Cambria Math" w:cs="Times New Roman"/>
                </w:rPr>
                <m:t>S=</m:t>
              </m:r>
              <m:f>
                <m:fPr>
                  <m:ctrlPr>
                    <w:rPr>
                      <w:rFonts w:ascii="Cambria Math" w:hAnsi="Cambria Math" w:cs="Times New Roman"/>
                      <w:bCs/>
                    </w:rPr>
                  </m:ctrlPr>
                </m:fPr>
                <m:num>
                  <m:r>
                    <m:rPr>
                      <m:sty m:val="p"/>
                    </m:rPr>
                    <w:rPr>
                      <w:rFonts w:ascii="Cambria Math" w:hAnsi="Cambria Math" w:cs="Times New Roman"/>
                    </w:rPr>
                    <m:t>X</m:t>
                  </m:r>
                </m:num>
                <m:den>
                  <m:r>
                    <w:rPr>
                      <w:rFonts w:ascii="Cambria Math" w:hAnsi="Cambria Math" w:cs="Times New Roman"/>
                    </w:rPr>
                    <m:t>Y</m:t>
                  </m:r>
                </m:den>
              </m:f>
              <m:r>
                <w:rPr>
                  <w:rFonts w:ascii="Cambria Math" w:hAnsi="Cambria Math" w:cs="Times New Roman"/>
                </w:rPr>
                <m:t xml:space="preserve"> ×100%</m:t>
              </m:r>
            </m:oMath>
            <w:r w:rsidR="007B3E41" w:rsidRPr="005B1E0C">
              <w:rPr>
                <w:rFonts w:ascii="Times New Roman" w:hAnsi="Times New Roman" w:cs="Times New Roman"/>
                <w:bCs/>
              </w:rPr>
              <w:t xml:space="preserve">, где </w:t>
            </w:r>
            <w:r w:rsidR="007B3E41" w:rsidRPr="005B1E0C">
              <w:rPr>
                <w:rFonts w:ascii="Times New Roman" w:hAnsi="Times New Roman" w:cs="Times New Roman"/>
                <w:b/>
                <w:lang w:val="en-US"/>
              </w:rPr>
              <w:t>S</w:t>
            </w:r>
            <w:r w:rsidR="007B3E41" w:rsidRPr="005B1E0C">
              <w:rPr>
                <w:rFonts w:ascii="Times New Roman" w:hAnsi="Times New Roman" w:cs="Times New Roman"/>
                <w:bCs/>
              </w:rPr>
              <w:t xml:space="preserve">– доля сотрудников, </w:t>
            </w:r>
            <w:r w:rsidR="00A81CF2" w:rsidRPr="005B1E0C">
              <w:rPr>
                <w:rFonts w:ascii="Times New Roman" w:hAnsi="Times New Roman" w:cs="Times New Roman"/>
                <w:bCs/>
              </w:rPr>
              <w:t>освои</w:t>
            </w:r>
            <w:r w:rsidR="007B3E41" w:rsidRPr="005B1E0C">
              <w:rPr>
                <w:rFonts w:ascii="Times New Roman" w:hAnsi="Times New Roman" w:cs="Times New Roman"/>
                <w:bCs/>
              </w:rPr>
              <w:t>вших современные программы ДПО</w:t>
            </w:r>
          </w:p>
          <w:p w14:paraId="1CF7F3C4" w14:textId="77777777" w:rsidR="007B3E41" w:rsidRPr="005B1E0C" w:rsidRDefault="007B3E41" w:rsidP="005B1E0C">
            <w:pPr>
              <w:spacing w:line="360" w:lineRule="auto"/>
              <w:jc w:val="both"/>
              <w:rPr>
                <w:rFonts w:ascii="Times New Roman" w:hAnsi="Times New Roman" w:cs="Times New Roman"/>
                <w:bCs/>
              </w:rPr>
            </w:pPr>
            <w:r w:rsidRPr="005B1E0C">
              <w:rPr>
                <w:rFonts w:ascii="Times New Roman" w:hAnsi="Times New Roman" w:cs="Times New Roman"/>
                <w:b/>
                <w:lang w:val="en-US"/>
              </w:rPr>
              <w:t>X</w:t>
            </w:r>
            <w:r w:rsidRPr="005B1E0C">
              <w:rPr>
                <w:rFonts w:ascii="Times New Roman" w:hAnsi="Times New Roman" w:cs="Times New Roman"/>
                <w:b/>
              </w:rPr>
              <w:t xml:space="preserve"> – </w:t>
            </w:r>
            <w:r w:rsidRPr="005B1E0C">
              <w:rPr>
                <w:rFonts w:ascii="Times New Roman" w:hAnsi="Times New Roman" w:cs="Times New Roman"/>
                <w:bCs/>
              </w:rPr>
              <w:t xml:space="preserve">количество сотрудников, прошедших обучение по программам ДПО от ведущих организаций </w:t>
            </w:r>
          </w:p>
          <w:p w14:paraId="6F4F5AE0" w14:textId="77777777" w:rsidR="007B3E41" w:rsidRPr="005B1E0C" w:rsidRDefault="007B3E41" w:rsidP="005B1E0C">
            <w:pPr>
              <w:spacing w:line="360" w:lineRule="auto"/>
              <w:jc w:val="both"/>
              <w:rPr>
                <w:rFonts w:ascii="Times New Roman" w:hAnsi="Times New Roman" w:cs="Times New Roman"/>
                <w:b/>
              </w:rPr>
            </w:pPr>
            <w:r w:rsidRPr="005B1E0C">
              <w:rPr>
                <w:rFonts w:ascii="Times New Roman" w:hAnsi="Times New Roman" w:cs="Times New Roman"/>
                <w:b/>
                <w:lang w:val="en-US"/>
              </w:rPr>
              <w:t>Y</w:t>
            </w:r>
            <w:r w:rsidRPr="005B1E0C">
              <w:rPr>
                <w:rFonts w:ascii="Times New Roman" w:hAnsi="Times New Roman" w:cs="Times New Roman"/>
                <w:b/>
              </w:rPr>
              <w:t xml:space="preserve">- </w:t>
            </w:r>
            <w:r w:rsidRPr="005B1E0C">
              <w:rPr>
                <w:rFonts w:ascii="Times New Roman" w:hAnsi="Times New Roman" w:cs="Times New Roman"/>
                <w:bCs/>
              </w:rPr>
              <w:t>численность сотрудников в текущем году</w:t>
            </w:r>
          </w:p>
        </w:tc>
      </w:tr>
    </w:tbl>
    <w:p w14:paraId="03900AE5" w14:textId="77777777" w:rsidR="007B3E41" w:rsidRPr="00C6429A" w:rsidRDefault="007B3E41" w:rsidP="007B3E41">
      <w:pPr>
        <w:rPr>
          <w:rFonts w:asciiTheme="majorBidi" w:hAnsiTheme="majorBidi" w:cstheme="majorBidi"/>
          <w:sz w:val="28"/>
          <w:szCs w:val="28"/>
        </w:rPr>
      </w:pPr>
    </w:p>
    <w:p w14:paraId="0C979EB1" w14:textId="77777777" w:rsidR="00F672F7" w:rsidRDefault="00C5045C" w:rsidP="00C5045C">
      <w:pPr>
        <w:rPr>
          <w:rFonts w:asciiTheme="majorBidi" w:hAnsiTheme="majorBidi" w:cstheme="majorBidi"/>
          <w:b/>
          <w:bCs/>
          <w:i/>
          <w:iCs/>
          <w:sz w:val="28"/>
          <w:szCs w:val="28"/>
        </w:rPr>
      </w:pPr>
      <w:r>
        <w:rPr>
          <w:rFonts w:asciiTheme="majorBidi" w:hAnsiTheme="majorBidi" w:cstheme="majorBidi"/>
          <w:b/>
          <w:bCs/>
          <w:i/>
          <w:iCs/>
          <w:sz w:val="28"/>
          <w:szCs w:val="28"/>
        </w:rPr>
        <w:t xml:space="preserve">                                                                                                                 </w:t>
      </w:r>
    </w:p>
    <w:p w14:paraId="7E35969C" w14:textId="77777777" w:rsidR="00F672F7" w:rsidRDefault="00F672F7">
      <w:pPr>
        <w:rPr>
          <w:rFonts w:asciiTheme="majorBidi" w:hAnsiTheme="majorBidi" w:cstheme="majorBidi"/>
          <w:b/>
          <w:bCs/>
          <w:i/>
          <w:iCs/>
          <w:sz w:val="28"/>
          <w:szCs w:val="28"/>
        </w:rPr>
      </w:pPr>
      <w:r>
        <w:rPr>
          <w:rFonts w:asciiTheme="majorBidi" w:hAnsiTheme="majorBidi" w:cstheme="majorBidi"/>
          <w:b/>
          <w:bCs/>
          <w:i/>
          <w:iCs/>
          <w:sz w:val="28"/>
          <w:szCs w:val="28"/>
        </w:rPr>
        <w:br w:type="page"/>
      </w:r>
    </w:p>
    <w:p w14:paraId="556EF55C" w14:textId="2FAF96B6" w:rsidR="00221FBB" w:rsidRPr="00F672F7" w:rsidRDefault="008F0752" w:rsidP="00F672F7">
      <w:pPr>
        <w:jc w:val="right"/>
        <w:rPr>
          <w:rFonts w:asciiTheme="majorBidi" w:hAnsiTheme="majorBidi" w:cstheme="majorBidi"/>
          <w:b/>
          <w:bCs/>
          <w:i/>
          <w:iCs/>
          <w:sz w:val="28"/>
          <w:szCs w:val="28"/>
        </w:rPr>
      </w:pPr>
      <w:r w:rsidRPr="00F672F7">
        <w:rPr>
          <w:rFonts w:asciiTheme="majorBidi" w:hAnsiTheme="majorBidi" w:cstheme="majorBidi"/>
          <w:b/>
          <w:bCs/>
        </w:rPr>
        <w:t>Приложение</w:t>
      </w:r>
      <w:r w:rsidR="003962BC" w:rsidRPr="00F672F7">
        <w:rPr>
          <w:rFonts w:asciiTheme="majorBidi" w:hAnsiTheme="majorBidi" w:cstheme="majorBidi"/>
          <w:b/>
          <w:bCs/>
        </w:rPr>
        <w:t xml:space="preserve"> </w:t>
      </w:r>
      <w:r w:rsidR="008F03A2" w:rsidRPr="00F672F7">
        <w:rPr>
          <w:rFonts w:asciiTheme="majorBidi" w:hAnsiTheme="majorBidi" w:cstheme="majorBidi"/>
          <w:b/>
          <w:bCs/>
        </w:rPr>
        <w:t>4</w:t>
      </w:r>
    </w:p>
    <w:p w14:paraId="0F305EEE" w14:textId="77777777" w:rsidR="00221FBB" w:rsidRPr="0012450E" w:rsidRDefault="00221FBB" w:rsidP="0012450E">
      <w:pPr>
        <w:spacing w:line="360" w:lineRule="auto"/>
        <w:ind w:firstLine="709"/>
        <w:jc w:val="both"/>
        <w:rPr>
          <w:rFonts w:asciiTheme="majorBidi" w:hAnsiTheme="majorBidi" w:cstheme="majorBidi"/>
          <w:bCs/>
          <w:sz w:val="22"/>
        </w:rPr>
      </w:pPr>
    </w:p>
    <w:p w14:paraId="494049CD" w14:textId="43B870C5" w:rsidR="00D30CB5" w:rsidRPr="0012450E" w:rsidRDefault="00D30CB5" w:rsidP="00AA6353">
      <w:pPr>
        <w:spacing w:line="360" w:lineRule="auto"/>
        <w:jc w:val="center"/>
        <w:rPr>
          <w:rFonts w:asciiTheme="majorBidi" w:hAnsiTheme="majorBidi" w:cstheme="majorBidi"/>
          <w:b/>
          <w:bCs/>
        </w:rPr>
      </w:pPr>
      <w:r w:rsidRPr="0012450E">
        <w:rPr>
          <w:rFonts w:asciiTheme="majorBidi" w:hAnsiTheme="majorBidi" w:cstheme="majorBidi"/>
          <w:b/>
          <w:bCs/>
        </w:rPr>
        <w:t>Порядок проведения самообследования</w:t>
      </w:r>
      <w:r w:rsidR="008F0752" w:rsidRPr="0012450E">
        <w:rPr>
          <w:rFonts w:asciiTheme="majorBidi" w:hAnsiTheme="majorBidi" w:cstheme="majorBidi"/>
          <w:b/>
          <w:bCs/>
        </w:rPr>
        <w:t xml:space="preserve"> </w:t>
      </w:r>
      <w:r w:rsidR="008F0752" w:rsidRPr="0012450E">
        <w:rPr>
          <w:rFonts w:asciiTheme="majorBidi" w:hAnsiTheme="majorBidi" w:cstheme="majorBidi"/>
          <w:b/>
          <w:bCs/>
          <w:szCs w:val="28"/>
        </w:rPr>
        <w:t>региональных и муниципальных систем дополнительного образования и определения стратегии развития их инфраструктурной составляющей</w:t>
      </w:r>
    </w:p>
    <w:p w14:paraId="4974C5F7" w14:textId="2BF57077" w:rsidR="00CA5B89" w:rsidRPr="0012450E" w:rsidRDefault="00CA5B89" w:rsidP="0012450E">
      <w:pPr>
        <w:spacing w:line="360" w:lineRule="auto"/>
        <w:ind w:firstLine="709"/>
        <w:jc w:val="both"/>
        <w:rPr>
          <w:rFonts w:asciiTheme="majorBidi" w:hAnsiTheme="majorBidi" w:cstheme="majorBidi"/>
          <w:szCs w:val="28"/>
        </w:rPr>
      </w:pPr>
      <w:r w:rsidRPr="0012450E">
        <w:rPr>
          <w:rFonts w:asciiTheme="majorBidi" w:hAnsiTheme="majorBidi" w:cstheme="majorBidi"/>
          <w:szCs w:val="28"/>
        </w:rPr>
        <w:t>Порядок самообследования в рамках типовой модели «Спортика» предполагает следующие шаги:</w:t>
      </w:r>
    </w:p>
    <w:p w14:paraId="1FDB783D" w14:textId="3603B429" w:rsidR="00CA5B89" w:rsidRPr="0012450E" w:rsidRDefault="00CA5B89" w:rsidP="0012450E">
      <w:pPr>
        <w:pStyle w:val="a6"/>
        <w:numPr>
          <w:ilvl w:val="0"/>
          <w:numId w:val="29"/>
        </w:numPr>
        <w:spacing w:line="360" w:lineRule="auto"/>
        <w:ind w:left="0" w:firstLine="709"/>
        <w:jc w:val="both"/>
        <w:rPr>
          <w:rFonts w:asciiTheme="majorBidi" w:hAnsiTheme="majorBidi" w:cstheme="majorBidi"/>
          <w:szCs w:val="28"/>
        </w:rPr>
      </w:pPr>
      <w:r w:rsidRPr="0012450E">
        <w:rPr>
          <w:rFonts w:asciiTheme="majorBidi" w:hAnsiTheme="majorBidi" w:cstheme="majorBidi"/>
          <w:szCs w:val="28"/>
        </w:rPr>
        <w:t>Инвентаризация ресурсов (используются данные проведенной инвентаризации).</w:t>
      </w:r>
    </w:p>
    <w:p w14:paraId="41A07807" w14:textId="13043959" w:rsidR="00CA5B89" w:rsidRPr="0012450E" w:rsidRDefault="00CA5B89" w:rsidP="0012450E">
      <w:pPr>
        <w:pStyle w:val="a6"/>
        <w:numPr>
          <w:ilvl w:val="0"/>
          <w:numId w:val="29"/>
        </w:numPr>
        <w:spacing w:line="360" w:lineRule="auto"/>
        <w:ind w:left="0" w:firstLine="709"/>
        <w:jc w:val="both"/>
        <w:rPr>
          <w:rFonts w:asciiTheme="majorBidi" w:hAnsiTheme="majorBidi" w:cstheme="majorBidi"/>
          <w:szCs w:val="28"/>
        </w:rPr>
      </w:pPr>
      <w:r w:rsidRPr="0012450E">
        <w:rPr>
          <w:rFonts w:asciiTheme="majorBidi" w:hAnsiTheme="majorBidi" w:cstheme="majorBidi"/>
          <w:szCs w:val="28"/>
        </w:rPr>
        <w:t xml:space="preserve">Выбор направлений </w:t>
      </w:r>
      <w:r w:rsidR="001078AF">
        <w:rPr>
          <w:rFonts w:asciiTheme="majorBidi" w:hAnsiTheme="majorBidi" w:cstheme="majorBidi"/>
          <w:szCs w:val="28"/>
        </w:rPr>
        <w:t xml:space="preserve">и </w:t>
      </w:r>
      <w:r w:rsidR="001078AF">
        <w:t>видов физкультурно-спортивной деятельности.</w:t>
      </w:r>
    </w:p>
    <w:p w14:paraId="44298367" w14:textId="77777777" w:rsidR="00CA5B89" w:rsidRPr="0012450E" w:rsidRDefault="00CA5B89" w:rsidP="0012450E">
      <w:pPr>
        <w:pStyle w:val="a6"/>
        <w:numPr>
          <w:ilvl w:val="0"/>
          <w:numId w:val="29"/>
        </w:numPr>
        <w:spacing w:line="360" w:lineRule="auto"/>
        <w:ind w:left="0" w:firstLine="709"/>
        <w:jc w:val="both"/>
        <w:rPr>
          <w:rFonts w:asciiTheme="majorBidi" w:hAnsiTheme="majorBidi" w:cstheme="majorBidi"/>
          <w:szCs w:val="28"/>
        </w:rPr>
      </w:pPr>
      <w:r w:rsidRPr="0012450E">
        <w:rPr>
          <w:rFonts w:asciiTheme="majorBidi" w:hAnsiTheme="majorBidi" w:cstheme="majorBidi"/>
          <w:szCs w:val="28"/>
        </w:rPr>
        <w:t>Выбор масштаба и формы реализации.</w:t>
      </w:r>
    </w:p>
    <w:p w14:paraId="07A2DE9D" w14:textId="77777777" w:rsidR="00CA5B89" w:rsidRPr="0012450E" w:rsidRDefault="00CA5B89" w:rsidP="0012450E">
      <w:pPr>
        <w:pStyle w:val="a6"/>
        <w:numPr>
          <w:ilvl w:val="0"/>
          <w:numId w:val="29"/>
        </w:numPr>
        <w:spacing w:line="360" w:lineRule="auto"/>
        <w:ind w:left="0" w:firstLine="709"/>
        <w:jc w:val="both"/>
        <w:rPr>
          <w:rFonts w:asciiTheme="majorBidi" w:hAnsiTheme="majorBidi" w:cstheme="majorBidi"/>
          <w:szCs w:val="28"/>
        </w:rPr>
      </w:pPr>
      <w:r w:rsidRPr="0012450E">
        <w:rPr>
          <w:rFonts w:asciiTheme="majorBidi" w:hAnsiTheme="majorBidi" w:cstheme="majorBidi"/>
          <w:szCs w:val="28"/>
        </w:rPr>
        <w:t>Согласование с региональной политикой.</w:t>
      </w:r>
    </w:p>
    <w:p w14:paraId="0E42D87F" w14:textId="77777777" w:rsidR="00CA5B89" w:rsidRPr="0012450E" w:rsidRDefault="00CA5B89" w:rsidP="0012450E">
      <w:pPr>
        <w:pStyle w:val="a6"/>
        <w:numPr>
          <w:ilvl w:val="0"/>
          <w:numId w:val="29"/>
        </w:numPr>
        <w:spacing w:line="360" w:lineRule="auto"/>
        <w:ind w:left="0" w:firstLine="709"/>
        <w:jc w:val="both"/>
        <w:rPr>
          <w:rFonts w:asciiTheme="majorBidi" w:hAnsiTheme="majorBidi" w:cstheme="majorBidi"/>
          <w:szCs w:val="28"/>
        </w:rPr>
      </w:pPr>
      <w:r w:rsidRPr="0012450E">
        <w:rPr>
          <w:rFonts w:asciiTheme="majorBidi" w:hAnsiTheme="majorBidi" w:cstheme="majorBidi"/>
          <w:szCs w:val="28"/>
        </w:rPr>
        <w:t>Учет интересов разных групп пользователей.</w:t>
      </w:r>
    </w:p>
    <w:p w14:paraId="3578411A" w14:textId="77777777" w:rsidR="00CA5B89" w:rsidRPr="0012450E" w:rsidRDefault="00CA5B89" w:rsidP="0012450E">
      <w:pPr>
        <w:pStyle w:val="a6"/>
        <w:numPr>
          <w:ilvl w:val="0"/>
          <w:numId w:val="29"/>
        </w:numPr>
        <w:spacing w:line="360" w:lineRule="auto"/>
        <w:ind w:left="0" w:firstLine="709"/>
        <w:jc w:val="both"/>
        <w:rPr>
          <w:rFonts w:asciiTheme="majorBidi" w:hAnsiTheme="majorBidi" w:cstheme="majorBidi"/>
          <w:szCs w:val="28"/>
        </w:rPr>
      </w:pPr>
      <w:r w:rsidRPr="0012450E">
        <w:rPr>
          <w:rFonts w:asciiTheme="majorBidi" w:hAnsiTheme="majorBidi" w:cstheme="majorBidi"/>
          <w:szCs w:val="28"/>
        </w:rPr>
        <w:t>Определение модели ресурсного обеспечения и нормативных затрат на реализацию типовой модели.</w:t>
      </w:r>
    </w:p>
    <w:p w14:paraId="6150713C" w14:textId="5948C58F" w:rsidR="00D10C83" w:rsidRPr="0012450E" w:rsidRDefault="00AC135F" w:rsidP="0012450E">
      <w:pPr>
        <w:spacing w:line="360" w:lineRule="auto"/>
        <w:ind w:firstLine="709"/>
        <w:jc w:val="both"/>
        <w:rPr>
          <w:rFonts w:asciiTheme="majorBidi" w:hAnsiTheme="majorBidi" w:cstheme="majorBidi"/>
        </w:rPr>
      </w:pPr>
      <w:r w:rsidRPr="0012450E">
        <w:rPr>
          <w:rFonts w:asciiTheme="majorBidi" w:hAnsiTheme="majorBidi" w:cstheme="majorBidi"/>
        </w:rPr>
        <w:t>В основе осуществления выбора определения стратегии развития инфраструктурной составляющей лежат несколько базовых оснований, каждое из которых потребует самообследования и анализа определенных характеристик развиваем</w:t>
      </w:r>
      <w:r w:rsidR="0012450E">
        <w:rPr>
          <w:rFonts w:asciiTheme="majorBidi" w:hAnsiTheme="majorBidi" w:cstheme="majorBidi"/>
        </w:rPr>
        <w:t>ых</w:t>
      </w:r>
      <w:r w:rsidRPr="0012450E">
        <w:rPr>
          <w:rFonts w:asciiTheme="majorBidi" w:hAnsiTheme="majorBidi" w:cstheme="majorBidi"/>
        </w:rPr>
        <w:t xml:space="preserve"> региональных и муниципальных </w:t>
      </w:r>
      <w:r w:rsidR="0012450E">
        <w:rPr>
          <w:rFonts w:asciiTheme="majorBidi" w:hAnsiTheme="majorBidi" w:cstheme="majorBidi"/>
        </w:rPr>
        <w:t>систем</w:t>
      </w:r>
      <w:r w:rsidRPr="0012450E">
        <w:rPr>
          <w:rFonts w:asciiTheme="majorBidi" w:hAnsiTheme="majorBidi" w:cstheme="majorBidi"/>
        </w:rPr>
        <w:t xml:space="preserve"> дополнительного образования. </w:t>
      </w:r>
    </w:p>
    <w:p w14:paraId="6614ED07" w14:textId="77777777" w:rsidR="00D10C83" w:rsidRPr="0012450E" w:rsidRDefault="00D10C83" w:rsidP="0012450E">
      <w:pPr>
        <w:spacing w:line="360" w:lineRule="auto"/>
        <w:ind w:firstLine="709"/>
        <w:jc w:val="both"/>
        <w:rPr>
          <w:rFonts w:asciiTheme="majorBidi" w:hAnsiTheme="majorBidi" w:cstheme="majorBidi"/>
        </w:rPr>
      </w:pPr>
      <w:r w:rsidRPr="0012450E">
        <w:rPr>
          <w:rFonts w:asciiTheme="majorBidi" w:hAnsiTheme="majorBidi" w:cstheme="majorBidi"/>
        </w:rPr>
        <w:t>Источниками данных для проведения самообследования могут стать:</w:t>
      </w:r>
    </w:p>
    <w:p w14:paraId="4BD60467" w14:textId="0B835C7A" w:rsidR="00D10C83" w:rsidRPr="0012450E" w:rsidRDefault="001078AF" w:rsidP="0012450E">
      <w:pPr>
        <w:pStyle w:val="a6"/>
        <w:numPr>
          <w:ilvl w:val="0"/>
          <w:numId w:val="12"/>
        </w:numPr>
        <w:spacing w:line="360" w:lineRule="auto"/>
        <w:ind w:left="0" w:firstLine="709"/>
        <w:jc w:val="both"/>
        <w:rPr>
          <w:rFonts w:asciiTheme="majorBidi" w:hAnsiTheme="majorBidi" w:cstheme="majorBidi"/>
        </w:rPr>
      </w:pPr>
      <w:r>
        <w:rPr>
          <w:rFonts w:asciiTheme="majorBidi" w:hAnsiTheme="majorBidi" w:cstheme="majorBidi"/>
        </w:rPr>
        <w:t>ф</w:t>
      </w:r>
      <w:r w:rsidR="00D10C83" w:rsidRPr="0012450E">
        <w:rPr>
          <w:rFonts w:asciiTheme="majorBidi" w:hAnsiTheme="majorBidi" w:cstheme="majorBidi"/>
        </w:rPr>
        <w:t>ормы статистического наблюдения 1-ДО и 1-ДОП</w:t>
      </w:r>
      <w:r w:rsidR="0012450E">
        <w:rPr>
          <w:rFonts w:asciiTheme="majorBidi" w:hAnsiTheme="majorBidi" w:cstheme="majorBidi"/>
        </w:rPr>
        <w:t>;</w:t>
      </w:r>
    </w:p>
    <w:p w14:paraId="6C73BB9B" w14:textId="39223EBF" w:rsidR="00D10C83" w:rsidRPr="0012450E" w:rsidRDefault="001078AF" w:rsidP="0012450E">
      <w:pPr>
        <w:pStyle w:val="a6"/>
        <w:numPr>
          <w:ilvl w:val="0"/>
          <w:numId w:val="12"/>
        </w:numPr>
        <w:spacing w:line="360" w:lineRule="auto"/>
        <w:ind w:left="0" w:firstLine="709"/>
        <w:jc w:val="both"/>
        <w:rPr>
          <w:rFonts w:asciiTheme="majorBidi" w:hAnsiTheme="majorBidi" w:cstheme="majorBidi"/>
        </w:rPr>
      </w:pPr>
      <w:r>
        <w:rPr>
          <w:rFonts w:asciiTheme="majorBidi" w:hAnsiTheme="majorBidi" w:cstheme="majorBidi"/>
        </w:rPr>
        <w:t>д</w:t>
      </w:r>
      <w:r w:rsidR="00D10C83" w:rsidRPr="0012450E">
        <w:rPr>
          <w:rFonts w:asciiTheme="majorBidi" w:hAnsiTheme="majorBidi" w:cstheme="majorBidi"/>
        </w:rPr>
        <w:t>анные региональных навигаторов дополнительного образования</w:t>
      </w:r>
      <w:r w:rsidR="0012450E">
        <w:rPr>
          <w:rFonts w:asciiTheme="majorBidi" w:hAnsiTheme="majorBidi" w:cstheme="majorBidi"/>
        </w:rPr>
        <w:t>;</w:t>
      </w:r>
    </w:p>
    <w:p w14:paraId="2EF1217F" w14:textId="04DC7BBB" w:rsidR="00D10C83" w:rsidRPr="0012450E" w:rsidRDefault="001078AF" w:rsidP="0012450E">
      <w:pPr>
        <w:pStyle w:val="a6"/>
        <w:numPr>
          <w:ilvl w:val="0"/>
          <w:numId w:val="12"/>
        </w:numPr>
        <w:spacing w:line="360" w:lineRule="auto"/>
        <w:ind w:left="0" w:firstLine="709"/>
        <w:jc w:val="both"/>
        <w:rPr>
          <w:rFonts w:asciiTheme="majorBidi" w:hAnsiTheme="majorBidi" w:cstheme="majorBidi"/>
        </w:rPr>
      </w:pPr>
      <w:r>
        <w:rPr>
          <w:rFonts w:asciiTheme="majorBidi" w:hAnsiTheme="majorBidi" w:cstheme="majorBidi"/>
        </w:rPr>
        <w:t>д</w:t>
      </w:r>
      <w:r w:rsidR="00D10C83" w:rsidRPr="0012450E">
        <w:rPr>
          <w:rFonts w:asciiTheme="majorBidi" w:hAnsiTheme="majorBidi" w:cstheme="majorBidi"/>
        </w:rPr>
        <w:t>анные инвентаризации</w:t>
      </w:r>
      <w:r w:rsidR="0012450E">
        <w:rPr>
          <w:rFonts w:asciiTheme="majorBidi" w:hAnsiTheme="majorBidi" w:cstheme="majorBidi"/>
        </w:rPr>
        <w:t>;</w:t>
      </w:r>
    </w:p>
    <w:p w14:paraId="739EC619" w14:textId="62B94543" w:rsidR="00D10C83" w:rsidRPr="0012450E" w:rsidRDefault="001078AF" w:rsidP="0012450E">
      <w:pPr>
        <w:pStyle w:val="a6"/>
        <w:numPr>
          <w:ilvl w:val="0"/>
          <w:numId w:val="12"/>
        </w:numPr>
        <w:spacing w:line="360" w:lineRule="auto"/>
        <w:ind w:left="0" w:firstLine="709"/>
        <w:jc w:val="both"/>
        <w:rPr>
          <w:rFonts w:asciiTheme="majorBidi" w:hAnsiTheme="majorBidi" w:cstheme="majorBidi"/>
        </w:rPr>
      </w:pPr>
      <w:r>
        <w:rPr>
          <w:rFonts w:asciiTheme="majorBidi" w:hAnsiTheme="majorBidi" w:cstheme="majorBidi"/>
        </w:rPr>
        <w:t>д</w:t>
      </w:r>
      <w:r w:rsidR="00D10C83" w:rsidRPr="0012450E">
        <w:rPr>
          <w:rFonts w:asciiTheme="majorBidi" w:hAnsiTheme="majorBidi" w:cstheme="majorBidi"/>
        </w:rPr>
        <w:t>анные социологических исследований</w:t>
      </w:r>
      <w:r w:rsidR="0012450E">
        <w:rPr>
          <w:rFonts w:asciiTheme="majorBidi" w:hAnsiTheme="majorBidi" w:cstheme="majorBidi"/>
        </w:rPr>
        <w:t>;</w:t>
      </w:r>
    </w:p>
    <w:p w14:paraId="2D22996E" w14:textId="2003679B" w:rsidR="00D10C83" w:rsidRPr="0012450E" w:rsidRDefault="001078AF" w:rsidP="0012450E">
      <w:pPr>
        <w:pStyle w:val="a6"/>
        <w:numPr>
          <w:ilvl w:val="0"/>
          <w:numId w:val="12"/>
        </w:numPr>
        <w:spacing w:line="360" w:lineRule="auto"/>
        <w:ind w:left="0" w:firstLine="709"/>
        <w:jc w:val="both"/>
        <w:rPr>
          <w:rFonts w:asciiTheme="majorBidi" w:hAnsiTheme="majorBidi" w:cstheme="majorBidi"/>
        </w:rPr>
      </w:pPr>
      <w:r>
        <w:rPr>
          <w:rFonts w:asciiTheme="majorBidi" w:hAnsiTheme="majorBidi" w:cstheme="majorBidi"/>
        </w:rPr>
        <w:t>д</w:t>
      </w:r>
      <w:r w:rsidR="00D10C83" w:rsidRPr="0012450E">
        <w:rPr>
          <w:rFonts w:asciiTheme="majorBidi" w:hAnsiTheme="majorBidi" w:cstheme="majorBidi"/>
        </w:rPr>
        <w:t>анные портала для размещения официальной информации о государственных (муниципальных) учреждениях</w:t>
      </w:r>
      <w:r w:rsidR="0012450E">
        <w:rPr>
          <w:rFonts w:asciiTheme="majorBidi" w:hAnsiTheme="majorBidi" w:cstheme="majorBidi"/>
        </w:rPr>
        <w:t>;</w:t>
      </w:r>
    </w:p>
    <w:p w14:paraId="2364DD9D" w14:textId="50302E3C" w:rsidR="00D10C83" w:rsidRPr="0012450E" w:rsidRDefault="001078AF" w:rsidP="0012450E">
      <w:pPr>
        <w:pStyle w:val="a6"/>
        <w:numPr>
          <w:ilvl w:val="0"/>
          <w:numId w:val="12"/>
        </w:numPr>
        <w:spacing w:line="360" w:lineRule="auto"/>
        <w:ind w:left="0" w:firstLine="709"/>
        <w:jc w:val="both"/>
        <w:rPr>
          <w:rFonts w:asciiTheme="majorBidi" w:hAnsiTheme="majorBidi" w:cstheme="majorBidi"/>
        </w:rPr>
      </w:pPr>
      <w:r>
        <w:rPr>
          <w:rFonts w:asciiTheme="majorBidi" w:hAnsiTheme="majorBidi" w:cstheme="majorBidi"/>
        </w:rPr>
        <w:t>о</w:t>
      </w:r>
      <w:r w:rsidR="00D10C83" w:rsidRPr="0012450E">
        <w:rPr>
          <w:rFonts w:asciiTheme="majorBidi" w:hAnsiTheme="majorBidi" w:cstheme="majorBidi"/>
        </w:rPr>
        <w:t>тчеты о самообследовании образовательных организаций</w:t>
      </w:r>
      <w:r w:rsidR="0012450E">
        <w:rPr>
          <w:rFonts w:asciiTheme="majorBidi" w:hAnsiTheme="majorBidi" w:cstheme="majorBidi"/>
        </w:rPr>
        <w:t>;</w:t>
      </w:r>
    </w:p>
    <w:p w14:paraId="6F96A2E7" w14:textId="0C469B2E" w:rsidR="00D10C83" w:rsidRDefault="001078AF" w:rsidP="0012450E">
      <w:pPr>
        <w:pStyle w:val="a6"/>
        <w:numPr>
          <w:ilvl w:val="0"/>
          <w:numId w:val="12"/>
        </w:numPr>
        <w:spacing w:line="360" w:lineRule="auto"/>
        <w:ind w:left="0" w:firstLine="709"/>
        <w:jc w:val="both"/>
        <w:rPr>
          <w:rFonts w:asciiTheme="majorBidi" w:hAnsiTheme="majorBidi" w:cstheme="majorBidi"/>
        </w:rPr>
      </w:pPr>
      <w:r>
        <w:rPr>
          <w:rFonts w:asciiTheme="majorBidi" w:hAnsiTheme="majorBidi" w:cstheme="majorBidi"/>
        </w:rPr>
        <w:t>д</w:t>
      </w:r>
      <w:r w:rsidR="00D10C83" w:rsidRPr="0012450E">
        <w:rPr>
          <w:rFonts w:asciiTheme="majorBidi" w:hAnsiTheme="majorBidi" w:cstheme="majorBidi"/>
        </w:rPr>
        <w:t>ругие источники</w:t>
      </w:r>
      <w:r w:rsidR="0012450E">
        <w:rPr>
          <w:rFonts w:asciiTheme="majorBidi" w:hAnsiTheme="majorBidi" w:cstheme="majorBidi"/>
        </w:rPr>
        <w:t>.</w:t>
      </w:r>
    </w:p>
    <w:p w14:paraId="25CF60DF" w14:textId="77777777" w:rsidR="0012450E" w:rsidRPr="0012450E" w:rsidRDefault="0012450E" w:rsidP="0012450E">
      <w:pPr>
        <w:pStyle w:val="a6"/>
        <w:spacing w:line="360" w:lineRule="auto"/>
        <w:ind w:left="709"/>
        <w:jc w:val="both"/>
        <w:rPr>
          <w:rFonts w:asciiTheme="majorBidi" w:hAnsiTheme="majorBidi" w:cstheme="majorBidi"/>
        </w:rPr>
      </w:pPr>
    </w:p>
    <w:p w14:paraId="00F47414" w14:textId="134DAC15" w:rsidR="00AC135F" w:rsidRPr="0012450E" w:rsidRDefault="00AC135F" w:rsidP="0012450E">
      <w:pPr>
        <w:spacing w:line="360" w:lineRule="auto"/>
        <w:ind w:firstLine="709"/>
        <w:jc w:val="both"/>
        <w:rPr>
          <w:rFonts w:asciiTheme="majorBidi" w:hAnsiTheme="majorBidi" w:cstheme="majorBidi"/>
        </w:rPr>
      </w:pPr>
      <w:r w:rsidRPr="0012450E">
        <w:rPr>
          <w:rFonts w:asciiTheme="majorBidi" w:hAnsiTheme="majorBidi" w:cstheme="majorBidi"/>
        </w:rPr>
        <w:t xml:space="preserve">Далее </w:t>
      </w:r>
      <w:r w:rsidR="0012450E">
        <w:rPr>
          <w:rFonts w:asciiTheme="majorBidi" w:hAnsiTheme="majorBidi" w:cstheme="majorBidi"/>
        </w:rPr>
        <w:t>представлена</w:t>
      </w:r>
      <w:r w:rsidRPr="0012450E">
        <w:rPr>
          <w:rFonts w:asciiTheme="majorBidi" w:hAnsiTheme="majorBidi" w:cstheme="majorBidi"/>
        </w:rPr>
        <w:t xml:space="preserve"> последовательность (алгоритм) осуществления выбора и соответствующий ему порядок самообследования.</w:t>
      </w:r>
    </w:p>
    <w:p w14:paraId="71153629" w14:textId="77777777" w:rsidR="00CA5B89" w:rsidRPr="0012450E" w:rsidRDefault="00CA5B89" w:rsidP="0012450E">
      <w:pPr>
        <w:spacing w:line="360" w:lineRule="auto"/>
        <w:ind w:firstLine="709"/>
        <w:jc w:val="both"/>
        <w:rPr>
          <w:rFonts w:asciiTheme="majorBidi" w:hAnsiTheme="majorBidi" w:cstheme="majorBidi"/>
          <w:b/>
          <w:bCs/>
        </w:rPr>
      </w:pPr>
      <w:r w:rsidRPr="0012450E">
        <w:rPr>
          <w:rFonts w:asciiTheme="majorBidi" w:hAnsiTheme="majorBidi" w:cstheme="majorBidi"/>
          <w:b/>
          <w:bCs/>
        </w:rPr>
        <w:t>1 этап. Выбор образовательных направлений и тематик в рамках модели</w:t>
      </w:r>
    </w:p>
    <w:p w14:paraId="022E48AF" w14:textId="77777777" w:rsidR="00CA5B89" w:rsidRPr="000E4908" w:rsidRDefault="00CA5B89" w:rsidP="0012450E">
      <w:pPr>
        <w:spacing w:line="360" w:lineRule="auto"/>
        <w:ind w:firstLine="709"/>
        <w:jc w:val="both"/>
        <w:rPr>
          <w:rFonts w:ascii="Times New Roman" w:hAnsi="Times New Roman" w:cs="Times New Roman"/>
          <w:szCs w:val="28"/>
        </w:rPr>
      </w:pPr>
      <w:r w:rsidRPr="000E4908">
        <w:rPr>
          <w:rFonts w:ascii="Times New Roman" w:hAnsi="Times New Roman" w:cs="Times New Roman"/>
          <w:szCs w:val="28"/>
        </w:rPr>
        <w:t>При выборе направлений и тематик целесообразно рассмотреть следующие основания:</w:t>
      </w:r>
    </w:p>
    <w:p w14:paraId="44A70025" w14:textId="2A933122" w:rsidR="00CA5B89" w:rsidRPr="0012450E" w:rsidRDefault="00CA5B89" w:rsidP="0012450E">
      <w:pPr>
        <w:spacing w:line="360" w:lineRule="auto"/>
        <w:ind w:firstLine="709"/>
        <w:jc w:val="both"/>
        <w:rPr>
          <w:rFonts w:ascii="Times New Roman" w:hAnsi="Times New Roman" w:cs="Times New Roman"/>
          <w:szCs w:val="28"/>
        </w:rPr>
      </w:pPr>
      <w:r w:rsidRPr="0012450E">
        <w:rPr>
          <w:rFonts w:ascii="Times New Roman" w:hAnsi="Times New Roman" w:cs="Times New Roman"/>
          <w:szCs w:val="28"/>
        </w:rPr>
        <w:t xml:space="preserve">1) </w:t>
      </w:r>
      <w:r w:rsidRPr="0012450E">
        <w:rPr>
          <w:rFonts w:ascii="Times New Roman" w:hAnsi="Times New Roman" w:cs="Times New Roman"/>
          <w:i/>
          <w:szCs w:val="28"/>
        </w:rPr>
        <w:t>Потребности и запрос разных стейкхолдеров</w:t>
      </w:r>
      <w:r w:rsidRPr="0012450E">
        <w:rPr>
          <w:rFonts w:ascii="Times New Roman" w:hAnsi="Times New Roman" w:cs="Times New Roman"/>
          <w:szCs w:val="28"/>
        </w:rPr>
        <w:t xml:space="preserve">. Это основание предполагает осуществление выбора степени учета потребностей разных интересантов. Можно выделить две категории основных субъектов, заинтересованных в результатах реализации дополнительных </w:t>
      </w:r>
      <w:r w:rsidR="00F374E6">
        <w:rPr>
          <w:rFonts w:ascii="Times New Roman" w:hAnsi="Times New Roman" w:cs="Times New Roman"/>
          <w:szCs w:val="28"/>
        </w:rPr>
        <w:t>общеразвивающих</w:t>
      </w:r>
      <w:r w:rsidRPr="0012450E">
        <w:rPr>
          <w:rFonts w:ascii="Times New Roman" w:hAnsi="Times New Roman" w:cs="Times New Roman"/>
          <w:szCs w:val="28"/>
        </w:rPr>
        <w:t xml:space="preserve"> программ физкультурно-спортивной направленности: потребители образовательных услуг – сами обучающиеся</w:t>
      </w:r>
      <w:r w:rsidR="001078AF">
        <w:rPr>
          <w:rFonts w:ascii="Times New Roman" w:hAnsi="Times New Roman" w:cs="Times New Roman"/>
          <w:szCs w:val="28"/>
        </w:rPr>
        <w:t xml:space="preserve"> и</w:t>
      </w:r>
      <w:r w:rsidRPr="0012450E">
        <w:rPr>
          <w:rFonts w:ascii="Times New Roman" w:hAnsi="Times New Roman" w:cs="Times New Roman"/>
          <w:szCs w:val="28"/>
        </w:rPr>
        <w:t xml:space="preserve"> их родители, и представители экономики региона (муниципалитета), заинтересованные в профессиональной ориентации детей и молодежи, их предпрофессиональной подготовке в области </w:t>
      </w:r>
      <w:r w:rsidR="0012450E">
        <w:rPr>
          <w:rFonts w:ascii="Times New Roman" w:hAnsi="Times New Roman" w:cs="Times New Roman"/>
          <w:szCs w:val="28"/>
        </w:rPr>
        <w:t>физкультуры и спорта</w:t>
      </w:r>
      <w:r w:rsidRPr="0012450E">
        <w:rPr>
          <w:rFonts w:ascii="Times New Roman" w:hAnsi="Times New Roman" w:cs="Times New Roman"/>
          <w:szCs w:val="28"/>
        </w:rPr>
        <w:t>.</w:t>
      </w:r>
    </w:p>
    <w:p w14:paraId="55BD697A" w14:textId="77777777" w:rsidR="00CA5B89" w:rsidRPr="0012450E" w:rsidRDefault="00CA5B89" w:rsidP="0012450E">
      <w:pPr>
        <w:pStyle w:val="a6"/>
        <w:numPr>
          <w:ilvl w:val="0"/>
          <w:numId w:val="9"/>
        </w:numPr>
        <w:spacing w:line="360" w:lineRule="auto"/>
        <w:ind w:left="0" w:firstLine="709"/>
        <w:jc w:val="both"/>
        <w:rPr>
          <w:rFonts w:ascii="Times New Roman" w:hAnsi="Times New Roman" w:cs="Times New Roman"/>
          <w:szCs w:val="28"/>
        </w:rPr>
      </w:pPr>
      <w:r w:rsidRPr="0012450E">
        <w:rPr>
          <w:rFonts w:ascii="Times New Roman" w:hAnsi="Times New Roman" w:cs="Times New Roman"/>
          <w:szCs w:val="28"/>
          <w:u w:val="single"/>
        </w:rPr>
        <w:t xml:space="preserve">Запрос потребителей </w:t>
      </w:r>
      <w:r w:rsidRPr="0012450E">
        <w:rPr>
          <w:rFonts w:ascii="Times New Roman" w:hAnsi="Times New Roman" w:cs="Times New Roman"/>
          <w:szCs w:val="28"/>
        </w:rPr>
        <w:t>может быть изучен с помощью социологических опросов. Кроме этого, возможно использование информационного ресурса «Навигатор дополнительного образования». Сервис записи позволит собирать статистику спроса на программы определенной тематики.</w:t>
      </w:r>
    </w:p>
    <w:p w14:paraId="5E845C96" w14:textId="77777777" w:rsidR="00CA5B89" w:rsidRPr="0012450E" w:rsidRDefault="00CA5B89" w:rsidP="0012450E">
      <w:pPr>
        <w:pStyle w:val="a6"/>
        <w:numPr>
          <w:ilvl w:val="0"/>
          <w:numId w:val="9"/>
        </w:numPr>
        <w:spacing w:line="360" w:lineRule="auto"/>
        <w:ind w:left="0" w:firstLine="709"/>
        <w:jc w:val="both"/>
        <w:rPr>
          <w:rFonts w:ascii="Times New Roman" w:hAnsi="Times New Roman" w:cs="Times New Roman"/>
          <w:szCs w:val="28"/>
        </w:rPr>
      </w:pPr>
      <w:r w:rsidRPr="0012450E">
        <w:rPr>
          <w:rFonts w:ascii="Times New Roman" w:hAnsi="Times New Roman" w:cs="Times New Roman"/>
          <w:szCs w:val="28"/>
          <w:u w:val="single"/>
        </w:rPr>
        <w:t>Потребности региональной (муниципальной) экономики и рынка труда</w:t>
      </w:r>
      <w:r w:rsidRPr="0012450E">
        <w:rPr>
          <w:rFonts w:ascii="Times New Roman" w:hAnsi="Times New Roman" w:cs="Times New Roman"/>
          <w:szCs w:val="28"/>
        </w:rPr>
        <w:t>. Для их оценки необходимо проанализировать следующие контекстные данные: структура экономики (по отраслям и секторам), структура рынка труда (включая кадровые дефициты); уровень безработицы и структура безработных (возраст, уровень образования, специальность); перспективы развития экономики и рынка труда в регионе (муниципалитете). В этом контексте, по всей видимости, будет срабатывать и дифференциация между городской и сельской местностями.</w:t>
      </w:r>
    </w:p>
    <w:p w14:paraId="16E0DC95" w14:textId="64488965" w:rsidR="00CA5B89" w:rsidRPr="0012450E" w:rsidRDefault="00CA5B89" w:rsidP="0012450E">
      <w:pPr>
        <w:pStyle w:val="a6"/>
        <w:numPr>
          <w:ilvl w:val="0"/>
          <w:numId w:val="9"/>
        </w:numPr>
        <w:spacing w:line="360" w:lineRule="auto"/>
        <w:ind w:left="0" w:firstLine="709"/>
        <w:jc w:val="both"/>
        <w:rPr>
          <w:rFonts w:ascii="Times New Roman" w:hAnsi="Times New Roman" w:cs="Times New Roman"/>
          <w:szCs w:val="28"/>
        </w:rPr>
      </w:pPr>
      <w:r w:rsidRPr="0012450E">
        <w:rPr>
          <w:rFonts w:ascii="Times New Roman" w:hAnsi="Times New Roman" w:cs="Times New Roman"/>
          <w:szCs w:val="28"/>
          <w:u w:val="single"/>
        </w:rPr>
        <w:t>Социокультурные потребности местных сообществ</w:t>
      </w:r>
      <w:r w:rsidRPr="0012450E">
        <w:rPr>
          <w:rFonts w:ascii="Times New Roman" w:hAnsi="Times New Roman" w:cs="Times New Roman"/>
          <w:szCs w:val="28"/>
        </w:rPr>
        <w:t>. Представители разных субкультур, этнических групп, гендерных и возрастных групп и т.п. имеют ряд типичных для них запросов и предпочтений, связанных</w:t>
      </w:r>
      <w:r w:rsidR="009F50C5">
        <w:rPr>
          <w:rFonts w:ascii="Times New Roman" w:hAnsi="Times New Roman" w:cs="Times New Roman"/>
          <w:szCs w:val="28"/>
        </w:rPr>
        <w:t>,</w:t>
      </w:r>
      <w:r w:rsidRPr="0012450E">
        <w:rPr>
          <w:rFonts w:ascii="Times New Roman" w:hAnsi="Times New Roman" w:cs="Times New Roman"/>
          <w:szCs w:val="28"/>
        </w:rPr>
        <w:t xml:space="preserve"> в том числе с традициями и исторически сложившимися культурными стереотипами, региональной идентичностью. Эти потребности можно выявить через исследование запроса потребителей образовательных услуг, а также через анализ этнического, гендерного и возрастного состава населения. При этом субкультурные, этнические и гендерные характеристики будут влиять не столько на выбор в целом, сколько на определение предпочтительных тематик и культурной специфики. </w:t>
      </w:r>
    </w:p>
    <w:p w14:paraId="4B7AFDCB" w14:textId="77777777" w:rsidR="00CA5B89" w:rsidRPr="0012450E" w:rsidRDefault="00CA5B89" w:rsidP="0012450E">
      <w:pPr>
        <w:pStyle w:val="a6"/>
        <w:numPr>
          <w:ilvl w:val="0"/>
          <w:numId w:val="9"/>
        </w:numPr>
        <w:spacing w:line="360" w:lineRule="auto"/>
        <w:ind w:left="0" w:firstLine="709"/>
        <w:jc w:val="both"/>
        <w:rPr>
          <w:rFonts w:ascii="Times New Roman" w:hAnsi="Times New Roman" w:cs="Times New Roman"/>
          <w:szCs w:val="28"/>
        </w:rPr>
      </w:pPr>
      <w:r w:rsidRPr="0012450E">
        <w:rPr>
          <w:rFonts w:ascii="Times New Roman" w:hAnsi="Times New Roman" w:cs="Times New Roman"/>
          <w:szCs w:val="28"/>
          <w:u w:val="single"/>
        </w:rPr>
        <w:t>Стратегические планы и приоритеты развития региона</w:t>
      </w:r>
      <w:r w:rsidRPr="0012450E">
        <w:rPr>
          <w:rFonts w:ascii="Times New Roman" w:hAnsi="Times New Roman" w:cs="Times New Roman"/>
          <w:szCs w:val="28"/>
        </w:rPr>
        <w:t xml:space="preserve">. Сведения об основных направлениях, приоритетных сферах развития региона можно выявить из нормативных правовых и стратегических документов, таких как стратегия социально-экономического развития, государственные программы развития региона в целом или отдельных отраслей. По результатам проведенного анализа будет сформировано два (или более) рейтинговых списка тематик программ, востребованных выделенными стейкхолдерами. Определенные ранги могут совпадать, совпадать частично или не совпадать полностью. </w:t>
      </w:r>
    </w:p>
    <w:p w14:paraId="48674164" w14:textId="77777777" w:rsidR="00CA5B89" w:rsidRPr="0012450E" w:rsidRDefault="00CA5B89" w:rsidP="0012450E">
      <w:pPr>
        <w:spacing w:line="360" w:lineRule="auto"/>
        <w:ind w:firstLine="709"/>
        <w:jc w:val="both"/>
        <w:rPr>
          <w:rFonts w:ascii="Times New Roman" w:hAnsi="Times New Roman" w:cs="Times New Roman"/>
          <w:szCs w:val="28"/>
        </w:rPr>
      </w:pPr>
      <w:r w:rsidRPr="0012450E">
        <w:rPr>
          <w:rFonts w:ascii="Times New Roman" w:hAnsi="Times New Roman" w:cs="Times New Roman"/>
          <w:szCs w:val="28"/>
        </w:rPr>
        <w:t>Ситуация совпадения «лидеров» данных рейтингов наиболее благоприятна для принятия управленческих решений: в этом случае лидирующие в обоих рейтингах тематик становятся ключевым объектом развития.</w:t>
      </w:r>
    </w:p>
    <w:p w14:paraId="3C4481B4" w14:textId="23F65A9B" w:rsidR="00CA5B89" w:rsidRPr="0012450E" w:rsidRDefault="00CA5B89" w:rsidP="0012450E">
      <w:pPr>
        <w:spacing w:line="360" w:lineRule="auto"/>
        <w:ind w:firstLine="709"/>
        <w:jc w:val="both"/>
        <w:rPr>
          <w:rFonts w:ascii="Times New Roman" w:hAnsi="Times New Roman" w:cs="Times New Roman"/>
          <w:szCs w:val="28"/>
        </w:rPr>
      </w:pPr>
      <w:r w:rsidRPr="0012450E">
        <w:rPr>
          <w:rFonts w:ascii="Times New Roman" w:hAnsi="Times New Roman" w:cs="Times New Roman"/>
          <w:szCs w:val="28"/>
        </w:rPr>
        <w:t>В ситуации полного несовпадения потребностей ключевых стейкхолдеров выбор может строит</w:t>
      </w:r>
      <w:r w:rsidR="00031E78">
        <w:rPr>
          <w:rFonts w:ascii="Times New Roman" w:hAnsi="Times New Roman" w:cs="Times New Roman"/>
          <w:szCs w:val="28"/>
        </w:rPr>
        <w:t>ь</w:t>
      </w:r>
      <w:r w:rsidRPr="0012450E">
        <w:rPr>
          <w:rFonts w:ascii="Times New Roman" w:hAnsi="Times New Roman" w:cs="Times New Roman"/>
          <w:szCs w:val="28"/>
        </w:rPr>
        <w:t>ся на экспертной оценке степени важности учета мнений конкретных интересантов. Экспертная оценка в этом случае может проводиться любым методом экспертного назначения весовых коэффициентов: метод экспертного ранжирования, метод попарного сравнения, метод приписывания баллов, метод последовательных уступок.</w:t>
      </w:r>
    </w:p>
    <w:p w14:paraId="2B30B135" w14:textId="63DBE05F" w:rsidR="00CA5B89" w:rsidRPr="0012450E" w:rsidRDefault="00CA5B89" w:rsidP="0012450E">
      <w:pPr>
        <w:spacing w:line="360" w:lineRule="auto"/>
        <w:ind w:firstLine="709"/>
        <w:jc w:val="both"/>
        <w:rPr>
          <w:rFonts w:ascii="Times New Roman" w:hAnsi="Times New Roman" w:cs="Times New Roman"/>
          <w:szCs w:val="28"/>
        </w:rPr>
      </w:pPr>
      <w:r w:rsidRPr="0012450E">
        <w:rPr>
          <w:rFonts w:ascii="Times New Roman" w:hAnsi="Times New Roman" w:cs="Times New Roman"/>
          <w:szCs w:val="28"/>
        </w:rPr>
        <w:t>Вероятно, возможен вариант не</w:t>
      </w:r>
      <w:r w:rsidR="003C5E2A">
        <w:rPr>
          <w:rFonts w:ascii="Times New Roman" w:hAnsi="Times New Roman" w:cs="Times New Roman"/>
          <w:szCs w:val="28"/>
        </w:rPr>
        <w:t>которого компромиссного решения.</w:t>
      </w:r>
    </w:p>
    <w:p w14:paraId="060AF76E" w14:textId="77777777" w:rsidR="00CA5B89" w:rsidRPr="0012450E" w:rsidRDefault="00CA5B89" w:rsidP="0012450E">
      <w:pPr>
        <w:spacing w:line="360" w:lineRule="auto"/>
        <w:ind w:firstLine="709"/>
        <w:jc w:val="both"/>
        <w:rPr>
          <w:rFonts w:ascii="Times New Roman" w:hAnsi="Times New Roman" w:cs="Times New Roman"/>
          <w:szCs w:val="28"/>
        </w:rPr>
      </w:pPr>
      <w:r w:rsidRPr="0012450E">
        <w:rPr>
          <w:rFonts w:ascii="Times New Roman" w:hAnsi="Times New Roman" w:cs="Times New Roman"/>
          <w:szCs w:val="28"/>
        </w:rPr>
        <w:t xml:space="preserve">2) </w:t>
      </w:r>
      <w:r w:rsidRPr="0012450E">
        <w:rPr>
          <w:rFonts w:ascii="Times New Roman" w:hAnsi="Times New Roman" w:cs="Times New Roman"/>
          <w:i/>
          <w:szCs w:val="28"/>
        </w:rPr>
        <w:t>Тактика управления развитием</w:t>
      </w:r>
    </w:p>
    <w:p w14:paraId="6DC2DAC6" w14:textId="77777777" w:rsidR="00CA5B89" w:rsidRPr="0012450E" w:rsidRDefault="00CA5B89" w:rsidP="0012450E">
      <w:pPr>
        <w:spacing w:line="360" w:lineRule="auto"/>
        <w:ind w:firstLine="709"/>
        <w:jc w:val="both"/>
        <w:rPr>
          <w:rFonts w:ascii="Times New Roman" w:hAnsi="Times New Roman" w:cs="Times New Roman"/>
          <w:szCs w:val="28"/>
        </w:rPr>
      </w:pPr>
      <w:r w:rsidRPr="0012450E">
        <w:rPr>
          <w:rFonts w:ascii="Times New Roman" w:hAnsi="Times New Roman" w:cs="Times New Roman"/>
          <w:szCs w:val="28"/>
        </w:rPr>
        <w:t>Для осуществления выбора в неопределенной ситуации (неявные потребности стейкхолдеров, несовпадающие рейтинги востребованности) основанием может стать точное определение тактики управления развитием в регионе (муниципалитете). Здесь можно выделить два диаметрально противоположных подхода:</w:t>
      </w:r>
    </w:p>
    <w:p w14:paraId="674FD763" w14:textId="77777777" w:rsidR="00CA5B89" w:rsidRPr="0012450E" w:rsidRDefault="00CA5B89" w:rsidP="0012450E">
      <w:pPr>
        <w:pStyle w:val="a6"/>
        <w:numPr>
          <w:ilvl w:val="0"/>
          <w:numId w:val="10"/>
        </w:numPr>
        <w:spacing w:line="360" w:lineRule="auto"/>
        <w:ind w:left="0" w:firstLine="709"/>
        <w:jc w:val="both"/>
        <w:rPr>
          <w:rFonts w:ascii="Times New Roman" w:hAnsi="Times New Roman" w:cs="Times New Roman"/>
          <w:szCs w:val="28"/>
        </w:rPr>
      </w:pPr>
      <w:r w:rsidRPr="0012450E">
        <w:rPr>
          <w:rFonts w:ascii="Times New Roman" w:hAnsi="Times New Roman" w:cs="Times New Roman"/>
          <w:szCs w:val="28"/>
          <w:u w:val="single"/>
        </w:rPr>
        <w:t>Компенсирующий подход</w:t>
      </w:r>
      <w:r w:rsidRPr="0012450E">
        <w:rPr>
          <w:rFonts w:ascii="Times New Roman" w:hAnsi="Times New Roman" w:cs="Times New Roman"/>
          <w:szCs w:val="28"/>
        </w:rPr>
        <w:t>, когда основные усилия управления направлены на ликвидацию недостатков, проблемных зон, «дыр» в системе дополнительного образования детей в регионе, муниципалитете;</w:t>
      </w:r>
    </w:p>
    <w:p w14:paraId="7D06DBBC" w14:textId="77777777" w:rsidR="00CA5B89" w:rsidRPr="0012450E" w:rsidRDefault="00CA5B89" w:rsidP="0012450E">
      <w:pPr>
        <w:pStyle w:val="a6"/>
        <w:numPr>
          <w:ilvl w:val="0"/>
          <w:numId w:val="10"/>
        </w:numPr>
        <w:spacing w:line="360" w:lineRule="auto"/>
        <w:ind w:left="0" w:firstLine="709"/>
        <w:jc w:val="both"/>
        <w:rPr>
          <w:rFonts w:ascii="Times New Roman" w:hAnsi="Times New Roman" w:cs="Times New Roman"/>
          <w:szCs w:val="28"/>
        </w:rPr>
      </w:pPr>
      <w:r w:rsidRPr="0012450E">
        <w:rPr>
          <w:rFonts w:ascii="Times New Roman" w:hAnsi="Times New Roman" w:cs="Times New Roman"/>
          <w:szCs w:val="28"/>
          <w:u w:val="single"/>
        </w:rPr>
        <w:t>Усиливающий подход</w:t>
      </w:r>
      <w:r w:rsidRPr="0012450E">
        <w:rPr>
          <w:rFonts w:ascii="Times New Roman" w:hAnsi="Times New Roman" w:cs="Times New Roman"/>
          <w:szCs w:val="28"/>
        </w:rPr>
        <w:t>, когда основные усилия управления направлены на развитие уже имеющихся направлений и проектов, причем с большим вниманием к тем, которые уже зарекомендовали себя как успешные и эффективные.</w:t>
      </w:r>
    </w:p>
    <w:p w14:paraId="0B28B549" w14:textId="39F1E4CB" w:rsidR="00CA5B89" w:rsidRPr="0012450E" w:rsidRDefault="00CA5B89" w:rsidP="0012450E">
      <w:pPr>
        <w:spacing w:line="360" w:lineRule="auto"/>
        <w:ind w:firstLine="709"/>
        <w:jc w:val="both"/>
        <w:rPr>
          <w:rFonts w:ascii="Times New Roman" w:hAnsi="Times New Roman" w:cs="Times New Roman"/>
          <w:szCs w:val="28"/>
        </w:rPr>
      </w:pPr>
      <w:r w:rsidRPr="0012450E">
        <w:rPr>
          <w:rFonts w:ascii="Times New Roman" w:hAnsi="Times New Roman" w:cs="Times New Roman"/>
          <w:szCs w:val="28"/>
        </w:rPr>
        <w:t>Безусловно</w:t>
      </w:r>
      <w:r w:rsidR="00031E78">
        <w:rPr>
          <w:rFonts w:ascii="Times New Roman" w:hAnsi="Times New Roman" w:cs="Times New Roman"/>
          <w:szCs w:val="28"/>
        </w:rPr>
        <w:t>,</w:t>
      </w:r>
      <w:r w:rsidRPr="0012450E">
        <w:rPr>
          <w:rFonts w:ascii="Times New Roman" w:hAnsi="Times New Roman" w:cs="Times New Roman"/>
          <w:szCs w:val="28"/>
        </w:rPr>
        <w:t xml:space="preserve"> в управлении развитием систем могут существовать и промежуточные тактики, которые в разной или равной степени концентрируются как на компенсации </w:t>
      </w:r>
      <w:r w:rsidR="003C5E2A">
        <w:rPr>
          <w:rFonts w:ascii="Times New Roman" w:hAnsi="Times New Roman" w:cs="Times New Roman"/>
          <w:szCs w:val="28"/>
        </w:rPr>
        <w:t>«слабых»</w:t>
      </w:r>
      <w:r w:rsidRPr="0012450E">
        <w:rPr>
          <w:rFonts w:ascii="Times New Roman" w:hAnsi="Times New Roman" w:cs="Times New Roman"/>
          <w:szCs w:val="28"/>
        </w:rPr>
        <w:t>, так и на усилении сильных сторон.</w:t>
      </w:r>
    </w:p>
    <w:p w14:paraId="33BF59E8" w14:textId="77777777" w:rsidR="00CA5B89" w:rsidRPr="0012450E" w:rsidRDefault="00CA5B89" w:rsidP="0012450E">
      <w:pPr>
        <w:spacing w:line="360" w:lineRule="auto"/>
        <w:ind w:firstLine="709"/>
        <w:jc w:val="both"/>
        <w:rPr>
          <w:rFonts w:ascii="Times New Roman" w:hAnsi="Times New Roman" w:cs="Times New Roman"/>
          <w:szCs w:val="28"/>
        </w:rPr>
      </w:pPr>
      <w:r w:rsidRPr="0012450E">
        <w:rPr>
          <w:rFonts w:ascii="Times New Roman" w:hAnsi="Times New Roman" w:cs="Times New Roman"/>
          <w:szCs w:val="28"/>
        </w:rPr>
        <w:t>Для более обоснованного выбора такой тактики необходимо провести самообследование и анализ по следующим внутренним показателям системы образования:</w:t>
      </w:r>
    </w:p>
    <w:p w14:paraId="4EE8EF73" w14:textId="7C01D1E3" w:rsidR="00CA5B89" w:rsidRPr="000E4908" w:rsidRDefault="003C5E2A" w:rsidP="0012450E">
      <w:pPr>
        <w:pStyle w:val="a6"/>
        <w:numPr>
          <w:ilvl w:val="0"/>
          <w:numId w:val="11"/>
        </w:numPr>
        <w:spacing w:line="360" w:lineRule="auto"/>
        <w:ind w:left="0" w:firstLine="709"/>
        <w:jc w:val="both"/>
        <w:rPr>
          <w:rFonts w:ascii="Times New Roman" w:hAnsi="Times New Roman" w:cs="Times New Roman"/>
          <w:szCs w:val="28"/>
        </w:rPr>
      </w:pPr>
      <w:r>
        <w:rPr>
          <w:rFonts w:ascii="Times New Roman" w:hAnsi="Times New Roman" w:cs="Times New Roman"/>
          <w:szCs w:val="28"/>
        </w:rPr>
        <w:t>д</w:t>
      </w:r>
      <w:r w:rsidR="00CA5B89" w:rsidRPr="0012450E">
        <w:rPr>
          <w:rFonts w:ascii="Times New Roman" w:hAnsi="Times New Roman" w:cs="Times New Roman"/>
          <w:szCs w:val="28"/>
        </w:rPr>
        <w:t xml:space="preserve">оля детей и подростков, охваченных программами физкультурно-спортивной направленности по </w:t>
      </w:r>
      <w:r w:rsidR="00CA5B89" w:rsidRPr="000E4908">
        <w:rPr>
          <w:rFonts w:ascii="Times New Roman" w:hAnsi="Times New Roman" w:cs="Times New Roman" w:hint="cs"/>
          <w:szCs w:val="28"/>
        </w:rPr>
        <w:t>тематикам;</w:t>
      </w:r>
    </w:p>
    <w:p w14:paraId="5936E445" w14:textId="08EDB58B" w:rsidR="00CA5B89" w:rsidRPr="000E4908" w:rsidRDefault="003C5E2A" w:rsidP="0012450E">
      <w:pPr>
        <w:pStyle w:val="a6"/>
        <w:numPr>
          <w:ilvl w:val="0"/>
          <w:numId w:val="11"/>
        </w:numPr>
        <w:spacing w:line="360" w:lineRule="auto"/>
        <w:ind w:left="0" w:firstLine="709"/>
        <w:jc w:val="both"/>
        <w:rPr>
          <w:rFonts w:ascii="Times New Roman" w:hAnsi="Times New Roman" w:cs="Times New Roman"/>
          <w:szCs w:val="28"/>
        </w:rPr>
      </w:pPr>
      <w:r w:rsidRPr="000E4908">
        <w:rPr>
          <w:rFonts w:ascii="Times New Roman" w:hAnsi="Times New Roman" w:cs="Times New Roman" w:hint="cs"/>
          <w:szCs w:val="28"/>
        </w:rPr>
        <w:t>д</w:t>
      </w:r>
      <w:r w:rsidR="00CA5B89" w:rsidRPr="000E4908">
        <w:rPr>
          <w:rFonts w:ascii="Times New Roman" w:hAnsi="Times New Roman" w:cs="Times New Roman" w:hint="cs"/>
          <w:szCs w:val="28"/>
        </w:rPr>
        <w:t xml:space="preserve">оля охвата обучающихся разного пола, возраста, культурной принадлежности, иных значимых социальных и субкультурных групп программами по разным </w:t>
      </w:r>
      <w:r w:rsidRPr="000E4908">
        <w:rPr>
          <w:rFonts w:ascii="Times New Roman" w:hAnsi="Times New Roman" w:cs="Times New Roman" w:hint="cs"/>
          <w:szCs w:val="28"/>
        </w:rPr>
        <w:t xml:space="preserve">направлениям </w:t>
      </w:r>
      <w:r w:rsidR="00CA5B89" w:rsidRPr="000E4908">
        <w:rPr>
          <w:rFonts w:ascii="Times New Roman" w:hAnsi="Times New Roman" w:cs="Times New Roman" w:hint="cs"/>
          <w:szCs w:val="28"/>
        </w:rPr>
        <w:t xml:space="preserve">физкультурно-спортивной </w:t>
      </w:r>
      <w:r w:rsidR="000A358F" w:rsidRPr="000E4908">
        <w:rPr>
          <w:rFonts w:ascii="Times New Roman" w:hAnsi="Times New Roman" w:cs="Times New Roman" w:hint="cs"/>
          <w:szCs w:val="28"/>
        </w:rPr>
        <w:t>деятельности</w:t>
      </w:r>
      <w:r w:rsidR="00CA5B89" w:rsidRPr="000E4908">
        <w:rPr>
          <w:rFonts w:ascii="Times New Roman" w:hAnsi="Times New Roman" w:cs="Times New Roman" w:hint="cs"/>
          <w:szCs w:val="28"/>
        </w:rPr>
        <w:t>;</w:t>
      </w:r>
    </w:p>
    <w:p w14:paraId="29E00E93" w14:textId="3FDF4805" w:rsidR="00CA5B89" w:rsidRPr="000E4908" w:rsidRDefault="003C5E2A" w:rsidP="0012450E">
      <w:pPr>
        <w:pStyle w:val="a6"/>
        <w:numPr>
          <w:ilvl w:val="0"/>
          <w:numId w:val="11"/>
        </w:numPr>
        <w:spacing w:line="360" w:lineRule="auto"/>
        <w:ind w:left="0" w:firstLine="709"/>
        <w:jc w:val="both"/>
        <w:rPr>
          <w:rFonts w:ascii="Times New Roman" w:hAnsi="Times New Roman" w:cs="Times New Roman"/>
          <w:szCs w:val="28"/>
        </w:rPr>
      </w:pPr>
      <w:r w:rsidRPr="000E4908">
        <w:rPr>
          <w:rFonts w:ascii="Times New Roman" w:hAnsi="Times New Roman" w:cs="Times New Roman" w:hint="cs"/>
          <w:szCs w:val="28"/>
        </w:rPr>
        <w:t>д</w:t>
      </w:r>
      <w:r w:rsidR="00CA5B89" w:rsidRPr="000E4908">
        <w:rPr>
          <w:rFonts w:ascii="Times New Roman" w:hAnsi="Times New Roman" w:cs="Times New Roman" w:hint="cs"/>
          <w:szCs w:val="28"/>
        </w:rPr>
        <w:t xml:space="preserve">оля дополнительных </w:t>
      </w:r>
      <w:r w:rsidR="00F374E6">
        <w:rPr>
          <w:rFonts w:ascii="Times New Roman" w:hAnsi="Times New Roman" w:cs="Times New Roman"/>
        </w:rPr>
        <w:t>общеразвивающих</w:t>
      </w:r>
      <w:r w:rsidRPr="000E4908">
        <w:rPr>
          <w:rFonts w:ascii="Times New Roman" w:hAnsi="Times New Roman" w:cs="Times New Roman" w:hint="cs"/>
        </w:rPr>
        <w:t xml:space="preserve"> программ разной направленности физкультурно-спортивной деятельности</w:t>
      </w:r>
      <w:r w:rsidRPr="000E4908">
        <w:rPr>
          <w:rFonts w:ascii="Times New Roman" w:hAnsi="Times New Roman" w:cs="Times New Roman" w:hint="cs"/>
          <w:szCs w:val="28"/>
        </w:rPr>
        <w:t xml:space="preserve"> </w:t>
      </w:r>
      <w:r w:rsidR="00CA5B89" w:rsidRPr="000E4908">
        <w:rPr>
          <w:rFonts w:ascii="Times New Roman" w:hAnsi="Times New Roman" w:cs="Times New Roman" w:hint="cs"/>
          <w:szCs w:val="28"/>
        </w:rPr>
        <w:t>в общей численности этих программ, реализуемых в регионе (муниципалитете);</w:t>
      </w:r>
    </w:p>
    <w:p w14:paraId="139BD946" w14:textId="2986643E" w:rsidR="00CA5B89" w:rsidRPr="000E4908" w:rsidRDefault="003C5E2A" w:rsidP="0012450E">
      <w:pPr>
        <w:pStyle w:val="a6"/>
        <w:numPr>
          <w:ilvl w:val="0"/>
          <w:numId w:val="11"/>
        </w:numPr>
        <w:spacing w:line="360" w:lineRule="auto"/>
        <w:ind w:left="0" w:firstLine="709"/>
        <w:jc w:val="both"/>
        <w:rPr>
          <w:rFonts w:ascii="Times New Roman" w:hAnsi="Times New Roman" w:cs="Times New Roman"/>
          <w:szCs w:val="28"/>
        </w:rPr>
      </w:pPr>
      <w:r w:rsidRPr="000E4908">
        <w:rPr>
          <w:rFonts w:ascii="Times New Roman" w:hAnsi="Times New Roman" w:cs="Times New Roman" w:hint="cs"/>
          <w:szCs w:val="28"/>
        </w:rPr>
        <w:t>о</w:t>
      </w:r>
      <w:r w:rsidR="00CA5B89" w:rsidRPr="000E4908">
        <w:rPr>
          <w:rFonts w:ascii="Times New Roman" w:hAnsi="Times New Roman" w:cs="Times New Roman" w:hint="cs"/>
          <w:szCs w:val="28"/>
        </w:rPr>
        <w:t xml:space="preserve">ценка эффективности реализации дополнительных </w:t>
      </w:r>
      <w:r w:rsidR="00F374E6">
        <w:rPr>
          <w:rFonts w:ascii="Times New Roman" w:hAnsi="Times New Roman" w:cs="Times New Roman"/>
          <w:szCs w:val="28"/>
        </w:rPr>
        <w:t>общеразвивающих</w:t>
      </w:r>
      <w:r w:rsidRPr="000E4908">
        <w:rPr>
          <w:rFonts w:ascii="Times New Roman" w:hAnsi="Times New Roman" w:cs="Times New Roman" w:hint="cs"/>
          <w:szCs w:val="28"/>
        </w:rPr>
        <w:t xml:space="preserve"> </w:t>
      </w:r>
      <w:r w:rsidR="00CA5B89" w:rsidRPr="000E4908">
        <w:rPr>
          <w:rFonts w:ascii="Times New Roman" w:hAnsi="Times New Roman" w:cs="Times New Roman" w:hint="cs"/>
          <w:szCs w:val="28"/>
        </w:rPr>
        <w:t>программ разной тематики физкультурно-спортивной направленности, реализуемых в регионе (муниципалитете).</w:t>
      </w:r>
    </w:p>
    <w:p w14:paraId="5CEB0AED" w14:textId="25E257D2" w:rsidR="00CA5B89" w:rsidRPr="000E4908" w:rsidRDefault="00CA5B89" w:rsidP="0012450E">
      <w:pPr>
        <w:spacing w:line="360" w:lineRule="auto"/>
        <w:ind w:firstLine="709"/>
        <w:jc w:val="both"/>
        <w:rPr>
          <w:rFonts w:ascii="Times New Roman" w:hAnsi="Times New Roman" w:cs="Times New Roman"/>
          <w:szCs w:val="28"/>
        </w:rPr>
      </w:pPr>
      <w:r w:rsidRPr="000E4908">
        <w:rPr>
          <w:rFonts w:ascii="Times New Roman" w:hAnsi="Times New Roman" w:cs="Times New Roman" w:hint="cs"/>
          <w:szCs w:val="28"/>
        </w:rPr>
        <w:t>Оценка эффективности в этом случае может учитывать результаты образования (учебные, творческие и иные достижения обучающихся</w:t>
      </w:r>
      <w:r w:rsidR="004F138C" w:rsidRPr="000E4908">
        <w:rPr>
          <w:rFonts w:ascii="Times New Roman" w:hAnsi="Times New Roman" w:cs="Times New Roman" w:hint="cs"/>
          <w:szCs w:val="28"/>
        </w:rPr>
        <w:t xml:space="preserve">, </w:t>
      </w:r>
      <w:r w:rsidR="000A358F" w:rsidRPr="000E4908">
        <w:rPr>
          <w:rFonts w:ascii="Times New Roman" w:hAnsi="Times New Roman" w:cs="Times New Roman" w:hint="cs"/>
          <w:szCs w:val="28"/>
        </w:rPr>
        <w:t xml:space="preserve">на освоение этапов </w:t>
      </w:r>
      <w:r w:rsidR="004F138C" w:rsidRPr="000E4908">
        <w:rPr>
          <w:rFonts w:ascii="Times New Roman" w:hAnsi="Times New Roman" w:cs="Times New Roman" w:hint="cs"/>
          <w:szCs w:val="28"/>
        </w:rPr>
        <w:t xml:space="preserve"> спортивной подготовки</w:t>
      </w:r>
      <w:r w:rsidRPr="000E4908">
        <w:rPr>
          <w:rFonts w:ascii="Times New Roman" w:hAnsi="Times New Roman" w:cs="Times New Roman" w:hint="cs"/>
          <w:szCs w:val="28"/>
        </w:rPr>
        <w:t xml:space="preserve">), оценку качества реализации программ потребителями, работодателями и представителями профессиональных сообществ, </w:t>
      </w:r>
      <w:r w:rsidR="004F138C" w:rsidRPr="000E4908">
        <w:rPr>
          <w:rFonts w:ascii="Times New Roman" w:hAnsi="Times New Roman" w:cs="Times New Roman" w:hint="cs"/>
          <w:szCs w:val="28"/>
        </w:rPr>
        <w:t xml:space="preserve">спортивных федераций, </w:t>
      </w:r>
      <w:r w:rsidRPr="000E4908">
        <w:rPr>
          <w:rFonts w:ascii="Times New Roman" w:hAnsi="Times New Roman" w:cs="Times New Roman" w:hint="cs"/>
          <w:szCs w:val="28"/>
        </w:rPr>
        <w:t>представителями других образовательных организаций, в том числе школ, колледжей, вузов, а также оценку материально-экономических затрат на реализацию данных программ.</w:t>
      </w:r>
    </w:p>
    <w:p w14:paraId="400EFE4A" w14:textId="77777777" w:rsidR="00CA5B89" w:rsidRPr="0012450E" w:rsidRDefault="00CA5B89" w:rsidP="0012450E">
      <w:pPr>
        <w:spacing w:line="360" w:lineRule="auto"/>
        <w:ind w:firstLine="709"/>
        <w:jc w:val="both"/>
        <w:rPr>
          <w:rFonts w:ascii="Times New Roman" w:hAnsi="Times New Roman" w:cs="Times New Roman"/>
          <w:szCs w:val="28"/>
        </w:rPr>
      </w:pPr>
      <w:r w:rsidRPr="0012450E">
        <w:rPr>
          <w:rFonts w:ascii="Times New Roman" w:hAnsi="Times New Roman" w:cs="Times New Roman"/>
          <w:szCs w:val="28"/>
        </w:rPr>
        <w:t>В идеале все указанные данные необходимо рассматривать как минимум с детализацией до уровня муниципалитетов, а ещё лучше – до уровня отдельных населенных пунктов и микрорайонов (если речь идет о крупных городах).</w:t>
      </w:r>
    </w:p>
    <w:p w14:paraId="1A3E2EB5" w14:textId="24899680" w:rsidR="00CA5B89" w:rsidRPr="0012450E" w:rsidRDefault="00CA5B89" w:rsidP="0012450E">
      <w:pPr>
        <w:spacing w:line="360" w:lineRule="auto"/>
        <w:ind w:firstLine="709"/>
        <w:jc w:val="both"/>
        <w:rPr>
          <w:rFonts w:ascii="Times New Roman" w:hAnsi="Times New Roman" w:cs="Times New Roman"/>
          <w:szCs w:val="28"/>
        </w:rPr>
      </w:pPr>
      <w:r w:rsidRPr="0012450E">
        <w:rPr>
          <w:rFonts w:ascii="Times New Roman" w:hAnsi="Times New Roman" w:cs="Times New Roman"/>
          <w:szCs w:val="28"/>
        </w:rPr>
        <w:t xml:space="preserve">Все указанные здесь и далее характеристики сети организаций, реализующих дополнительные </w:t>
      </w:r>
      <w:r w:rsidR="00F374E6">
        <w:rPr>
          <w:rFonts w:ascii="Times New Roman" w:hAnsi="Times New Roman" w:cs="Times New Roman"/>
          <w:szCs w:val="28"/>
        </w:rPr>
        <w:t>общеразвивающие</w:t>
      </w:r>
      <w:r w:rsidRPr="0012450E">
        <w:rPr>
          <w:rFonts w:ascii="Times New Roman" w:hAnsi="Times New Roman" w:cs="Times New Roman"/>
          <w:szCs w:val="28"/>
        </w:rPr>
        <w:t xml:space="preserve"> программы для детей, необходимо рассматривать для всех их типов и видов, включая частный сектор, необразовательные организации и организаций принадлежащие всем ведомствам: образования (включая детские сады, школы, колледжи, вузы), науки, культуры, спорта, здравоохранения и др.</w:t>
      </w:r>
    </w:p>
    <w:p w14:paraId="5E9296B7" w14:textId="62EB5DB6" w:rsidR="00CA5B89" w:rsidRPr="0012450E" w:rsidRDefault="00CA5B89" w:rsidP="0012450E">
      <w:pPr>
        <w:spacing w:line="360" w:lineRule="auto"/>
        <w:ind w:firstLine="709"/>
        <w:jc w:val="both"/>
        <w:rPr>
          <w:rFonts w:ascii="Times New Roman" w:hAnsi="Times New Roman" w:cs="Times New Roman"/>
          <w:szCs w:val="28"/>
        </w:rPr>
      </w:pPr>
      <w:r w:rsidRPr="0012450E">
        <w:rPr>
          <w:rFonts w:ascii="Times New Roman" w:hAnsi="Times New Roman" w:cs="Times New Roman"/>
          <w:szCs w:val="28"/>
        </w:rPr>
        <w:t xml:space="preserve">При использовании данных по конкретной тематике дополнительных </w:t>
      </w:r>
      <w:r w:rsidR="00F374E6">
        <w:rPr>
          <w:rFonts w:ascii="Times New Roman" w:hAnsi="Times New Roman" w:cs="Times New Roman"/>
          <w:szCs w:val="28"/>
        </w:rPr>
        <w:t>общеразвивающих</w:t>
      </w:r>
      <w:r w:rsidRPr="0012450E">
        <w:rPr>
          <w:rFonts w:ascii="Times New Roman" w:hAnsi="Times New Roman" w:cs="Times New Roman"/>
          <w:szCs w:val="28"/>
        </w:rPr>
        <w:t xml:space="preserve"> программ полученные результаты будут более детализированы, а решения, сформированные на их основе – более конкретными и точными. </w:t>
      </w:r>
    </w:p>
    <w:p w14:paraId="38ACD6D4" w14:textId="3E9A5343" w:rsidR="00CA5B89" w:rsidRPr="0012450E" w:rsidRDefault="00CA5B89" w:rsidP="0012450E">
      <w:pPr>
        <w:spacing w:line="360" w:lineRule="auto"/>
        <w:ind w:firstLine="709"/>
        <w:jc w:val="both"/>
        <w:rPr>
          <w:rFonts w:ascii="Times New Roman" w:hAnsi="Times New Roman" w:cs="Times New Roman"/>
          <w:szCs w:val="28"/>
        </w:rPr>
      </w:pPr>
      <w:r w:rsidRPr="0012450E">
        <w:rPr>
          <w:rFonts w:ascii="Times New Roman" w:hAnsi="Times New Roman" w:cs="Times New Roman"/>
          <w:szCs w:val="28"/>
        </w:rPr>
        <w:t xml:space="preserve">Выявление охватов обучающихся разных категорий (пол, возраст, этнос и т.д.) программами дополнительного образования детей позволяет также определить соответствующую тактику: компенсировать недостающие элементы через создание востребованных программ и условий для тех групп, которые на сегодняшний момент слабо вовлечены в систему дополнительного образования, или усиливать имеющиеся эффективные элементы системы через расширение предложения для тех категорий, которые проявляют наибольшую активность в освоении дополнительных </w:t>
      </w:r>
      <w:r w:rsidR="00F374E6">
        <w:rPr>
          <w:rFonts w:ascii="Times New Roman" w:hAnsi="Times New Roman" w:cs="Times New Roman"/>
          <w:szCs w:val="28"/>
        </w:rPr>
        <w:t>общеразвивающих</w:t>
      </w:r>
      <w:r w:rsidR="004F138C">
        <w:rPr>
          <w:rFonts w:ascii="Times New Roman" w:hAnsi="Times New Roman" w:cs="Times New Roman"/>
          <w:szCs w:val="28"/>
        </w:rPr>
        <w:t xml:space="preserve"> </w:t>
      </w:r>
      <w:r w:rsidRPr="0012450E">
        <w:rPr>
          <w:rFonts w:ascii="Times New Roman" w:hAnsi="Times New Roman" w:cs="Times New Roman"/>
          <w:szCs w:val="28"/>
        </w:rPr>
        <w:t>программ.</w:t>
      </w:r>
    </w:p>
    <w:p w14:paraId="59BA4F84" w14:textId="4D515DD1" w:rsidR="00CA5B89" w:rsidRPr="0012450E" w:rsidRDefault="00CA5B89" w:rsidP="0012450E">
      <w:pPr>
        <w:spacing w:line="360" w:lineRule="auto"/>
        <w:ind w:firstLine="709"/>
        <w:jc w:val="both"/>
        <w:rPr>
          <w:rFonts w:ascii="Times New Roman" w:hAnsi="Times New Roman" w:cs="Times New Roman"/>
          <w:szCs w:val="28"/>
        </w:rPr>
      </w:pPr>
      <w:r w:rsidRPr="0012450E">
        <w:rPr>
          <w:rFonts w:ascii="Times New Roman" w:hAnsi="Times New Roman" w:cs="Times New Roman"/>
          <w:szCs w:val="28"/>
        </w:rPr>
        <w:t xml:space="preserve">Итогом этого этапа выбора, построенного на основе самообследования и анализа полученных данных, станет определение приоритетной(ых) для региона образовательных направлений (модулей) модели (рисунок </w:t>
      </w:r>
      <w:r w:rsidR="00031E78">
        <w:rPr>
          <w:rFonts w:ascii="Times New Roman" w:hAnsi="Times New Roman" w:cs="Times New Roman"/>
          <w:szCs w:val="28"/>
        </w:rPr>
        <w:t>2</w:t>
      </w:r>
      <w:r w:rsidRPr="0012450E">
        <w:rPr>
          <w:rFonts w:ascii="Times New Roman" w:hAnsi="Times New Roman" w:cs="Times New Roman"/>
          <w:szCs w:val="28"/>
        </w:rPr>
        <w:t>).</w:t>
      </w:r>
    </w:p>
    <w:p w14:paraId="5B896640" w14:textId="77777777" w:rsidR="00CA5B89" w:rsidRDefault="008F76F0" w:rsidP="00031E78">
      <w:pPr>
        <w:jc w:val="center"/>
      </w:pPr>
      <w:r>
        <w:rPr>
          <w:noProof/>
        </w:rPr>
        <w:object w:dxaOrig="8671" w:dyaOrig="7816" w14:anchorId="58AFA0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55.5pt;height:319.5pt;mso-width-percent:0;mso-height-percent:0;mso-width-percent:0;mso-height-percent:0" o:ole="">
            <v:imagedata r:id="rId10" o:title=""/>
          </v:shape>
          <o:OLEObject Type="Embed" ProgID="Visio.Drawing.15" ShapeID="_x0000_i1025" DrawAspect="Content" ObjectID="_1656406653" r:id="rId11"/>
        </w:object>
      </w:r>
    </w:p>
    <w:p w14:paraId="41248349" w14:textId="56853E36" w:rsidR="00CA5B89" w:rsidRPr="00031E78" w:rsidRDefault="00CA5B89" w:rsidP="00031E78">
      <w:pPr>
        <w:spacing w:line="360" w:lineRule="auto"/>
        <w:jc w:val="center"/>
        <w:rPr>
          <w:rFonts w:ascii="Times New Roman" w:hAnsi="Times New Roman" w:cs="Times New Roman"/>
        </w:rPr>
      </w:pPr>
      <w:r w:rsidRPr="00031E78">
        <w:rPr>
          <w:rFonts w:ascii="Times New Roman" w:hAnsi="Times New Roman" w:cs="Times New Roman"/>
        </w:rPr>
        <w:t>Рисунок</w:t>
      </w:r>
      <w:r w:rsidR="00031E78" w:rsidRPr="00031E78">
        <w:rPr>
          <w:rFonts w:ascii="Times New Roman" w:hAnsi="Times New Roman" w:cs="Times New Roman"/>
        </w:rPr>
        <w:t xml:space="preserve"> 2</w:t>
      </w:r>
      <w:r w:rsidRPr="00031E78">
        <w:rPr>
          <w:rFonts w:ascii="Times New Roman" w:hAnsi="Times New Roman" w:cs="Times New Roman"/>
        </w:rPr>
        <w:t xml:space="preserve"> – Шкалы выбора тематики и тактики создания новых мест дополнительного образования</w:t>
      </w:r>
    </w:p>
    <w:p w14:paraId="30CD5FC9" w14:textId="77777777" w:rsidR="00CA5B89" w:rsidRPr="00031E78" w:rsidRDefault="00CA5B89" w:rsidP="00031E78">
      <w:pPr>
        <w:spacing w:line="360" w:lineRule="auto"/>
        <w:ind w:firstLine="709"/>
        <w:jc w:val="both"/>
        <w:rPr>
          <w:rFonts w:ascii="Times New Roman" w:hAnsi="Times New Roman" w:cs="Times New Roman"/>
        </w:rPr>
      </w:pPr>
    </w:p>
    <w:p w14:paraId="51E07ACF" w14:textId="77777777" w:rsidR="00CA5B89" w:rsidRPr="00031E78" w:rsidRDefault="00CA5B89" w:rsidP="00031E78">
      <w:pPr>
        <w:pStyle w:val="15"/>
        <w:spacing w:before="0" w:line="360" w:lineRule="auto"/>
        <w:ind w:firstLine="709"/>
        <w:jc w:val="both"/>
        <w:rPr>
          <w:sz w:val="24"/>
          <w:szCs w:val="24"/>
        </w:rPr>
      </w:pPr>
      <w:r w:rsidRPr="00031E78">
        <w:rPr>
          <w:sz w:val="24"/>
          <w:szCs w:val="24"/>
        </w:rPr>
        <w:t>2 этап. Выбор масштаба и формы реализации</w:t>
      </w:r>
    </w:p>
    <w:p w14:paraId="07D16E25" w14:textId="77777777" w:rsidR="00CA5B89" w:rsidRPr="00031E78" w:rsidRDefault="00CA5B89" w:rsidP="00031E78">
      <w:pPr>
        <w:spacing w:line="360" w:lineRule="auto"/>
        <w:ind w:firstLine="709"/>
        <w:jc w:val="both"/>
        <w:rPr>
          <w:rFonts w:ascii="Times New Roman" w:hAnsi="Times New Roman" w:cs="Times New Roman"/>
        </w:rPr>
      </w:pPr>
      <w:r w:rsidRPr="00031E78">
        <w:rPr>
          <w:rFonts w:ascii="Times New Roman" w:hAnsi="Times New Roman" w:cs="Times New Roman"/>
        </w:rPr>
        <w:t xml:space="preserve">1) </w:t>
      </w:r>
      <w:r w:rsidRPr="00031E78">
        <w:rPr>
          <w:rFonts w:ascii="Times New Roman" w:hAnsi="Times New Roman" w:cs="Times New Roman"/>
          <w:i/>
        </w:rPr>
        <w:t>Тематическая</w:t>
      </w:r>
      <w:r w:rsidRPr="00031E78">
        <w:rPr>
          <w:rFonts w:ascii="Times New Roman" w:hAnsi="Times New Roman" w:cs="Times New Roman"/>
        </w:rPr>
        <w:t xml:space="preserve"> </w:t>
      </w:r>
      <w:r w:rsidRPr="00031E78">
        <w:rPr>
          <w:rFonts w:ascii="Times New Roman" w:hAnsi="Times New Roman" w:cs="Times New Roman"/>
          <w:i/>
        </w:rPr>
        <w:t>комплексность и пространственное распределение реализуемых решений</w:t>
      </w:r>
    </w:p>
    <w:p w14:paraId="087B2410" w14:textId="77777777" w:rsidR="00CA5B89" w:rsidRPr="00031E78" w:rsidRDefault="00CA5B89" w:rsidP="00031E78">
      <w:pPr>
        <w:spacing w:line="360" w:lineRule="auto"/>
        <w:ind w:firstLine="709"/>
        <w:jc w:val="both"/>
        <w:rPr>
          <w:rFonts w:ascii="Times New Roman" w:hAnsi="Times New Roman" w:cs="Times New Roman"/>
        </w:rPr>
      </w:pPr>
      <w:r w:rsidRPr="00031E78">
        <w:rPr>
          <w:rFonts w:ascii="Times New Roman" w:hAnsi="Times New Roman" w:cs="Times New Roman"/>
        </w:rPr>
        <w:t>Демографические и социально-экономические характеристики являются важными при определении особенностей реализации выбранной модели создания новых мест в конкретной территории.</w:t>
      </w:r>
    </w:p>
    <w:p w14:paraId="77232A23" w14:textId="52C17FC0" w:rsidR="00CA5B89" w:rsidRPr="00031E78" w:rsidRDefault="00CA5B89" w:rsidP="00031E78">
      <w:pPr>
        <w:spacing w:line="360" w:lineRule="auto"/>
        <w:ind w:firstLine="709"/>
        <w:jc w:val="both"/>
        <w:rPr>
          <w:rFonts w:ascii="Times New Roman" w:hAnsi="Times New Roman" w:cs="Times New Roman"/>
        </w:rPr>
      </w:pPr>
      <w:r w:rsidRPr="00031E78">
        <w:rPr>
          <w:rFonts w:ascii="Times New Roman" w:hAnsi="Times New Roman" w:cs="Times New Roman"/>
        </w:rPr>
        <w:t xml:space="preserve">Возможен, например, вариант создания централизованного профильного областного (республиканского, краевого) центра </w:t>
      </w:r>
      <w:r w:rsidR="004F138C">
        <w:rPr>
          <w:rFonts w:ascii="Times New Roman" w:hAnsi="Times New Roman" w:cs="Times New Roman"/>
        </w:rPr>
        <w:t>физкультурно-</w:t>
      </w:r>
      <w:r w:rsidRPr="00031E78">
        <w:rPr>
          <w:rFonts w:ascii="Times New Roman" w:hAnsi="Times New Roman" w:cs="Times New Roman"/>
        </w:rPr>
        <w:t xml:space="preserve">спортивного образования. Ранее (как и реже сейчас) такая модель достаточно активно использовалась в системе дополнительного образования. Эти центры реализуют ограниченные по времени программы (смены) и обеспечивают обучающимся из удаленных территорий осваивать программы физкультурно-спортивной направленности как дистанционно, так и непосредственно в рамках краткосрочных или модульных программ, в том числе через мобильные и сетевые решения. </w:t>
      </w:r>
    </w:p>
    <w:p w14:paraId="1B1486FD" w14:textId="77777777" w:rsidR="00CA5B89" w:rsidRPr="00031E78" w:rsidRDefault="00CA5B89" w:rsidP="00031E78">
      <w:pPr>
        <w:spacing w:line="360" w:lineRule="auto"/>
        <w:ind w:firstLine="709"/>
        <w:jc w:val="both"/>
        <w:rPr>
          <w:rFonts w:ascii="Times New Roman" w:hAnsi="Times New Roman" w:cs="Times New Roman"/>
        </w:rPr>
      </w:pPr>
      <w:r w:rsidRPr="00031E78">
        <w:rPr>
          <w:rFonts w:ascii="Times New Roman" w:hAnsi="Times New Roman" w:cs="Times New Roman"/>
        </w:rPr>
        <w:t xml:space="preserve">При условии высокой плотности населения, развитости транспортных коммуникаций, небольшой площади региона данная модель способна обеспечить высокие охваты обучающихся. Концентрация всего образовательного процесса в одном месте позволяет сформировать достаточно мощную материально-техническую и кадровую базу с меньшими затратами и большей отдачей. </w:t>
      </w:r>
    </w:p>
    <w:p w14:paraId="7D8B5E90" w14:textId="77777777" w:rsidR="00CA5B89" w:rsidRPr="00031E78" w:rsidRDefault="00CA5B89" w:rsidP="00031E78">
      <w:pPr>
        <w:spacing w:line="360" w:lineRule="auto"/>
        <w:ind w:firstLine="709"/>
        <w:jc w:val="both"/>
        <w:rPr>
          <w:rFonts w:ascii="Times New Roman" w:hAnsi="Times New Roman" w:cs="Times New Roman"/>
        </w:rPr>
      </w:pPr>
      <w:r w:rsidRPr="00031E78">
        <w:rPr>
          <w:rFonts w:ascii="Times New Roman" w:hAnsi="Times New Roman" w:cs="Times New Roman"/>
        </w:rPr>
        <w:t>Очевидно, что такая станция должна иметь достаточно широкий спектр предлагаемых программ и проектов, чтобы обеспечить интересы как можно более широкого круга потенциальных обучающихся.</w:t>
      </w:r>
    </w:p>
    <w:p w14:paraId="66B7C587" w14:textId="48E9F2DF" w:rsidR="00CA5B89" w:rsidRPr="00031E78" w:rsidRDefault="00CA5B89" w:rsidP="00031E78">
      <w:pPr>
        <w:spacing w:line="360" w:lineRule="auto"/>
        <w:ind w:firstLine="709"/>
        <w:jc w:val="both"/>
        <w:rPr>
          <w:rFonts w:ascii="Times New Roman" w:hAnsi="Times New Roman" w:cs="Times New Roman"/>
        </w:rPr>
      </w:pPr>
      <w:r w:rsidRPr="00031E78">
        <w:rPr>
          <w:rFonts w:ascii="Times New Roman" w:hAnsi="Times New Roman" w:cs="Times New Roman"/>
        </w:rPr>
        <w:t>Для реализации такого решения, как было отмечено выше, необходимо выполнение следующих условий</w:t>
      </w:r>
      <w:r w:rsidR="00AE782F">
        <w:rPr>
          <w:rFonts w:ascii="Times New Roman" w:hAnsi="Times New Roman" w:cs="Times New Roman"/>
        </w:rPr>
        <w:t xml:space="preserve"> (рисунок 3)</w:t>
      </w:r>
      <w:r w:rsidRPr="00031E78">
        <w:rPr>
          <w:rFonts w:ascii="Times New Roman" w:hAnsi="Times New Roman" w:cs="Times New Roman"/>
        </w:rPr>
        <w:t>:</w:t>
      </w:r>
    </w:p>
    <w:p w14:paraId="3321B8C4" w14:textId="77777777" w:rsidR="00CA5B89" w:rsidRPr="00031E78" w:rsidRDefault="00CA5B89" w:rsidP="00031E78">
      <w:pPr>
        <w:pStyle w:val="a6"/>
        <w:numPr>
          <w:ilvl w:val="0"/>
          <w:numId w:val="17"/>
        </w:numPr>
        <w:spacing w:line="360" w:lineRule="auto"/>
        <w:ind w:left="0" w:firstLine="709"/>
        <w:jc w:val="both"/>
        <w:rPr>
          <w:rFonts w:ascii="Times New Roman" w:hAnsi="Times New Roman" w:cs="Times New Roman"/>
        </w:rPr>
      </w:pPr>
      <w:r w:rsidRPr="00031E78">
        <w:rPr>
          <w:rFonts w:ascii="Times New Roman" w:hAnsi="Times New Roman" w:cs="Times New Roman"/>
        </w:rPr>
        <w:t xml:space="preserve">высокая плотность населения, </w:t>
      </w:r>
    </w:p>
    <w:p w14:paraId="2FBA002F" w14:textId="77777777" w:rsidR="00CA5B89" w:rsidRPr="00031E78" w:rsidRDefault="00CA5B89" w:rsidP="00031E78">
      <w:pPr>
        <w:pStyle w:val="a6"/>
        <w:numPr>
          <w:ilvl w:val="0"/>
          <w:numId w:val="17"/>
        </w:numPr>
        <w:spacing w:line="360" w:lineRule="auto"/>
        <w:ind w:left="0" w:firstLine="709"/>
        <w:jc w:val="both"/>
        <w:rPr>
          <w:rFonts w:ascii="Times New Roman" w:hAnsi="Times New Roman" w:cs="Times New Roman"/>
        </w:rPr>
      </w:pPr>
      <w:r w:rsidRPr="00031E78">
        <w:rPr>
          <w:rFonts w:ascii="Times New Roman" w:hAnsi="Times New Roman" w:cs="Times New Roman"/>
        </w:rPr>
        <w:t>развитость транспортных коммуникаций,</w:t>
      </w:r>
    </w:p>
    <w:p w14:paraId="0DA5E1C5" w14:textId="77777777" w:rsidR="00CA5B89" w:rsidRPr="00031E78" w:rsidRDefault="00CA5B89" w:rsidP="00031E78">
      <w:pPr>
        <w:pStyle w:val="a6"/>
        <w:numPr>
          <w:ilvl w:val="0"/>
          <w:numId w:val="17"/>
        </w:numPr>
        <w:spacing w:line="360" w:lineRule="auto"/>
        <w:ind w:left="0" w:firstLine="709"/>
        <w:jc w:val="both"/>
        <w:rPr>
          <w:rFonts w:ascii="Times New Roman" w:hAnsi="Times New Roman" w:cs="Times New Roman"/>
        </w:rPr>
      </w:pPr>
      <w:r w:rsidRPr="00031E78">
        <w:rPr>
          <w:rFonts w:ascii="Times New Roman" w:hAnsi="Times New Roman" w:cs="Times New Roman"/>
        </w:rPr>
        <w:t>небольшая площадь территории.</w:t>
      </w:r>
    </w:p>
    <w:p w14:paraId="2FD2FC1D" w14:textId="77777777" w:rsidR="00CA5B89" w:rsidRPr="00031E78" w:rsidRDefault="00CA5B89" w:rsidP="00031E78">
      <w:pPr>
        <w:pStyle w:val="a6"/>
        <w:spacing w:line="360" w:lineRule="auto"/>
        <w:ind w:left="0" w:firstLine="709"/>
        <w:jc w:val="both"/>
        <w:rPr>
          <w:rFonts w:ascii="Times New Roman" w:hAnsi="Times New Roman" w:cs="Times New Roman"/>
        </w:rPr>
      </w:pPr>
    </w:p>
    <w:p w14:paraId="4C1EAB31" w14:textId="77777777" w:rsidR="00CA5B89" w:rsidRDefault="008F76F0" w:rsidP="00CA5B89">
      <w:pPr>
        <w:jc w:val="center"/>
      </w:pPr>
      <w:r>
        <w:rPr>
          <w:noProof/>
        </w:rPr>
        <w:object w:dxaOrig="8671" w:dyaOrig="7816" w14:anchorId="69FBD9C9">
          <v:shape id="_x0000_i1026" type="#_x0000_t75" alt="" style="width:358.5pt;height:324pt;mso-width-percent:0;mso-height-percent:0;mso-width-percent:0;mso-height-percent:0" o:ole="">
            <v:imagedata r:id="rId12" o:title=""/>
          </v:shape>
          <o:OLEObject Type="Embed" ProgID="Visio.Drawing.15" ShapeID="_x0000_i1026" DrawAspect="Content" ObjectID="_1656406654" r:id="rId13"/>
        </w:object>
      </w:r>
    </w:p>
    <w:p w14:paraId="4F9A5BA7" w14:textId="58E85816" w:rsidR="00CA5B89" w:rsidRPr="00AE782F" w:rsidRDefault="00CA5B89" w:rsidP="00AE782F">
      <w:pPr>
        <w:spacing w:line="360" w:lineRule="auto"/>
        <w:ind w:firstLine="709"/>
        <w:jc w:val="center"/>
        <w:rPr>
          <w:rFonts w:ascii="Times New Roman" w:hAnsi="Times New Roman" w:cs="Times New Roman"/>
        </w:rPr>
      </w:pPr>
      <w:r w:rsidRPr="00AE782F">
        <w:rPr>
          <w:rFonts w:ascii="Times New Roman" w:hAnsi="Times New Roman" w:cs="Times New Roman"/>
        </w:rPr>
        <w:t xml:space="preserve">Рисунок </w:t>
      </w:r>
      <w:r w:rsidR="00AE782F" w:rsidRPr="00AE782F">
        <w:rPr>
          <w:rFonts w:ascii="Times New Roman" w:hAnsi="Times New Roman" w:cs="Times New Roman"/>
        </w:rPr>
        <w:t>3</w:t>
      </w:r>
      <w:r w:rsidRPr="00AE782F">
        <w:rPr>
          <w:rFonts w:ascii="Times New Roman" w:hAnsi="Times New Roman" w:cs="Times New Roman"/>
        </w:rPr>
        <w:t xml:space="preserve"> – Шкалы выбора масштаба и формы реализац</w:t>
      </w:r>
      <w:r w:rsidR="00AE782F" w:rsidRPr="00AE782F">
        <w:rPr>
          <w:rFonts w:ascii="Times New Roman" w:hAnsi="Times New Roman" w:cs="Times New Roman"/>
        </w:rPr>
        <w:t>ии новых мест по программам ДОД</w:t>
      </w:r>
    </w:p>
    <w:p w14:paraId="6FBB023D" w14:textId="77777777" w:rsidR="00CA5B89" w:rsidRPr="00AE782F" w:rsidRDefault="00CA5B89" w:rsidP="00AE782F">
      <w:pPr>
        <w:spacing w:line="360" w:lineRule="auto"/>
        <w:ind w:firstLine="709"/>
        <w:jc w:val="both"/>
        <w:rPr>
          <w:rFonts w:ascii="Times New Roman" w:hAnsi="Times New Roman" w:cs="Times New Roman"/>
        </w:rPr>
      </w:pPr>
    </w:p>
    <w:p w14:paraId="7451BF90" w14:textId="77777777" w:rsidR="00CA5B89" w:rsidRPr="00AE782F" w:rsidRDefault="00CA5B89" w:rsidP="00AE782F">
      <w:pPr>
        <w:spacing w:line="360" w:lineRule="auto"/>
        <w:ind w:firstLine="709"/>
        <w:jc w:val="both"/>
        <w:rPr>
          <w:rFonts w:ascii="Times New Roman" w:hAnsi="Times New Roman" w:cs="Times New Roman"/>
        </w:rPr>
      </w:pPr>
      <w:r w:rsidRPr="00AE782F">
        <w:rPr>
          <w:rFonts w:ascii="Times New Roman" w:hAnsi="Times New Roman" w:cs="Times New Roman"/>
        </w:rPr>
        <w:t xml:space="preserve">При невыполнении хотя бы одного из них возникает необходимость пространственного распределения реализуемой модели через мобильные или сетевые решения. </w:t>
      </w:r>
    </w:p>
    <w:p w14:paraId="7F2EFC9B" w14:textId="77777777" w:rsidR="00CA5B89" w:rsidRPr="00AE782F" w:rsidRDefault="00CA5B89" w:rsidP="00AE782F">
      <w:pPr>
        <w:spacing w:line="360" w:lineRule="auto"/>
        <w:ind w:firstLine="709"/>
        <w:jc w:val="both"/>
        <w:rPr>
          <w:rFonts w:ascii="Times New Roman" w:hAnsi="Times New Roman" w:cs="Times New Roman"/>
        </w:rPr>
      </w:pPr>
      <w:r w:rsidRPr="00AE782F">
        <w:rPr>
          <w:rFonts w:ascii="Times New Roman" w:hAnsi="Times New Roman" w:cs="Times New Roman"/>
        </w:rPr>
        <w:t>В регионе с большой площадью и/или плохой логистикой невозможно обеспечить очный доступ к услугам данной модели для всех желающих за исключением программ с использованием дистанционных технологий. В регионе с низкой плотностью населения вложения в такой масштабный по материально-техническому оснащению проект принесут очень низкую отдачу.</w:t>
      </w:r>
    </w:p>
    <w:p w14:paraId="489DCBE8" w14:textId="77777777" w:rsidR="00CA5B89" w:rsidRPr="00AE782F" w:rsidRDefault="00CA5B89" w:rsidP="00AE782F">
      <w:pPr>
        <w:spacing w:line="360" w:lineRule="auto"/>
        <w:ind w:firstLine="709"/>
        <w:jc w:val="both"/>
        <w:rPr>
          <w:rFonts w:ascii="Times New Roman" w:hAnsi="Times New Roman" w:cs="Times New Roman"/>
        </w:rPr>
      </w:pPr>
      <w:r w:rsidRPr="00AE782F">
        <w:rPr>
          <w:rFonts w:ascii="Times New Roman" w:hAnsi="Times New Roman" w:cs="Times New Roman"/>
        </w:rPr>
        <w:t>Для территорий с низкой плотностью населения более эффективными могут стать модели, связанные с мобильными и/или дистанционными решениями. Использование каждого из них потребует дополнительной оценки логистических возможностей и затрат (для мобильных решений) или качества цифрового обеспечения, включая оборудование, программное обеспечение, возможности высокоскоростного доступа в интернет, контент и др. (для дистанционных решений).</w:t>
      </w:r>
    </w:p>
    <w:p w14:paraId="68A45806" w14:textId="77777777" w:rsidR="00CA5B89" w:rsidRPr="00AE782F" w:rsidRDefault="00CA5B89" w:rsidP="00AE782F">
      <w:pPr>
        <w:spacing w:line="360" w:lineRule="auto"/>
        <w:ind w:firstLine="709"/>
        <w:jc w:val="both"/>
        <w:rPr>
          <w:rFonts w:ascii="Times New Roman" w:hAnsi="Times New Roman" w:cs="Times New Roman"/>
        </w:rPr>
      </w:pPr>
      <w:r w:rsidRPr="00AE782F">
        <w:rPr>
          <w:rFonts w:ascii="Times New Roman" w:hAnsi="Times New Roman" w:cs="Times New Roman"/>
        </w:rPr>
        <w:t>В больших территориях со средней и высокой плотностью населения эффективным может стать модель, предусматривающая создание локальных стационарных центров с небольшим спектром тем. Системность в такой модели обеспечивается за счет сетевого взаимодействия между отдельными точками, а также за счет координации их деятельности, ресурсного и методического обеспечения из центра. Выбор тем в рамках общей направленности может быть задан из центра или определен в зависимости от общественных или экономических потребностей (см. 1 этап).</w:t>
      </w:r>
    </w:p>
    <w:p w14:paraId="03D1C8BB" w14:textId="77777777" w:rsidR="00CA5B89" w:rsidRPr="00AE782F" w:rsidRDefault="00CA5B89" w:rsidP="00AE782F">
      <w:pPr>
        <w:spacing w:line="360" w:lineRule="auto"/>
        <w:ind w:firstLine="709"/>
        <w:jc w:val="both"/>
        <w:rPr>
          <w:rFonts w:ascii="Times New Roman" w:hAnsi="Times New Roman" w:cs="Times New Roman"/>
          <w:b/>
        </w:rPr>
      </w:pPr>
    </w:p>
    <w:p w14:paraId="220E6CA7" w14:textId="77777777" w:rsidR="00CA5B89" w:rsidRPr="00AE782F" w:rsidRDefault="00CA5B89" w:rsidP="00AE782F">
      <w:pPr>
        <w:pStyle w:val="15"/>
        <w:spacing w:before="0" w:line="360" w:lineRule="auto"/>
        <w:ind w:firstLine="709"/>
        <w:jc w:val="both"/>
        <w:rPr>
          <w:sz w:val="24"/>
          <w:szCs w:val="24"/>
        </w:rPr>
      </w:pPr>
      <w:r w:rsidRPr="00AE782F">
        <w:rPr>
          <w:sz w:val="24"/>
          <w:szCs w:val="24"/>
        </w:rPr>
        <w:t xml:space="preserve">3 этап. Согласование с региональной политикой </w:t>
      </w:r>
    </w:p>
    <w:p w14:paraId="08A298EB" w14:textId="77777777" w:rsidR="00CA5B89" w:rsidRPr="00AE782F" w:rsidRDefault="00CA5B89" w:rsidP="00AE782F">
      <w:pPr>
        <w:spacing w:line="360" w:lineRule="auto"/>
        <w:ind w:firstLine="709"/>
        <w:jc w:val="both"/>
        <w:rPr>
          <w:rFonts w:ascii="Times New Roman" w:hAnsi="Times New Roman" w:cs="Times New Roman"/>
        </w:rPr>
      </w:pPr>
      <w:r w:rsidRPr="00AE782F">
        <w:rPr>
          <w:rFonts w:ascii="Times New Roman" w:hAnsi="Times New Roman" w:cs="Times New Roman"/>
        </w:rPr>
        <w:t xml:space="preserve">1) </w:t>
      </w:r>
      <w:r w:rsidRPr="00AE782F">
        <w:rPr>
          <w:rFonts w:ascii="Times New Roman" w:hAnsi="Times New Roman" w:cs="Times New Roman"/>
          <w:i/>
        </w:rPr>
        <w:t>Вариативность типовой модели в рамках региона</w:t>
      </w:r>
    </w:p>
    <w:p w14:paraId="60D12910" w14:textId="3A0A0B84" w:rsidR="00CA5B89" w:rsidRPr="00AE782F" w:rsidRDefault="00CA5B89" w:rsidP="00AE782F">
      <w:pPr>
        <w:spacing w:line="360" w:lineRule="auto"/>
        <w:ind w:firstLine="709"/>
        <w:jc w:val="both"/>
        <w:rPr>
          <w:rFonts w:ascii="Times New Roman" w:hAnsi="Times New Roman" w:cs="Times New Roman"/>
        </w:rPr>
      </w:pPr>
      <w:r w:rsidRPr="00AE782F">
        <w:rPr>
          <w:rFonts w:ascii="Times New Roman" w:hAnsi="Times New Roman" w:cs="Times New Roman"/>
          <w:u w:val="single"/>
        </w:rPr>
        <w:t>Единство</w:t>
      </w:r>
      <w:r w:rsidRPr="00AE782F">
        <w:rPr>
          <w:rFonts w:ascii="Times New Roman" w:hAnsi="Times New Roman" w:cs="Times New Roman"/>
        </w:rPr>
        <w:t xml:space="preserve"> или </w:t>
      </w:r>
      <w:r w:rsidRPr="00AE782F">
        <w:rPr>
          <w:rFonts w:ascii="Times New Roman" w:hAnsi="Times New Roman" w:cs="Times New Roman"/>
          <w:u w:val="single"/>
        </w:rPr>
        <w:t>вариативность</w:t>
      </w:r>
      <w:r w:rsidRPr="00AE782F">
        <w:rPr>
          <w:rFonts w:ascii="Times New Roman" w:hAnsi="Times New Roman" w:cs="Times New Roman"/>
        </w:rPr>
        <w:t xml:space="preserve"> тематик, масштаба и характера решений реализации моделей в разных муниципалитетах одного субъекта Российской Федерации определяется на основании двух характеристик (рисунок </w:t>
      </w:r>
      <w:r w:rsidR="009E144B">
        <w:rPr>
          <w:rFonts w:ascii="Times New Roman" w:hAnsi="Times New Roman" w:cs="Times New Roman"/>
        </w:rPr>
        <w:t>4</w:t>
      </w:r>
      <w:r w:rsidRPr="00AE782F">
        <w:rPr>
          <w:rFonts w:ascii="Times New Roman" w:hAnsi="Times New Roman" w:cs="Times New Roman"/>
        </w:rPr>
        <w:t>):</w:t>
      </w:r>
    </w:p>
    <w:p w14:paraId="532145C5" w14:textId="77777777" w:rsidR="00CA5B89" w:rsidRPr="00AE782F" w:rsidRDefault="00CA5B89" w:rsidP="00AE782F">
      <w:pPr>
        <w:pStyle w:val="a6"/>
        <w:numPr>
          <w:ilvl w:val="0"/>
          <w:numId w:val="18"/>
        </w:numPr>
        <w:spacing w:line="360" w:lineRule="auto"/>
        <w:ind w:left="0" w:firstLine="709"/>
        <w:jc w:val="both"/>
        <w:rPr>
          <w:rFonts w:ascii="Times New Roman" w:hAnsi="Times New Roman" w:cs="Times New Roman"/>
        </w:rPr>
      </w:pPr>
      <w:r w:rsidRPr="00AE782F">
        <w:rPr>
          <w:rFonts w:ascii="Times New Roman" w:hAnsi="Times New Roman" w:cs="Times New Roman"/>
        </w:rPr>
        <w:t>Управленческие традиции, сложившаяся модель управления системой образования в регионе (централизованная или распределенная);</w:t>
      </w:r>
    </w:p>
    <w:p w14:paraId="3E7E732E" w14:textId="17290F83" w:rsidR="00CA5B89" w:rsidRPr="00AE782F" w:rsidRDefault="00CA5B89" w:rsidP="00AE782F">
      <w:pPr>
        <w:pStyle w:val="a6"/>
        <w:numPr>
          <w:ilvl w:val="0"/>
          <w:numId w:val="18"/>
        </w:numPr>
        <w:spacing w:line="360" w:lineRule="auto"/>
        <w:ind w:left="0" w:firstLine="709"/>
        <w:jc w:val="both"/>
        <w:rPr>
          <w:rFonts w:ascii="Times New Roman" w:hAnsi="Times New Roman" w:cs="Times New Roman"/>
        </w:rPr>
      </w:pPr>
      <w:r w:rsidRPr="00AE782F">
        <w:rPr>
          <w:rFonts w:ascii="Times New Roman" w:hAnsi="Times New Roman" w:cs="Times New Roman"/>
        </w:rPr>
        <w:t>Дифференциация муниципалитетов в субъекте Р</w:t>
      </w:r>
      <w:r w:rsidR="00D53AE0">
        <w:rPr>
          <w:rFonts w:ascii="Times New Roman" w:hAnsi="Times New Roman" w:cs="Times New Roman"/>
        </w:rPr>
        <w:t xml:space="preserve">оссийской </w:t>
      </w:r>
      <w:r w:rsidRPr="00AE782F">
        <w:rPr>
          <w:rFonts w:ascii="Times New Roman" w:hAnsi="Times New Roman" w:cs="Times New Roman"/>
        </w:rPr>
        <w:t>Ф</w:t>
      </w:r>
      <w:r w:rsidR="00D53AE0">
        <w:rPr>
          <w:rFonts w:ascii="Times New Roman" w:hAnsi="Times New Roman" w:cs="Times New Roman"/>
        </w:rPr>
        <w:t>едерации</w:t>
      </w:r>
      <w:r w:rsidRPr="00AE782F">
        <w:rPr>
          <w:rFonts w:ascii="Times New Roman" w:hAnsi="Times New Roman" w:cs="Times New Roman"/>
        </w:rPr>
        <w:t xml:space="preserve"> по экономическим (экономика, рынок труда), демографическим (этническая структура, плотность населения и др.) и социальным характеристикам (образовательный и культурный уровень населения, культурные традиции и т.д.).</w:t>
      </w:r>
    </w:p>
    <w:p w14:paraId="141572AC" w14:textId="77777777" w:rsidR="00CA5B89" w:rsidRPr="00AE782F" w:rsidRDefault="00CA5B89" w:rsidP="00AE782F">
      <w:pPr>
        <w:spacing w:line="360" w:lineRule="auto"/>
        <w:ind w:firstLine="709"/>
        <w:jc w:val="both"/>
        <w:rPr>
          <w:rFonts w:ascii="Times New Roman" w:hAnsi="Times New Roman" w:cs="Times New Roman"/>
        </w:rPr>
      </w:pPr>
      <w:r w:rsidRPr="00AE782F">
        <w:rPr>
          <w:rFonts w:ascii="Times New Roman" w:hAnsi="Times New Roman" w:cs="Times New Roman"/>
        </w:rPr>
        <w:t xml:space="preserve">При этом управленческая модель будет выступать ключевым фактором. Если традиционно в регионе сильна централизация власти, то вопрос о вариативности будет решаться в центре. Причем, он может быть решен как положительно, так и отрицательно. </w:t>
      </w:r>
    </w:p>
    <w:p w14:paraId="15DCE47D" w14:textId="4D244319" w:rsidR="00CA5B89" w:rsidRPr="00AE782F" w:rsidRDefault="00CA5B89" w:rsidP="00AE782F">
      <w:pPr>
        <w:spacing w:line="360" w:lineRule="auto"/>
        <w:ind w:firstLine="709"/>
        <w:jc w:val="both"/>
        <w:rPr>
          <w:rFonts w:ascii="Times New Roman" w:hAnsi="Times New Roman" w:cs="Times New Roman"/>
        </w:rPr>
      </w:pPr>
      <w:r w:rsidRPr="00AE782F">
        <w:rPr>
          <w:rFonts w:ascii="Times New Roman" w:hAnsi="Times New Roman" w:cs="Times New Roman"/>
        </w:rPr>
        <w:t>Основанием для расширения вариативности, реализуем</w:t>
      </w:r>
      <w:r w:rsidR="007A419F">
        <w:rPr>
          <w:rFonts w:ascii="Times New Roman" w:hAnsi="Times New Roman" w:cs="Times New Roman"/>
        </w:rPr>
        <w:t>ой</w:t>
      </w:r>
      <w:r w:rsidRPr="00AE782F">
        <w:rPr>
          <w:rFonts w:ascii="Times New Roman" w:hAnsi="Times New Roman" w:cs="Times New Roman"/>
        </w:rPr>
        <w:t xml:space="preserve"> в регионе типовой модели может стать индекс Джини – статистический показатель степени расслоения общества данного региона по какому-либо изучаемому признаку. В нашем случае по тем показателям, которые были перечислены выше.</w:t>
      </w:r>
    </w:p>
    <w:p w14:paraId="56364522" w14:textId="6D99BFCD" w:rsidR="00CA5B89" w:rsidRPr="00AE782F" w:rsidRDefault="00CA5B89" w:rsidP="00AE782F">
      <w:pPr>
        <w:spacing w:line="360" w:lineRule="auto"/>
        <w:ind w:firstLine="709"/>
        <w:jc w:val="both"/>
        <w:rPr>
          <w:rFonts w:ascii="Times New Roman" w:hAnsi="Times New Roman" w:cs="Times New Roman"/>
        </w:rPr>
      </w:pPr>
      <w:r w:rsidRPr="00AE782F">
        <w:rPr>
          <w:rFonts w:ascii="Times New Roman" w:hAnsi="Times New Roman" w:cs="Times New Roman"/>
        </w:rPr>
        <w:t>Если в регионе эффективно используется распределенное управление, то вероятнее всего здесь возникнет и будет реализовано некоторое количество разных решений, и регион в этом процессе будет выступать координатором и источником ресурсов.</w:t>
      </w:r>
    </w:p>
    <w:p w14:paraId="7B070C41" w14:textId="77777777" w:rsidR="00CA5B89" w:rsidRPr="00AE782F" w:rsidRDefault="00CA5B89" w:rsidP="00AE782F">
      <w:pPr>
        <w:spacing w:line="360" w:lineRule="auto"/>
        <w:ind w:firstLine="709"/>
        <w:jc w:val="both"/>
        <w:rPr>
          <w:rFonts w:ascii="Times New Roman" w:hAnsi="Times New Roman" w:cs="Times New Roman"/>
        </w:rPr>
      </w:pPr>
    </w:p>
    <w:p w14:paraId="586E10D3" w14:textId="77777777" w:rsidR="00CA5B89" w:rsidRPr="00AE782F" w:rsidRDefault="00CA5B89" w:rsidP="00AE782F">
      <w:pPr>
        <w:spacing w:line="360" w:lineRule="auto"/>
        <w:ind w:firstLine="709"/>
        <w:jc w:val="both"/>
        <w:rPr>
          <w:rFonts w:ascii="Times New Roman" w:hAnsi="Times New Roman" w:cs="Times New Roman"/>
        </w:rPr>
      </w:pPr>
      <w:r w:rsidRPr="00AE782F">
        <w:rPr>
          <w:rFonts w:ascii="Times New Roman" w:hAnsi="Times New Roman" w:cs="Times New Roman"/>
        </w:rPr>
        <w:t xml:space="preserve">2) </w:t>
      </w:r>
      <w:r w:rsidRPr="00AE782F">
        <w:rPr>
          <w:rFonts w:ascii="Times New Roman" w:hAnsi="Times New Roman" w:cs="Times New Roman"/>
          <w:i/>
        </w:rPr>
        <w:t>Целевые ориентиры управленческой политики</w:t>
      </w:r>
    </w:p>
    <w:p w14:paraId="11884832" w14:textId="5C7DAC12" w:rsidR="00CA5B89" w:rsidRPr="00AE782F" w:rsidRDefault="00CA5B89" w:rsidP="00AE782F">
      <w:pPr>
        <w:spacing w:line="360" w:lineRule="auto"/>
        <w:ind w:firstLine="709"/>
        <w:jc w:val="both"/>
        <w:rPr>
          <w:rFonts w:ascii="Times New Roman" w:hAnsi="Times New Roman" w:cs="Times New Roman"/>
        </w:rPr>
      </w:pPr>
      <w:r w:rsidRPr="00AE782F">
        <w:rPr>
          <w:rFonts w:ascii="Times New Roman" w:hAnsi="Times New Roman" w:cs="Times New Roman"/>
        </w:rPr>
        <w:t xml:space="preserve">Важными основаниями для выбора масштаба и форм реализации дополнительных </w:t>
      </w:r>
      <w:r w:rsidR="00F374E6">
        <w:rPr>
          <w:rFonts w:ascii="Times New Roman" w:hAnsi="Times New Roman" w:cs="Times New Roman"/>
        </w:rPr>
        <w:t>общеразвивающих</w:t>
      </w:r>
      <w:r w:rsidRPr="00AE782F">
        <w:rPr>
          <w:rFonts w:ascii="Times New Roman" w:hAnsi="Times New Roman" w:cs="Times New Roman"/>
        </w:rPr>
        <w:t xml:space="preserve"> программ на основе управленческой политики выступают те целевые ориентиры, которые являются приоритетными в данном конкретном регионе (муниципалитете). Крайними полюсами на шкале целевых ориентиров условно можно считать:</w:t>
      </w:r>
    </w:p>
    <w:p w14:paraId="34465BF7" w14:textId="77777777" w:rsidR="00CA5B89" w:rsidRPr="00AE782F" w:rsidRDefault="00CA5B89" w:rsidP="00AE782F">
      <w:pPr>
        <w:pStyle w:val="a6"/>
        <w:numPr>
          <w:ilvl w:val="0"/>
          <w:numId w:val="13"/>
        </w:numPr>
        <w:spacing w:line="360" w:lineRule="auto"/>
        <w:ind w:left="0" w:firstLine="709"/>
        <w:jc w:val="both"/>
        <w:rPr>
          <w:rFonts w:ascii="Times New Roman" w:hAnsi="Times New Roman" w:cs="Times New Roman"/>
        </w:rPr>
      </w:pPr>
      <w:r w:rsidRPr="00AE782F">
        <w:rPr>
          <w:rFonts w:ascii="Times New Roman" w:hAnsi="Times New Roman" w:cs="Times New Roman"/>
        </w:rPr>
        <w:t xml:space="preserve">с одной стороны, главная цель – обеспечение </w:t>
      </w:r>
      <w:r w:rsidRPr="00AE782F">
        <w:rPr>
          <w:rFonts w:ascii="Times New Roman" w:hAnsi="Times New Roman" w:cs="Times New Roman"/>
          <w:u w:val="single"/>
        </w:rPr>
        <w:t>доступности услуг ДОД для всех</w:t>
      </w:r>
      <w:r w:rsidRPr="00AE782F">
        <w:rPr>
          <w:rFonts w:ascii="Times New Roman" w:hAnsi="Times New Roman" w:cs="Times New Roman"/>
        </w:rPr>
        <w:t xml:space="preserve"> категорий обучающихся;</w:t>
      </w:r>
    </w:p>
    <w:p w14:paraId="0A42D63F" w14:textId="77777777" w:rsidR="00CA5B89" w:rsidRPr="00AE782F" w:rsidRDefault="00CA5B89" w:rsidP="00AE782F">
      <w:pPr>
        <w:pStyle w:val="a6"/>
        <w:numPr>
          <w:ilvl w:val="0"/>
          <w:numId w:val="13"/>
        </w:numPr>
        <w:spacing w:line="360" w:lineRule="auto"/>
        <w:ind w:left="0" w:firstLine="709"/>
        <w:jc w:val="both"/>
        <w:rPr>
          <w:rFonts w:ascii="Times New Roman" w:hAnsi="Times New Roman" w:cs="Times New Roman"/>
        </w:rPr>
      </w:pPr>
      <w:r w:rsidRPr="00AE782F">
        <w:rPr>
          <w:rFonts w:ascii="Times New Roman" w:hAnsi="Times New Roman" w:cs="Times New Roman"/>
        </w:rPr>
        <w:t xml:space="preserve">с другой стороны, главная цель – обеспечение требуемых показателей </w:t>
      </w:r>
      <w:r w:rsidRPr="00AE782F">
        <w:rPr>
          <w:rFonts w:ascii="Times New Roman" w:hAnsi="Times New Roman" w:cs="Times New Roman"/>
          <w:u w:val="single"/>
        </w:rPr>
        <w:t>охвата наиболее быстрыми и малозатратными</w:t>
      </w:r>
      <w:r w:rsidRPr="00AE782F">
        <w:rPr>
          <w:rFonts w:ascii="Times New Roman" w:hAnsi="Times New Roman" w:cs="Times New Roman"/>
        </w:rPr>
        <w:t xml:space="preserve"> (с точки зрения всех типов ресурсов: материальных, кадровых, финансовых и т.д.) </w:t>
      </w:r>
    </w:p>
    <w:p w14:paraId="4121D540" w14:textId="77777777" w:rsidR="00CA5B89" w:rsidRPr="00AE782F" w:rsidRDefault="00CA5B89" w:rsidP="00AE782F">
      <w:pPr>
        <w:spacing w:line="360" w:lineRule="auto"/>
        <w:ind w:firstLine="709"/>
        <w:jc w:val="both"/>
        <w:rPr>
          <w:rFonts w:ascii="Times New Roman" w:hAnsi="Times New Roman" w:cs="Times New Roman"/>
        </w:rPr>
      </w:pPr>
      <w:r w:rsidRPr="00AE782F">
        <w:rPr>
          <w:rFonts w:ascii="Times New Roman" w:hAnsi="Times New Roman" w:cs="Times New Roman"/>
        </w:rPr>
        <w:t>Очевидно, что в чистом виде ни одна из этих стратегий не существует. Баланс между ними определяется в каждом конкретном случае сугубо экспертными методами.</w:t>
      </w:r>
    </w:p>
    <w:p w14:paraId="49FED217" w14:textId="77777777" w:rsidR="00CA5B89" w:rsidRPr="00AE782F" w:rsidRDefault="00CA5B89" w:rsidP="00AE782F">
      <w:pPr>
        <w:spacing w:line="360" w:lineRule="auto"/>
        <w:ind w:firstLine="709"/>
        <w:jc w:val="both"/>
        <w:rPr>
          <w:rFonts w:ascii="Times New Roman" w:hAnsi="Times New Roman" w:cs="Times New Roman"/>
        </w:rPr>
      </w:pPr>
      <w:r w:rsidRPr="00AE782F">
        <w:rPr>
          <w:rFonts w:ascii="Times New Roman" w:hAnsi="Times New Roman" w:cs="Times New Roman"/>
        </w:rPr>
        <w:t>Для фактологического обеспечения этого выбора понадобятся данные, которые уже были использованы на предыдущих этапах:</w:t>
      </w:r>
    </w:p>
    <w:p w14:paraId="4FCE8E07" w14:textId="764DC310" w:rsidR="00CA5B89" w:rsidRPr="00AE782F" w:rsidRDefault="00CA5B89" w:rsidP="00AE782F">
      <w:pPr>
        <w:pStyle w:val="a6"/>
        <w:numPr>
          <w:ilvl w:val="0"/>
          <w:numId w:val="11"/>
        </w:numPr>
        <w:spacing w:line="360" w:lineRule="auto"/>
        <w:ind w:left="0" w:firstLine="709"/>
        <w:jc w:val="both"/>
        <w:rPr>
          <w:rFonts w:ascii="Times New Roman" w:hAnsi="Times New Roman" w:cs="Times New Roman"/>
        </w:rPr>
      </w:pPr>
      <w:r w:rsidRPr="00AE782F">
        <w:rPr>
          <w:rFonts w:ascii="Times New Roman" w:hAnsi="Times New Roman" w:cs="Times New Roman"/>
        </w:rPr>
        <w:t xml:space="preserve">Доля детей и подростков, охваченных программами ДОД по разным тематикам </w:t>
      </w:r>
      <w:r w:rsidR="00B62447" w:rsidRPr="00AE782F">
        <w:rPr>
          <w:rFonts w:ascii="Times New Roman" w:hAnsi="Times New Roman" w:cs="Times New Roman"/>
        </w:rPr>
        <w:t xml:space="preserve">физкультурно-спортивной </w:t>
      </w:r>
      <w:r w:rsidRPr="00AE782F">
        <w:rPr>
          <w:rFonts w:ascii="Times New Roman" w:hAnsi="Times New Roman" w:cs="Times New Roman"/>
        </w:rPr>
        <w:t>направленности;</w:t>
      </w:r>
    </w:p>
    <w:p w14:paraId="422B7BEF" w14:textId="49A51CAB" w:rsidR="00CA5B89" w:rsidRPr="00AE782F" w:rsidRDefault="00CA5B89" w:rsidP="00AE782F">
      <w:pPr>
        <w:pStyle w:val="a6"/>
        <w:numPr>
          <w:ilvl w:val="0"/>
          <w:numId w:val="11"/>
        </w:numPr>
        <w:spacing w:line="360" w:lineRule="auto"/>
        <w:ind w:left="0" w:firstLine="709"/>
        <w:jc w:val="both"/>
        <w:rPr>
          <w:rFonts w:ascii="Times New Roman" w:hAnsi="Times New Roman" w:cs="Times New Roman"/>
        </w:rPr>
      </w:pPr>
      <w:r w:rsidRPr="00AE782F">
        <w:rPr>
          <w:rFonts w:ascii="Times New Roman" w:hAnsi="Times New Roman" w:cs="Times New Roman"/>
        </w:rPr>
        <w:t>Доля охвата обучающихся разных значимых социальных групп программами ДОД по разным тематикам</w:t>
      </w:r>
      <w:r w:rsidR="00B62447" w:rsidRPr="00AE782F">
        <w:rPr>
          <w:rFonts w:ascii="Times New Roman" w:hAnsi="Times New Roman" w:cs="Times New Roman"/>
        </w:rPr>
        <w:t xml:space="preserve"> физкультурно-спортивной направленности</w:t>
      </w:r>
      <w:r w:rsidRPr="00AE782F">
        <w:rPr>
          <w:rFonts w:ascii="Times New Roman" w:hAnsi="Times New Roman" w:cs="Times New Roman"/>
        </w:rPr>
        <w:t>;</w:t>
      </w:r>
    </w:p>
    <w:p w14:paraId="193E4E0D" w14:textId="4831D0E8" w:rsidR="00CA5B89" w:rsidRPr="00AE782F" w:rsidRDefault="00CA5B89" w:rsidP="00AE782F">
      <w:pPr>
        <w:pStyle w:val="a6"/>
        <w:numPr>
          <w:ilvl w:val="0"/>
          <w:numId w:val="11"/>
        </w:numPr>
        <w:spacing w:line="360" w:lineRule="auto"/>
        <w:ind w:left="0" w:firstLine="709"/>
        <w:jc w:val="both"/>
        <w:rPr>
          <w:rFonts w:ascii="Times New Roman" w:hAnsi="Times New Roman" w:cs="Times New Roman"/>
        </w:rPr>
      </w:pPr>
      <w:r w:rsidRPr="00AE782F">
        <w:rPr>
          <w:rFonts w:ascii="Times New Roman" w:hAnsi="Times New Roman" w:cs="Times New Roman"/>
        </w:rPr>
        <w:t xml:space="preserve">Доля дополнительных общеразвивающих программ разной тематики </w:t>
      </w:r>
      <w:r w:rsidR="00B62447" w:rsidRPr="00AE782F">
        <w:rPr>
          <w:rFonts w:ascii="Times New Roman" w:hAnsi="Times New Roman" w:cs="Times New Roman"/>
        </w:rPr>
        <w:t xml:space="preserve">физкультурно-спортивной </w:t>
      </w:r>
      <w:r w:rsidRPr="00AE782F">
        <w:rPr>
          <w:rFonts w:ascii="Times New Roman" w:hAnsi="Times New Roman" w:cs="Times New Roman"/>
        </w:rPr>
        <w:t>направленности в общей численности этих программ, реализуемых в регионе (муниципалитете);</w:t>
      </w:r>
    </w:p>
    <w:p w14:paraId="0645147B" w14:textId="33D9FD49" w:rsidR="00CA5B89" w:rsidRPr="00AE782F" w:rsidRDefault="00CA5B89" w:rsidP="00AE782F">
      <w:pPr>
        <w:pStyle w:val="a6"/>
        <w:numPr>
          <w:ilvl w:val="0"/>
          <w:numId w:val="11"/>
        </w:numPr>
        <w:spacing w:line="360" w:lineRule="auto"/>
        <w:ind w:left="0" w:firstLine="709"/>
        <w:jc w:val="both"/>
        <w:rPr>
          <w:rFonts w:ascii="Times New Roman" w:hAnsi="Times New Roman" w:cs="Times New Roman"/>
        </w:rPr>
      </w:pPr>
      <w:r w:rsidRPr="00AE782F">
        <w:rPr>
          <w:rFonts w:ascii="Times New Roman" w:hAnsi="Times New Roman" w:cs="Times New Roman"/>
        </w:rPr>
        <w:t xml:space="preserve">Оценка эффективности реализации дополнительных общеразвивающих программ разной тематики </w:t>
      </w:r>
      <w:r w:rsidR="00B62447" w:rsidRPr="00AE782F">
        <w:rPr>
          <w:rFonts w:ascii="Times New Roman" w:hAnsi="Times New Roman" w:cs="Times New Roman"/>
        </w:rPr>
        <w:t xml:space="preserve">физкультурно-спортивной </w:t>
      </w:r>
      <w:r w:rsidRPr="00AE782F">
        <w:rPr>
          <w:rFonts w:ascii="Times New Roman" w:hAnsi="Times New Roman" w:cs="Times New Roman"/>
        </w:rPr>
        <w:t>направленности, реализуемых в регионе (муниципалитете).</w:t>
      </w:r>
    </w:p>
    <w:p w14:paraId="232F584D" w14:textId="77777777" w:rsidR="00CA5B89" w:rsidRPr="00AE782F" w:rsidRDefault="00CA5B89" w:rsidP="00AE782F">
      <w:pPr>
        <w:spacing w:line="360" w:lineRule="auto"/>
        <w:ind w:firstLine="709"/>
        <w:jc w:val="both"/>
        <w:rPr>
          <w:rFonts w:ascii="Times New Roman" w:hAnsi="Times New Roman" w:cs="Times New Roman"/>
        </w:rPr>
      </w:pPr>
      <w:r w:rsidRPr="00AE782F">
        <w:rPr>
          <w:rFonts w:ascii="Times New Roman" w:hAnsi="Times New Roman" w:cs="Times New Roman"/>
        </w:rPr>
        <w:t>Но их необходимо дополнить следующими внутренними и контекстными данными, позволяющими оценить:</w:t>
      </w:r>
    </w:p>
    <w:p w14:paraId="6A5B3C7D" w14:textId="5A5AEB31" w:rsidR="00CA5B89" w:rsidRPr="00AE782F" w:rsidRDefault="00CA5B89" w:rsidP="00AE782F">
      <w:pPr>
        <w:pStyle w:val="a6"/>
        <w:numPr>
          <w:ilvl w:val="0"/>
          <w:numId w:val="14"/>
        </w:numPr>
        <w:spacing w:line="360" w:lineRule="auto"/>
        <w:ind w:left="0" w:firstLine="709"/>
        <w:jc w:val="both"/>
        <w:rPr>
          <w:rFonts w:ascii="Times New Roman" w:hAnsi="Times New Roman" w:cs="Times New Roman"/>
        </w:rPr>
      </w:pPr>
      <w:r w:rsidRPr="00AE782F">
        <w:rPr>
          <w:rFonts w:ascii="Times New Roman" w:hAnsi="Times New Roman" w:cs="Times New Roman"/>
        </w:rPr>
        <w:t xml:space="preserve">с одной стороны, уровень требуемых вложений на реализацию тех или иных </w:t>
      </w:r>
      <w:r w:rsidR="00B62447" w:rsidRPr="00AE782F">
        <w:rPr>
          <w:rFonts w:ascii="Times New Roman" w:hAnsi="Times New Roman" w:cs="Times New Roman"/>
        </w:rPr>
        <w:t>вариантов выбранных тематических модулей физкультурно-спортивной направленности</w:t>
      </w:r>
      <w:r w:rsidRPr="00AE782F">
        <w:rPr>
          <w:rFonts w:ascii="Times New Roman" w:hAnsi="Times New Roman" w:cs="Times New Roman"/>
        </w:rPr>
        <w:t>;</w:t>
      </w:r>
    </w:p>
    <w:p w14:paraId="492C824B" w14:textId="77777777" w:rsidR="00CA5B89" w:rsidRPr="00AE782F" w:rsidRDefault="00CA5B89" w:rsidP="00AE782F">
      <w:pPr>
        <w:pStyle w:val="a6"/>
        <w:numPr>
          <w:ilvl w:val="0"/>
          <w:numId w:val="14"/>
        </w:numPr>
        <w:spacing w:line="360" w:lineRule="auto"/>
        <w:ind w:left="0" w:firstLine="709"/>
        <w:jc w:val="both"/>
        <w:rPr>
          <w:rFonts w:ascii="Times New Roman" w:hAnsi="Times New Roman" w:cs="Times New Roman"/>
        </w:rPr>
      </w:pPr>
      <w:r w:rsidRPr="00AE782F">
        <w:rPr>
          <w:rFonts w:ascii="Times New Roman" w:hAnsi="Times New Roman" w:cs="Times New Roman"/>
        </w:rPr>
        <w:t>с другой, – уровень отдачи от их реализации.</w:t>
      </w:r>
    </w:p>
    <w:p w14:paraId="4B8F4CE4" w14:textId="77777777" w:rsidR="00CA5B89" w:rsidRPr="00AE782F" w:rsidRDefault="00CA5B89" w:rsidP="00AE782F">
      <w:pPr>
        <w:spacing w:line="360" w:lineRule="auto"/>
        <w:ind w:firstLine="709"/>
        <w:jc w:val="both"/>
        <w:rPr>
          <w:rFonts w:ascii="Times New Roman" w:hAnsi="Times New Roman" w:cs="Times New Roman"/>
        </w:rPr>
      </w:pPr>
      <w:r w:rsidRPr="00AE782F">
        <w:rPr>
          <w:rFonts w:ascii="Times New Roman" w:hAnsi="Times New Roman" w:cs="Times New Roman"/>
        </w:rPr>
        <w:t xml:space="preserve">Уровень вложений зависит от следующих характеристик </w:t>
      </w:r>
    </w:p>
    <w:p w14:paraId="538591E8" w14:textId="77777777" w:rsidR="00CA5B89" w:rsidRPr="00AE782F" w:rsidRDefault="00CA5B89" w:rsidP="00AE782F">
      <w:pPr>
        <w:pStyle w:val="a6"/>
        <w:numPr>
          <w:ilvl w:val="0"/>
          <w:numId w:val="15"/>
        </w:numPr>
        <w:spacing w:line="360" w:lineRule="auto"/>
        <w:ind w:left="0" w:firstLine="709"/>
        <w:jc w:val="both"/>
        <w:rPr>
          <w:rFonts w:ascii="Times New Roman" w:hAnsi="Times New Roman" w:cs="Times New Roman"/>
        </w:rPr>
      </w:pPr>
      <w:r w:rsidRPr="00AE782F">
        <w:rPr>
          <w:rFonts w:ascii="Times New Roman" w:hAnsi="Times New Roman" w:cs="Times New Roman"/>
        </w:rPr>
        <w:t>Наличия имеющихся у региона (муниципалитета) ресурсов (материально-техническое оснащение: здания и помещения, специфическое и универсальное оборудование, реквизит, мебель, расходные материалы; кадровое обеспечение; информационно-методическое обеспечение; финансовое обеспечение и т.д.), необходимых для реализации выбранной модели;</w:t>
      </w:r>
    </w:p>
    <w:p w14:paraId="463B4B45" w14:textId="3E600173" w:rsidR="00CA5B89" w:rsidRPr="00AE782F" w:rsidRDefault="00CA5B89" w:rsidP="00AE782F">
      <w:pPr>
        <w:pStyle w:val="a6"/>
        <w:numPr>
          <w:ilvl w:val="0"/>
          <w:numId w:val="15"/>
        </w:numPr>
        <w:spacing w:line="360" w:lineRule="auto"/>
        <w:ind w:left="0" w:firstLine="709"/>
        <w:jc w:val="both"/>
        <w:rPr>
          <w:rFonts w:ascii="Times New Roman" w:hAnsi="Times New Roman" w:cs="Times New Roman"/>
        </w:rPr>
      </w:pPr>
      <w:r w:rsidRPr="00AE782F">
        <w:rPr>
          <w:rFonts w:ascii="Times New Roman" w:hAnsi="Times New Roman" w:cs="Times New Roman"/>
        </w:rPr>
        <w:t>Возможностей и источников восполнения недостающих ресурсов, которые во многом определяются экономическими показателями региона (например: ВРП, объемы субсидий и т.п.) и его инфраструктурными характеристиками (например: наличие институтов для подготовки кадров, наличие местного производства оборудования и т.д</w:t>
      </w:r>
      <w:r w:rsidR="007F3BF9">
        <w:rPr>
          <w:rFonts w:ascii="Times New Roman" w:hAnsi="Times New Roman" w:cs="Times New Roman"/>
        </w:rPr>
        <w:t>.</w:t>
      </w:r>
      <w:r w:rsidRPr="00AE782F">
        <w:rPr>
          <w:rFonts w:ascii="Times New Roman" w:hAnsi="Times New Roman" w:cs="Times New Roman"/>
        </w:rPr>
        <w:t>);</w:t>
      </w:r>
    </w:p>
    <w:p w14:paraId="6BC375AC" w14:textId="77777777" w:rsidR="00CA5B89" w:rsidRPr="00AE782F" w:rsidRDefault="00CA5B89" w:rsidP="00AE782F">
      <w:pPr>
        <w:pStyle w:val="a6"/>
        <w:numPr>
          <w:ilvl w:val="0"/>
          <w:numId w:val="15"/>
        </w:numPr>
        <w:spacing w:line="360" w:lineRule="auto"/>
        <w:ind w:left="0" w:firstLine="709"/>
        <w:jc w:val="both"/>
        <w:rPr>
          <w:rFonts w:ascii="Times New Roman" w:hAnsi="Times New Roman" w:cs="Times New Roman"/>
        </w:rPr>
      </w:pPr>
      <w:r w:rsidRPr="00AE782F">
        <w:rPr>
          <w:rFonts w:ascii="Times New Roman" w:hAnsi="Times New Roman" w:cs="Times New Roman"/>
        </w:rPr>
        <w:t>Расходов на обеспечение необходимых условий для реализации выбранной модели (например: если речь идет о поставке оборудования в удаленные территории, то важно оценить логистические, транспортные расходы и т.д.)</w:t>
      </w:r>
    </w:p>
    <w:p w14:paraId="44863EFF" w14:textId="77777777" w:rsidR="00CA5B89" w:rsidRPr="00AE782F" w:rsidRDefault="00CA5B89" w:rsidP="00AE782F">
      <w:pPr>
        <w:spacing w:line="360" w:lineRule="auto"/>
        <w:ind w:firstLine="709"/>
        <w:jc w:val="both"/>
        <w:rPr>
          <w:rFonts w:ascii="Times New Roman" w:hAnsi="Times New Roman" w:cs="Times New Roman"/>
        </w:rPr>
      </w:pPr>
      <w:r w:rsidRPr="00AE782F">
        <w:rPr>
          <w:rFonts w:ascii="Times New Roman" w:hAnsi="Times New Roman" w:cs="Times New Roman"/>
        </w:rPr>
        <w:t>Уровень отдачи в основном зависит от демографических и социокультурных характеристик территорий:</w:t>
      </w:r>
    </w:p>
    <w:p w14:paraId="6D2B8BAF" w14:textId="77777777" w:rsidR="00CA5B89" w:rsidRPr="00AE782F" w:rsidRDefault="00CA5B89" w:rsidP="00AE782F">
      <w:pPr>
        <w:pStyle w:val="a6"/>
        <w:numPr>
          <w:ilvl w:val="0"/>
          <w:numId w:val="16"/>
        </w:numPr>
        <w:spacing w:line="360" w:lineRule="auto"/>
        <w:ind w:left="0" w:firstLine="709"/>
        <w:jc w:val="both"/>
        <w:rPr>
          <w:rFonts w:ascii="Times New Roman" w:hAnsi="Times New Roman" w:cs="Times New Roman"/>
        </w:rPr>
      </w:pPr>
      <w:r w:rsidRPr="00AE782F">
        <w:rPr>
          <w:rFonts w:ascii="Times New Roman" w:hAnsi="Times New Roman" w:cs="Times New Roman"/>
        </w:rPr>
        <w:t>Чем плотнее население, тем выше отдача от каждого вложенного рубля. Например, на 1 компьютере в крупном городском центре за неделю смогут индивидуально поработать около 40-50 человек, а в небольшом сельском населенном пункте такого количества детей просто нет, и этот же компьютер в итоге охватит, например, не более 10-15 человек всего;</w:t>
      </w:r>
    </w:p>
    <w:p w14:paraId="3A9AAA9E" w14:textId="7B654374" w:rsidR="00CA5B89" w:rsidRPr="00AE782F" w:rsidRDefault="00CA5B89" w:rsidP="00AE782F">
      <w:pPr>
        <w:pStyle w:val="a6"/>
        <w:numPr>
          <w:ilvl w:val="0"/>
          <w:numId w:val="16"/>
        </w:numPr>
        <w:spacing w:line="360" w:lineRule="auto"/>
        <w:ind w:left="0" w:firstLine="709"/>
        <w:jc w:val="both"/>
        <w:rPr>
          <w:rFonts w:ascii="Times New Roman" w:hAnsi="Times New Roman" w:cs="Times New Roman"/>
        </w:rPr>
      </w:pPr>
      <w:r w:rsidRPr="00AE782F">
        <w:rPr>
          <w:rFonts w:ascii="Times New Roman" w:hAnsi="Times New Roman" w:cs="Times New Roman"/>
        </w:rPr>
        <w:t>Чем выше образовательный и культурный статус семьи (родителей), тем больше отдача от вкладываемых средств, особенно в части ресурсоемких и инновационных программ. Можно вложить серьезные средства в создание кружков современного искусства в поселке с низким социокультурным статусом семей, но не получить востребованность у населения. Также можно целевым образом выделить сертификаты малообеспеченны</w:t>
      </w:r>
      <w:r w:rsidR="00B62447" w:rsidRPr="00AE782F">
        <w:rPr>
          <w:rFonts w:ascii="Times New Roman" w:hAnsi="Times New Roman" w:cs="Times New Roman"/>
        </w:rPr>
        <w:t>м семьям конкретно на эти секции</w:t>
      </w:r>
      <w:r w:rsidRPr="00AE782F">
        <w:rPr>
          <w:rFonts w:ascii="Times New Roman" w:hAnsi="Times New Roman" w:cs="Times New Roman"/>
        </w:rPr>
        <w:t>, но пришедших в них будет всё равно крайне мало. Увеличение отдачи в этом случае потребует дополнительных вложений на проведение агитационных и рекламных мероприятий, эффективной информационной стратегии.</w:t>
      </w:r>
    </w:p>
    <w:p w14:paraId="5A90348E" w14:textId="77777777" w:rsidR="00CA5B89" w:rsidRDefault="008F76F0" w:rsidP="00CA5B89">
      <w:pPr>
        <w:jc w:val="center"/>
      </w:pPr>
      <w:r>
        <w:rPr>
          <w:noProof/>
        </w:rPr>
        <w:object w:dxaOrig="8671" w:dyaOrig="7816" w14:anchorId="3CBBF834">
          <v:shape id="_x0000_i1027" type="#_x0000_t75" alt="" style="width:358.5pt;height:322.5pt;mso-width-percent:0;mso-height-percent:0;mso-width-percent:0;mso-height-percent:0" o:ole="">
            <v:imagedata r:id="rId14" o:title=""/>
          </v:shape>
          <o:OLEObject Type="Embed" ProgID="Visio.Drawing.15" ShapeID="_x0000_i1027" DrawAspect="Content" ObjectID="_1656406655" r:id="rId15"/>
        </w:object>
      </w:r>
    </w:p>
    <w:p w14:paraId="693D1E86" w14:textId="564F7C81" w:rsidR="00CA5B89" w:rsidRPr="009E144B" w:rsidRDefault="00CA5B89" w:rsidP="009E144B">
      <w:pPr>
        <w:spacing w:line="360" w:lineRule="auto"/>
        <w:jc w:val="center"/>
        <w:rPr>
          <w:rFonts w:ascii="Times New Roman" w:hAnsi="Times New Roman" w:cs="Times New Roman"/>
        </w:rPr>
      </w:pPr>
      <w:r w:rsidRPr="009E144B">
        <w:rPr>
          <w:rFonts w:ascii="Times New Roman" w:hAnsi="Times New Roman" w:cs="Times New Roman"/>
        </w:rPr>
        <w:t>Рисунок</w:t>
      </w:r>
      <w:r w:rsidR="009E144B" w:rsidRPr="009E144B">
        <w:rPr>
          <w:rFonts w:ascii="Times New Roman" w:hAnsi="Times New Roman" w:cs="Times New Roman"/>
        </w:rPr>
        <w:t xml:space="preserve"> 4</w:t>
      </w:r>
      <w:r w:rsidRPr="009E144B">
        <w:rPr>
          <w:rFonts w:ascii="Times New Roman" w:hAnsi="Times New Roman" w:cs="Times New Roman"/>
        </w:rPr>
        <w:t xml:space="preserve"> – Шкалы выбора модели создания новых мест с учетом актуальной управленческой политики</w:t>
      </w:r>
    </w:p>
    <w:p w14:paraId="68C8ECF1" w14:textId="77777777" w:rsidR="00CA5B89" w:rsidRPr="00332F73" w:rsidRDefault="00CA5B89" w:rsidP="00332F73">
      <w:pPr>
        <w:spacing w:line="360" w:lineRule="auto"/>
        <w:ind w:firstLine="709"/>
        <w:jc w:val="both"/>
        <w:rPr>
          <w:rFonts w:ascii="Times New Roman" w:hAnsi="Times New Roman" w:cs="Times New Roman"/>
        </w:rPr>
      </w:pPr>
    </w:p>
    <w:p w14:paraId="7F36D9D3" w14:textId="77777777" w:rsidR="00CA5B89" w:rsidRPr="00332F73" w:rsidRDefault="00CA5B89" w:rsidP="00332F73">
      <w:pPr>
        <w:pStyle w:val="15"/>
        <w:spacing w:before="0" w:line="360" w:lineRule="auto"/>
        <w:ind w:firstLine="709"/>
        <w:jc w:val="both"/>
        <w:rPr>
          <w:sz w:val="24"/>
          <w:szCs w:val="24"/>
        </w:rPr>
      </w:pPr>
      <w:r w:rsidRPr="00332F73">
        <w:rPr>
          <w:sz w:val="24"/>
          <w:szCs w:val="24"/>
        </w:rPr>
        <w:t>4 Этап. Учет интересов разных целевых аудиторий</w:t>
      </w:r>
    </w:p>
    <w:p w14:paraId="60EE6C5F" w14:textId="63E50AAB" w:rsidR="00CA5B89" w:rsidRPr="00332F73" w:rsidRDefault="00CA5B89" w:rsidP="00332F73">
      <w:pPr>
        <w:pStyle w:val="2b"/>
        <w:spacing w:line="360" w:lineRule="auto"/>
        <w:rPr>
          <w:szCs w:val="24"/>
        </w:rPr>
      </w:pPr>
      <w:r w:rsidRPr="00332F73">
        <w:rPr>
          <w:szCs w:val="24"/>
        </w:rPr>
        <w:t>Непосредственными потребителями услуг дополнительного образования детей являются довольно разнообразные группы детей и подростков, из очень разных семей</w:t>
      </w:r>
      <w:r w:rsidR="007249E6">
        <w:rPr>
          <w:szCs w:val="24"/>
        </w:rPr>
        <w:t xml:space="preserve"> (рисунок 5)</w:t>
      </w:r>
      <w:r w:rsidRPr="00332F73">
        <w:rPr>
          <w:szCs w:val="24"/>
        </w:rPr>
        <w:t xml:space="preserve">. Каждые группы заинтересованы в разных программах, нуждаются в разных условиях образовательного процесса. В связи с этим, выбранные модели и форматы реализации программ </w:t>
      </w:r>
      <w:r w:rsidR="007249E6" w:rsidRPr="00332F73">
        <w:rPr>
          <w:szCs w:val="24"/>
        </w:rPr>
        <w:t>дополнительного образования детей</w:t>
      </w:r>
      <w:r w:rsidRPr="00332F73">
        <w:rPr>
          <w:szCs w:val="24"/>
        </w:rPr>
        <w:t xml:space="preserve"> нуждаются в еще большей детализации.</w:t>
      </w:r>
    </w:p>
    <w:p w14:paraId="35C07485" w14:textId="77777777" w:rsidR="00CA5B89" w:rsidRPr="00332F73" w:rsidRDefault="00CA5B89" w:rsidP="00332F73">
      <w:pPr>
        <w:pStyle w:val="2b"/>
        <w:spacing w:line="360" w:lineRule="auto"/>
        <w:rPr>
          <w:szCs w:val="24"/>
        </w:rPr>
      </w:pPr>
      <w:r w:rsidRPr="00332F73">
        <w:rPr>
          <w:szCs w:val="24"/>
        </w:rPr>
        <w:t xml:space="preserve">В основе этого процесса также может быть положен анализ данных, описывающих актуальную ситуацию в регионе/муниципалитете. </w:t>
      </w:r>
    </w:p>
    <w:p w14:paraId="3342DD65" w14:textId="7AA6F218" w:rsidR="00CA5B89" w:rsidRPr="00332F73" w:rsidRDefault="00CA5B89" w:rsidP="00332F73">
      <w:pPr>
        <w:pStyle w:val="2b"/>
        <w:spacing w:line="360" w:lineRule="auto"/>
        <w:rPr>
          <w:szCs w:val="24"/>
        </w:rPr>
      </w:pPr>
      <w:r w:rsidRPr="00332F73">
        <w:rPr>
          <w:szCs w:val="24"/>
        </w:rPr>
        <w:t xml:space="preserve">Основными позициями для выбора на этом этапе станут конкретные категории обучающихся (по возрастам и социально-экономическому статусу их семей), уровни дополнительных </w:t>
      </w:r>
      <w:r w:rsidR="00F374E6">
        <w:rPr>
          <w:szCs w:val="24"/>
        </w:rPr>
        <w:t>общеразвивающих</w:t>
      </w:r>
      <w:r w:rsidRPr="00332F73">
        <w:rPr>
          <w:szCs w:val="24"/>
        </w:rPr>
        <w:t xml:space="preserve"> программ, типы образовательных организаций, реализующих эти программы.</w:t>
      </w:r>
    </w:p>
    <w:p w14:paraId="273445AF" w14:textId="77777777" w:rsidR="00CA5B89" w:rsidRPr="00332F73" w:rsidRDefault="00CA5B89" w:rsidP="00332F73">
      <w:pPr>
        <w:pStyle w:val="2b"/>
        <w:spacing w:line="360" w:lineRule="auto"/>
        <w:rPr>
          <w:szCs w:val="24"/>
        </w:rPr>
      </w:pPr>
      <w:r w:rsidRPr="00332F73">
        <w:rPr>
          <w:szCs w:val="24"/>
        </w:rPr>
        <w:t xml:space="preserve">1) </w:t>
      </w:r>
      <w:r w:rsidRPr="00332F73">
        <w:rPr>
          <w:i/>
          <w:szCs w:val="24"/>
        </w:rPr>
        <w:t>Возрастные особенности обучающихся</w:t>
      </w:r>
    </w:p>
    <w:p w14:paraId="1B6203D2" w14:textId="1DA063A1" w:rsidR="00CA5B89" w:rsidRPr="00332F73" w:rsidRDefault="00CA5B89" w:rsidP="00332F73">
      <w:pPr>
        <w:pStyle w:val="2b"/>
        <w:spacing w:line="360" w:lineRule="auto"/>
        <w:rPr>
          <w:szCs w:val="24"/>
        </w:rPr>
      </w:pPr>
      <w:r w:rsidRPr="00332F73">
        <w:rPr>
          <w:szCs w:val="24"/>
        </w:rPr>
        <w:t xml:space="preserve">Совершенно очевидно, что для малышей и юношества нужны разные программы и условия обучения, разные акценты в тематиках </w:t>
      </w:r>
      <w:r w:rsidR="00F3572C" w:rsidRPr="00332F73">
        <w:rPr>
          <w:rFonts w:asciiTheme="majorBidi" w:hAnsiTheme="majorBidi" w:cstheme="majorBidi"/>
          <w:iCs/>
          <w:szCs w:val="24"/>
        </w:rPr>
        <w:t>физкультурно-спортивной</w:t>
      </w:r>
      <w:r w:rsidRPr="00332F73">
        <w:rPr>
          <w:szCs w:val="24"/>
        </w:rPr>
        <w:t xml:space="preserve"> направленности, разных уровнях сложности</w:t>
      </w:r>
      <w:r w:rsidR="00160C7F">
        <w:rPr>
          <w:szCs w:val="24"/>
        </w:rPr>
        <w:t>, обеспечивающих удовлетворение индивидуальных потребностей и выстраивания индивидуальной траектории перехода на программы следующего порядка</w:t>
      </w:r>
      <w:r w:rsidRPr="00332F73">
        <w:rPr>
          <w:szCs w:val="24"/>
        </w:rPr>
        <w:t xml:space="preserve">. На каких возрастных группах сконцентрировать внимание каждый регион (муниципалитет) будет решать индивидуально. Можно ориентироваться на обеспечение запроса наиболее активной категории, в большинстве случаев, это дошкольники и младшие школьники. Они активнее других пользуются услугами </w:t>
      </w:r>
      <w:r w:rsidR="007249E6" w:rsidRPr="00332F73">
        <w:rPr>
          <w:szCs w:val="24"/>
        </w:rPr>
        <w:t>дополнительного образования детей</w:t>
      </w:r>
      <w:r w:rsidRPr="00332F73">
        <w:rPr>
          <w:szCs w:val="24"/>
        </w:rPr>
        <w:t>.</w:t>
      </w:r>
    </w:p>
    <w:p w14:paraId="1A396070" w14:textId="777D964C" w:rsidR="00CA5B89" w:rsidRPr="00332F73" w:rsidRDefault="00CA5B89" w:rsidP="00332F73">
      <w:pPr>
        <w:pStyle w:val="2b"/>
        <w:spacing w:line="360" w:lineRule="auto"/>
        <w:rPr>
          <w:szCs w:val="24"/>
        </w:rPr>
      </w:pPr>
      <w:r w:rsidRPr="00332F73">
        <w:rPr>
          <w:szCs w:val="24"/>
        </w:rPr>
        <w:t xml:space="preserve">Можно делать ставку на расширение предложения для категорий, которые в меньшей степени в настоящий момент вовлечены в программы </w:t>
      </w:r>
      <w:r w:rsidR="007249E6" w:rsidRPr="00332F73">
        <w:rPr>
          <w:szCs w:val="24"/>
        </w:rPr>
        <w:t>дополнительного образования детей</w:t>
      </w:r>
      <w:r w:rsidRPr="00332F73">
        <w:rPr>
          <w:szCs w:val="24"/>
        </w:rPr>
        <w:t>. К этой категории чаще всего относятся старшие подростки и юношество.</w:t>
      </w:r>
    </w:p>
    <w:p w14:paraId="263577AA" w14:textId="77777777" w:rsidR="00CA5B89" w:rsidRPr="00332F73" w:rsidRDefault="00CA5B89" w:rsidP="00332F73">
      <w:pPr>
        <w:pStyle w:val="2b"/>
        <w:spacing w:line="360" w:lineRule="auto"/>
        <w:rPr>
          <w:szCs w:val="24"/>
        </w:rPr>
      </w:pPr>
      <w:r w:rsidRPr="00332F73">
        <w:rPr>
          <w:szCs w:val="24"/>
        </w:rPr>
        <w:t>Возможны комплексные варианты, которые частично ориентированы и на ту, и на другую группы.</w:t>
      </w:r>
    </w:p>
    <w:p w14:paraId="6C3C7977" w14:textId="77777777" w:rsidR="00CA5B89" w:rsidRPr="00332F73" w:rsidRDefault="00CA5B89" w:rsidP="00332F73">
      <w:pPr>
        <w:pStyle w:val="2b"/>
        <w:spacing w:line="360" w:lineRule="auto"/>
        <w:rPr>
          <w:szCs w:val="24"/>
        </w:rPr>
      </w:pPr>
      <w:r w:rsidRPr="00332F73">
        <w:rPr>
          <w:szCs w:val="24"/>
        </w:rPr>
        <w:t>Данные, которые понадобятся для осуществления этого выбора:</w:t>
      </w:r>
    </w:p>
    <w:p w14:paraId="670CB9B9" w14:textId="02A7E7EF" w:rsidR="00CA5B89" w:rsidRPr="00332F73" w:rsidRDefault="00CA5B89" w:rsidP="00332F73">
      <w:pPr>
        <w:pStyle w:val="2b"/>
        <w:spacing w:line="360" w:lineRule="auto"/>
        <w:rPr>
          <w:szCs w:val="24"/>
        </w:rPr>
      </w:pPr>
      <w:r w:rsidRPr="00332F73">
        <w:rPr>
          <w:szCs w:val="24"/>
        </w:rPr>
        <w:t xml:space="preserve">- Охват дополнительными </w:t>
      </w:r>
      <w:r w:rsidR="00F374E6">
        <w:rPr>
          <w:szCs w:val="24"/>
        </w:rPr>
        <w:t>общеразвивающими</w:t>
      </w:r>
      <w:r w:rsidRPr="00332F73">
        <w:rPr>
          <w:szCs w:val="24"/>
        </w:rPr>
        <w:t xml:space="preserve"> программами детей разных возрастов;</w:t>
      </w:r>
    </w:p>
    <w:p w14:paraId="6E3DD2D5" w14:textId="5C4CCB6D" w:rsidR="00CA5B89" w:rsidRPr="00332F73" w:rsidRDefault="00CA5B89" w:rsidP="00332F73">
      <w:pPr>
        <w:pStyle w:val="2b"/>
        <w:spacing w:line="360" w:lineRule="auto"/>
        <w:rPr>
          <w:szCs w:val="24"/>
        </w:rPr>
      </w:pPr>
      <w:r w:rsidRPr="00332F73">
        <w:rPr>
          <w:szCs w:val="24"/>
        </w:rPr>
        <w:t xml:space="preserve">- Распределение детей разных возрастов по программам разной направленности (эти сведения помогут в некоторой степени определить специфику возрастного запроса на </w:t>
      </w:r>
      <w:r w:rsidR="00B62447" w:rsidRPr="00332F73">
        <w:rPr>
          <w:szCs w:val="24"/>
        </w:rPr>
        <w:t>тематические модули физкультурно-спортивной направленности</w:t>
      </w:r>
      <w:r w:rsidRPr="00332F73">
        <w:rPr>
          <w:szCs w:val="24"/>
        </w:rPr>
        <w:t xml:space="preserve"> программ </w:t>
      </w:r>
      <w:r w:rsidR="007249E6" w:rsidRPr="00332F73">
        <w:rPr>
          <w:szCs w:val="24"/>
        </w:rPr>
        <w:t>дополнительного образования детей</w:t>
      </w:r>
      <w:r w:rsidRPr="00332F73">
        <w:rPr>
          <w:szCs w:val="24"/>
        </w:rPr>
        <w:t>).</w:t>
      </w:r>
    </w:p>
    <w:p w14:paraId="05970AB4" w14:textId="77777777" w:rsidR="00CA5B89" w:rsidRPr="00332F73" w:rsidRDefault="00CA5B89" w:rsidP="00332F73">
      <w:pPr>
        <w:pStyle w:val="2b"/>
        <w:spacing w:line="360" w:lineRule="auto"/>
        <w:rPr>
          <w:szCs w:val="24"/>
        </w:rPr>
      </w:pPr>
      <w:r w:rsidRPr="00332F73">
        <w:rPr>
          <w:szCs w:val="24"/>
        </w:rPr>
        <w:t xml:space="preserve">2) </w:t>
      </w:r>
      <w:r w:rsidRPr="00332F73">
        <w:rPr>
          <w:i/>
          <w:szCs w:val="24"/>
        </w:rPr>
        <w:t>Социально-экономический статус (СЭС) семей обучающихся</w:t>
      </w:r>
    </w:p>
    <w:p w14:paraId="0E8260C7" w14:textId="77777777" w:rsidR="00CA5B89" w:rsidRPr="00332F73" w:rsidRDefault="00CA5B89" w:rsidP="00332F73">
      <w:pPr>
        <w:pStyle w:val="2b"/>
        <w:spacing w:line="360" w:lineRule="auto"/>
        <w:rPr>
          <w:szCs w:val="24"/>
        </w:rPr>
      </w:pPr>
      <w:r w:rsidRPr="00332F73">
        <w:rPr>
          <w:szCs w:val="24"/>
        </w:rPr>
        <w:t>В данном случае под СЭС семьи рассматривается интегральный показатель, включающий такие показатели семьи, как уровень ее материального (финансового) обеспечения, уровень образования и культурный бэкграунд родителей, психологический климат и др.</w:t>
      </w:r>
    </w:p>
    <w:p w14:paraId="3AC76D69" w14:textId="53B8084F" w:rsidR="00CA5B89" w:rsidRPr="00332F73" w:rsidRDefault="00CA5B89" w:rsidP="00332F73">
      <w:pPr>
        <w:pStyle w:val="2b"/>
        <w:spacing w:line="360" w:lineRule="auto"/>
        <w:rPr>
          <w:szCs w:val="24"/>
        </w:rPr>
      </w:pPr>
      <w:r w:rsidRPr="00332F73">
        <w:rPr>
          <w:szCs w:val="24"/>
        </w:rPr>
        <w:t xml:space="preserve">Существующие международные и отечественные исследования, раскрывающие связь показателей СЭС семьи с образовательными результатами и траекториями обучающихся, позволяют утверждать, что дети из семей с более высокими показателями СЭС в большей степени мотивированы и, соответственно, вовлечены (легче вовлекаются) в программы ДОД. Более того, выбор ими </w:t>
      </w:r>
      <w:r w:rsidR="00B62447" w:rsidRPr="00332F73">
        <w:rPr>
          <w:szCs w:val="24"/>
        </w:rPr>
        <w:t>тематик</w:t>
      </w:r>
      <w:r w:rsidRPr="00332F73">
        <w:rPr>
          <w:szCs w:val="24"/>
        </w:rPr>
        <w:t xml:space="preserve"> программ в большей степени ориентирован на программы, связанные с интеллектуальной деятельностью (например, технической и естественнонаучной направленности) и с социальной активностью (социально-педагогической направленности). </w:t>
      </w:r>
      <w:r w:rsidR="00656660" w:rsidRPr="00332F73">
        <w:rPr>
          <w:szCs w:val="24"/>
        </w:rPr>
        <w:t>Здесь необходимо предусмотреть кросстематические программы или программы, связанные с околоспортивной деятельностью (например, спортивная журналистика).</w:t>
      </w:r>
    </w:p>
    <w:p w14:paraId="0FBD3B0D" w14:textId="4E0DA50E" w:rsidR="00CA5B89" w:rsidRPr="00332F73" w:rsidRDefault="00CA5B89" w:rsidP="00332F73">
      <w:pPr>
        <w:pStyle w:val="2b"/>
        <w:spacing w:line="360" w:lineRule="auto"/>
        <w:rPr>
          <w:szCs w:val="24"/>
        </w:rPr>
      </w:pPr>
      <w:r w:rsidRPr="00332F73">
        <w:rPr>
          <w:szCs w:val="24"/>
        </w:rPr>
        <w:t>Выбор ориентации региональной (муниципальной) политики на детей из семей с высокими или низкими показателями СЭС повлечет за собой разные организационные решения. Например, для увеличения вовлеченности в программы ДОД детей из семей с низким уровнем материального благосостояния необходимы решения в сфере компенсации этого барьера, например, государственного финансирования востребованных этими детьми программ, введения ваучеров. Эту категорию, кстати, можно использовать для привлечения детей в непопулярные</w:t>
      </w:r>
      <w:r w:rsidR="00B62447" w:rsidRPr="00332F73">
        <w:rPr>
          <w:szCs w:val="24"/>
        </w:rPr>
        <w:t xml:space="preserve"> (маловостребованные)</w:t>
      </w:r>
      <w:r w:rsidRPr="00332F73">
        <w:rPr>
          <w:szCs w:val="24"/>
        </w:rPr>
        <w:t xml:space="preserve">, но важные для региона программы </w:t>
      </w:r>
      <w:r w:rsidR="00B62447" w:rsidRPr="00332F73">
        <w:rPr>
          <w:szCs w:val="24"/>
        </w:rPr>
        <w:t xml:space="preserve">физкультурно-спортивной </w:t>
      </w:r>
      <w:r w:rsidRPr="00332F73">
        <w:rPr>
          <w:szCs w:val="24"/>
        </w:rPr>
        <w:t>направленности, например</w:t>
      </w:r>
      <w:r w:rsidR="00B62447" w:rsidRPr="00332F73">
        <w:rPr>
          <w:szCs w:val="24"/>
        </w:rPr>
        <w:t xml:space="preserve"> национальный спорт </w:t>
      </w:r>
      <w:r w:rsidRPr="00332F73">
        <w:rPr>
          <w:szCs w:val="24"/>
        </w:rPr>
        <w:t>– для сохранения региональной идентичности.</w:t>
      </w:r>
    </w:p>
    <w:p w14:paraId="698F1665" w14:textId="77777777" w:rsidR="00CA5B89" w:rsidRPr="00332F73" w:rsidRDefault="00CA5B89" w:rsidP="00332F73">
      <w:pPr>
        <w:pStyle w:val="2b"/>
        <w:spacing w:line="360" w:lineRule="auto"/>
        <w:rPr>
          <w:szCs w:val="24"/>
        </w:rPr>
      </w:pPr>
      <w:r w:rsidRPr="00332F73">
        <w:rPr>
          <w:szCs w:val="24"/>
        </w:rPr>
        <w:t xml:space="preserve">Вовлечение в программы детей из семей с низким образовательным и культурным уровнем потребует осуществления определенных </w:t>
      </w:r>
      <w:r w:rsidRPr="00332F73">
        <w:rPr>
          <w:szCs w:val="24"/>
          <w:lang w:val="en-US"/>
        </w:rPr>
        <w:t>PR</w:t>
      </w:r>
      <w:r w:rsidRPr="00332F73">
        <w:rPr>
          <w:szCs w:val="24"/>
        </w:rPr>
        <w:t>-шагов, поиска мотиваторов для данных детей, в том числе, материальных.</w:t>
      </w:r>
    </w:p>
    <w:p w14:paraId="315B1522" w14:textId="77777777" w:rsidR="00CA5B89" w:rsidRDefault="008F76F0" w:rsidP="00CA5B89">
      <w:pPr>
        <w:pStyle w:val="2b"/>
        <w:ind w:firstLine="0"/>
        <w:jc w:val="center"/>
      </w:pPr>
      <w:r>
        <w:rPr>
          <w:noProof/>
        </w:rPr>
        <w:object w:dxaOrig="8671" w:dyaOrig="7816" w14:anchorId="1618A92F">
          <v:shape id="_x0000_i1028" type="#_x0000_t75" alt="" style="width:358.5pt;height:322.5pt;mso-width-percent:0;mso-height-percent:0;mso-width-percent:0;mso-height-percent:0" o:ole="">
            <v:imagedata r:id="rId16" o:title=""/>
          </v:shape>
          <o:OLEObject Type="Embed" ProgID="Visio.Drawing.15" ShapeID="_x0000_i1028" DrawAspect="Content" ObjectID="_1656406656" r:id="rId17"/>
        </w:object>
      </w:r>
    </w:p>
    <w:p w14:paraId="0E46772C" w14:textId="11128D9C" w:rsidR="00CA5B89" w:rsidRPr="00332F73" w:rsidRDefault="00CA5B89" w:rsidP="00332F73">
      <w:pPr>
        <w:spacing w:line="360" w:lineRule="auto"/>
        <w:jc w:val="center"/>
        <w:rPr>
          <w:rFonts w:ascii="Times New Roman" w:hAnsi="Times New Roman" w:cs="Times New Roman"/>
        </w:rPr>
      </w:pPr>
      <w:r w:rsidRPr="00332F73">
        <w:rPr>
          <w:rFonts w:ascii="Times New Roman" w:hAnsi="Times New Roman" w:cs="Times New Roman"/>
        </w:rPr>
        <w:t>Рисунок</w:t>
      </w:r>
      <w:r w:rsidR="00332F73" w:rsidRPr="00332F73">
        <w:rPr>
          <w:rFonts w:ascii="Times New Roman" w:hAnsi="Times New Roman" w:cs="Times New Roman"/>
        </w:rPr>
        <w:t xml:space="preserve"> 5</w:t>
      </w:r>
      <w:r w:rsidRPr="00332F73">
        <w:rPr>
          <w:rFonts w:ascii="Times New Roman" w:hAnsi="Times New Roman" w:cs="Times New Roman"/>
        </w:rPr>
        <w:t xml:space="preserve"> – Шкалы выбора модели создания новых мест по программам </w:t>
      </w:r>
      <w:r w:rsidR="00332F73" w:rsidRPr="00332F73">
        <w:rPr>
          <w:rFonts w:asciiTheme="majorBidi" w:hAnsiTheme="majorBidi" w:cstheme="majorBidi"/>
          <w:iCs/>
        </w:rPr>
        <w:t>физкультурно-спортивной</w:t>
      </w:r>
      <w:r w:rsidR="00332F73" w:rsidRPr="00332F73">
        <w:rPr>
          <w:rFonts w:ascii="Times New Roman" w:hAnsi="Times New Roman" w:cs="Times New Roman"/>
        </w:rPr>
        <w:t xml:space="preserve"> </w:t>
      </w:r>
      <w:r w:rsidRPr="00332F73">
        <w:rPr>
          <w:rFonts w:ascii="Times New Roman" w:hAnsi="Times New Roman" w:cs="Times New Roman"/>
        </w:rPr>
        <w:t>направленности с учетом особенностей контингента обучающихся</w:t>
      </w:r>
    </w:p>
    <w:p w14:paraId="405680D7" w14:textId="77777777" w:rsidR="00CA5B89" w:rsidRPr="007249E6" w:rsidRDefault="00CA5B89" w:rsidP="007249E6">
      <w:pPr>
        <w:pStyle w:val="2b"/>
        <w:spacing w:line="360" w:lineRule="auto"/>
        <w:rPr>
          <w:szCs w:val="24"/>
        </w:rPr>
      </w:pPr>
    </w:p>
    <w:p w14:paraId="5199983D" w14:textId="13033669" w:rsidR="00CA5B89" w:rsidRPr="007249E6" w:rsidRDefault="00CA5B89" w:rsidP="007249E6">
      <w:pPr>
        <w:pStyle w:val="2b"/>
        <w:spacing w:line="360" w:lineRule="auto"/>
        <w:rPr>
          <w:szCs w:val="24"/>
        </w:rPr>
      </w:pPr>
      <w:r w:rsidRPr="007249E6">
        <w:rPr>
          <w:szCs w:val="24"/>
        </w:rPr>
        <w:t xml:space="preserve">3) </w:t>
      </w:r>
      <w:r w:rsidRPr="007249E6">
        <w:rPr>
          <w:i/>
          <w:szCs w:val="24"/>
        </w:rPr>
        <w:t xml:space="preserve">Уровень дополнительных </w:t>
      </w:r>
      <w:r w:rsidR="00F374E6">
        <w:rPr>
          <w:i/>
          <w:szCs w:val="24"/>
        </w:rPr>
        <w:t>общеразвивающих</w:t>
      </w:r>
      <w:r w:rsidRPr="007249E6">
        <w:rPr>
          <w:i/>
          <w:szCs w:val="24"/>
        </w:rPr>
        <w:t xml:space="preserve"> программ</w:t>
      </w:r>
    </w:p>
    <w:p w14:paraId="289BFC4D" w14:textId="438A1C1B" w:rsidR="00E37435" w:rsidRDefault="00CA5B89" w:rsidP="00E37435">
      <w:pPr>
        <w:pStyle w:val="2b"/>
        <w:spacing w:line="360" w:lineRule="auto"/>
        <w:rPr>
          <w:szCs w:val="24"/>
        </w:rPr>
      </w:pPr>
      <w:r w:rsidRPr="000E4908">
        <w:rPr>
          <w:szCs w:val="24"/>
        </w:rPr>
        <w:t xml:space="preserve">Уровень дополнительных </w:t>
      </w:r>
      <w:r w:rsidR="00F374E6">
        <w:rPr>
          <w:szCs w:val="24"/>
        </w:rPr>
        <w:t>общеразвиающих</w:t>
      </w:r>
      <w:r w:rsidRPr="000E4908">
        <w:rPr>
          <w:szCs w:val="24"/>
        </w:rPr>
        <w:t xml:space="preserve"> программ </w:t>
      </w:r>
      <w:r w:rsidR="006E4D75" w:rsidRPr="000E4908">
        <w:rPr>
          <w:rFonts w:asciiTheme="majorBidi" w:hAnsiTheme="majorBidi" w:cstheme="majorBidi"/>
          <w:iCs/>
          <w:szCs w:val="24"/>
        </w:rPr>
        <w:t>физкультурно-спортивной</w:t>
      </w:r>
      <w:r w:rsidRPr="000E4908">
        <w:rPr>
          <w:szCs w:val="24"/>
        </w:rPr>
        <w:t xml:space="preserve"> направленности во многом связан с возрастными и социально-экономическими характеристиками обучающихся, но эта связь не прямая. Очевидно, что для младших детей </w:t>
      </w:r>
      <w:r w:rsidR="00E37435" w:rsidRPr="000E4908">
        <w:rPr>
          <w:szCs w:val="24"/>
        </w:rPr>
        <w:t xml:space="preserve">высоким спросом пользуются программы ознакомительного и базового уровней, но и дополнительные предпрофессиональные программы в области физической культуры и спорта (базового уровня) для этой возрастной категории вполне востребованы и интересны. И наоборот, старшие школьники в большей степени вовлечены в дополнительные предпрофессиональные программы (углубленного уровня подготовки, с последующим переходом на </w:t>
      </w:r>
      <w:r w:rsidR="00DF5247" w:rsidRPr="000E4908">
        <w:rPr>
          <w:szCs w:val="24"/>
        </w:rPr>
        <w:t xml:space="preserve">освоение этапов </w:t>
      </w:r>
      <w:r w:rsidR="00E37435" w:rsidRPr="000E4908">
        <w:rPr>
          <w:szCs w:val="24"/>
        </w:rPr>
        <w:t>спортивной подготовки), но это не означает, что им не могут быть интересны программы ознакомительного и базового уровней дополнительных общеразвивающих программ физкультурно-спортивной направленности.</w:t>
      </w:r>
      <w:r w:rsidR="00E37435" w:rsidRPr="00E37435">
        <w:rPr>
          <w:szCs w:val="24"/>
        </w:rPr>
        <w:t xml:space="preserve"> </w:t>
      </w:r>
    </w:p>
    <w:p w14:paraId="14D08CB3" w14:textId="5331627B" w:rsidR="00CA5B89" w:rsidRPr="007249E6" w:rsidRDefault="00CA5B89" w:rsidP="00E37435">
      <w:pPr>
        <w:pStyle w:val="2b"/>
        <w:spacing w:line="360" w:lineRule="auto"/>
        <w:rPr>
          <w:szCs w:val="24"/>
        </w:rPr>
      </w:pPr>
      <w:r w:rsidRPr="007249E6">
        <w:rPr>
          <w:szCs w:val="24"/>
        </w:rPr>
        <w:t xml:space="preserve">Таким образом, в этом направлении региону (муниципалитету) также придется сделать осознанный выбор собственной стратегии и тактики. </w:t>
      </w:r>
    </w:p>
    <w:p w14:paraId="1FB2765D" w14:textId="77777777" w:rsidR="00CA5B89" w:rsidRPr="007249E6" w:rsidRDefault="00CA5B89" w:rsidP="007249E6">
      <w:pPr>
        <w:pStyle w:val="2b"/>
        <w:spacing w:line="360" w:lineRule="auto"/>
        <w:rPr>
          <w:szCs w:val="24"/>
        </w:rPr>
      </w:pPr>
      <w:r w:rsidRPr="007249E6">
        <w:rPr>
          <w:szCs w:val="24"/>
        </w:rPr>
        <w:t>Для осуществления этого выбора понадобятся следующие данные:</w:t>
      </w:r>
    </w:p>
    <w:p w14:paraId="1C737E44" w14:textId="0C35186C" w:rsidR="00CA5B89" w:rsidRPr="00E37435" w:rsidRDefault="00CA5B89" w:rsidP="007249E6">
      <w:pPr>
        <w:pStyle w:val="2b"/>
        <w:spacing w:line="360" w:lineRule="auto"/>
        <w:rPr>
          <w:szCs w:val="24"/>
        </w:rPr>
      </w:pPr>
      <w:r w:rsidRPr="00E37435">
        <w:rPr>
          <w:szCs w:val="24"/>
        </w:rPr>
        <w:t xml:space="preserve">- Охват обучающихся разных категорий (по возрасту и СЭС) программами </w:t>
      </w:r>
      <w:r w:rsidR="00656660" w:rsidRPr="00E37435">
        <w:rPr>
          <w:szCs w:val="24"/>
        </w:rPr>
        <w:t xml:space="preserve">физкультурно-спортивной </w:t>
      </w:r>
      <w:r w:rsidRPr="00E37435">
        <w:rPr>
          <w:szCs w:val="24"/>
        </w:rPr>
        <w:t>направленности разного уровня</w:t>
      </w:r>
      <w:r w:rsidR="00E37435" w:rsidRPr="00E37435">
        <w:rPr>
          <w:szCs w:val="24"/>
        </w:rPr>
        <w:t xml:space="preserve"> общеразвивающего порядка и </w:t>
      </w:r>
      <w:r w:rsidRPr="00E37435">
        <w:rPr>
          <w:szCs w:val="24"/>
        </w:rPr>
        <w:t>предпрофессиональной подготовки;</w:t>
      </w:r>
    </w:p>
    <w:p w14:paraId="15BFBE30" w14:textId="54B35B5B" w:rsidR="00CA5B89" w:rsidRPr="007249E6" w:rsidRDefault="00CA5B89" w:rsidP="007249E6">
      <w:pPr>
        <w:pStyle w:val="2b"/>
        <w:spacing w:line="360" w:lineRule="auto"/>
        <w:rPr>
          <w:szCs w:val="24"/>
        </w:rPr>
      </w:pPr>
      <w:r w:rsidRPr="00E37435">
        <w:rPr>
          <w:szCs w:val="24"/>
        </w:rPr>
        <w:t xml:space="preserve">- Доля программ </w:t>
      </w:r>
      <w:r w:rsidR="00656660" w:rsidRPr="00E37435">
        <w:rPr>
          <w:szCs w:val="24"/>
        </w:rPr>
        <w:t xml:space="preserve">физкультурно-спортивной </w:t>
      </w:r>
      <w:r w:rsidRPr="00E37435">
        <w:rPr>
          <w:szCs w:val="24"/>
        </w:rPr>
        <w:t xml:space="preserve">направленности разного уровня в общей численности дополнительных </w:t>
      </w:r>
      <w:r w:rsidR="00F374E6">
        <w:rPr>
          <w:szCs w:val="24"/>
        </w:rPr>
        <w:t>общеразвивающих</w:t>
      </w:r>
      <w:r w:rsidRPr="00E37435">
        <w:rPr>
          <w:szCs w:val="24"/>
        </w:rPr>
        <w:t xml:space="preserve"> программ.</w:t>
      </w:r>
    </w:p>
    <w:p w14:paraId="77EFF5DA" w14:textId="77777777" w:rsidR="00CA5B89" w:rsidRPr="007249E6" w:rsidRDefault="00CA5B89" w:rsidP="007249E6">
      <w:pPr>
        <w:pStyle w:val="2b"/>
        <w:spacing w:line="360" w:lineRule="auto"/>
        <w:rPr>
          <w:szCs w:val="24"/>
        </w:rPr>
      </w:pPr>
    </w:p>
    <w:p w14:paraId="4BB791CC" w14:textId="77777777" w:rsidR="00CA5B89" w:rsidRPr="007249E6" w:rsidRDefault="00CA5B89" w:rsidP="007249E6">
      <w:pPr>
        <w:pStyle w:val="2b"/>
        <w:spacing w:line="360" w:lineRule="auto"/>
        <w:rPr>
          <w:szCs w:val="24"/>
        </w:rPr>
      </w:pPr>
      <w:r w:rsidRPr="007249E6">
        <w:rPr>
          <w:szCs w:val="24"/>
        </w:rPr>
        <w:t xml:space="preserve">4) </w:t>
      </w:r>
      <w:r w:rsidRPr="007249E6">
        <w:rPr>
          <w:i/>
          <w:szCs w:val="24"/>
        </w:rPr>
        <w:t>Тип образовательных организаций</w:t>
      </w:r>
    </w:p>
    <w:p w14:paraId="5C6124A3" w14:textId="6C86B3C0" w:rsidR="00CA5B89" w:rsidRPr="007249E6" w:rsidRDefault="00CA5B89" w:rsidP="007249E6">
      <w:pPr>
        <w:pStyle w:val="2b"/>
        <w:spacing w:line="360" w:lineRule="auto"/>
        <w:rPr>
          <w:szCs w:val="24"/>
        </w:rPr>
      </w:pPr>
      <w:r w:rsidRPr="007249E6">
        <w:rPr>
          <w:szCs w:val="24"/>
        </w:rPr>
        <w:t xml:space="preserve">Еще один уровень конкретизации развиваемых программ </w:t>
      </w:r>
      <w:r w:rsidR="00656660" w:rsidRPr="007249E6">
        <w:rPr>
          <w:szCs w:val="24"/>
        </w:rPr>
        <w:t xml:space="preserve">физкультурно-спортивной </w:t>
      </w:r>
      <w:r w:rsidRPr="007249E6">
        <w:rPr>
          <w:szCs w:val="24"/>
        </w:rPr>
        <w:t>направленности связан с типами</w:t>
      </w:r>
      <w:r w:rsidR="00D23500">
        <w:rPr>
          <w:szCs w:val="24"/>
        </w:rPr>
        <w:t>,</w:t>
      </w:r>
      <w:r w:rsidRPr="007249E6">
        <w:rPr>
          <w:szCs w:val="24"/>
        </w:rPr>
        <w:t xml:space="preserve"> видами образовательных организаций, которые их реализуют. Эта шкала выбора, в отличи</w:t>
      </w:r>
      <w:r w:rsidR="00D23500">
        <w:rPr>
          <w:szCs w:val="24"/>
        </w:rPr>
        <w:t>е</w:t>
      </w:r>
      <w:r w:rsidRPr="007249E6">
        <w:rPr>
          <w:szCs w:val="24"/>
        </w:rPr>
        <w:t xml:space="preserve"> от всех предыдущих будет иметь не 2 полюса, а целый веер вариантов, определяемых:</w:t>
      </w:r>
    </w:p>
    <w:p w14:paraId="15C75FC7" w14:textId="77777777" w:rsidR="00CA5B89" w:rsidRPr="007249E6" w:rsidRDefault="00CA5B89" w:rsidP="007249E6">
      <w:pPr>
        <w:pStyle w:val="2b"/>
        <w:numPr>
          <w:ilvl w:val="0"/>
          <w:numId w:val="20"/>
        </w:numPr>
        <w:spacing w:line="360" w:lineRule="auto"/>
        <w:ind w:left="0" w:firstLine="709"/>
        <w:rPr>
          <w:szCs w:val="24"/>
        </w:rPr>
      </w:pPr>
      <w:r w:rsidRPr="007249E6">
        <w:rPr>
          <w:szCs w:val="24"/>
        </w:rPr>
        <w:t>Типом собственности:</w:t>
      </w:r>
    </w:p>
    <w:p w14:paraId="1CB2119D" w14:textId="06AABF9E" w:rsidR="00CA5B89" w:rsidRPr="007249E6" w:rsidRDefault="00CA5B89" w:rsidP="007249E6">
      <w:pPr>
        <w:pStyle w:val="2b"/>
        <w:numPr>
          <w:ilvl w:val="1"/>
          <w:numId w:val="21"/>
        </w:numPr>
        <w:spacing w:line="360" w:lineRule="auto"/>
        <w:ind w:left="0" w:firstLine="709"/>
        <w:rPr>
          <w:szCs w:val="24"/>
        </w:rPr>
      </w:pPr>
      <w:r w:rsidRPr="007249E6">
        <w:rPr>
          <w:szCs w:val="24"/>
        </w:rPr>
        <w:t>Государственные</w:t>
      </w:r>
      <w:r w:rsidR="00D23500">
        <w:rPr>
          <w:szCs w:val="24"/>
        </w:rPr>
        <w:t>,</w:t>
      </w:r>
    </w:p>
    <w:p w14:paraId="765A6FFA" w14:textId="5F85D568" w:rsidR="00CA5B89" w:rsidRPr="007249E6" w:rsidRDefault="00CA5B89" w:rsidP="007249E6">
      <w:pPr>
        <w:pStyle w:val="2b"/>
        <w:numPr>
          <w:ilvl w:val="1"/>
          <w:numId w:val="21"/>
        </w:numPr>
        <w:spacing w:line="360" w:lineRule="auto"/>
        <w:ind w:left="0" w:firstLine="709"/>
        <w:rPr>
          <w:szCs w:val="24"/>
        </w:rPr>
      </w:pPr>
      <w:r w:rsidRPr="007249E6">
        <w:rPr>
          <w:szCs w:val="24"/>
        </w:rPr>
        <w:t>Частные</w:t>
      </w:r>
      <w:r w:rsidR="00D23500">
        <w:rPr>
          <w:szCs w:val="24"/>
        </w:rPr>
        <w:t>;</w:t>
      </w:r>
    </w:p>
    <w:p w14:paraId="0686AFA7" w14:textId="77777777" w:rsidR="00CA5B89" w:rsidRPr="007249E6" w:rsidRDefault="00CA5B89" w:rsidP="007249E6">
      <w:pPr>
        <w:pStyle w:val="2b"/>
        <w:numPr>
          <w:ilvl w:val="0"/>
          <w:numId w:val="20"/>
        </w:numPr>
        <w:spacing w:line="360" w:lineRule="auto"/>
        <w:ind w:left="0" w:firstLine="709"/>
        <w:rPr>
          <w:szCs w:val="24"/>
        </w:rPr>
      </w:pPr>
      <w:r w:rsidRPr="007249E6">
        <w:rPr>
          <w:szCs w:val="24"/>
        </w:rPr>
        <w:t>Типом самой организации:</w:t>
      </w:r>
    </w:p>
    <w:p w14:paraId="780D4772" w14:textId="2C58DBC9" w:rsidR="00CA5B89" w:rsidRPr="007249E6" w:rsidRDefault="00CA5B89" w:rsidP="007249E6">
      <w:pPr>
        <w:pStyle w:val="2b"/>
        <w:numPr>
          <w:ilvl w:val="1"/>
          <w:numId w:val="22"/>
        </w:numPr>
        <w:spacing w:line="360" w:lineRule="auto"/>
        <w:ind w:left="0" w:firstLine="709"/>
        <w:rPr>
          <w:szCs w:val="24"/>
        </w:rPr>
      </w:pPr>
      <w:r w:rsidRPr="007249E6">
        <w:rPr>
          <w:szCs w:val="24"/>
        </w:rPr>
        <w:t>Общеобразовательные (школы)</w:t>
      </w:r>
      <w:r w:rsidR="00D23500">
        <w:rPr>
          <w:szCs w:val="24"/>
        </w:rPr>
        <w:t>,</w:t>
      </w:r>
    </w:p>
    <w:p w14:paraId="307ADFF1" w14:textId="67F48229" w:rsidR="00CA5B89" w:rsidRPr="007249E6" w:rsidRDefault="00CA5B89" w:rsidP="007249E6">
      <w:pPr>
        <w:pStyle w:val="2b"/>
        <w:numPr>
          <w:ilvl w:val="1"/>
          <w:numId w:val="22"/>
        </w:numPr>
        <w:spacing w:line="360" w:lineRule="auto"/>
        <w:ind w:left="0" w:firstLine="709"/>
        <w:rPr>
          <w:szCs w:val="24"/>
        </w:rPr>
      </w:pPr>
      <w:r w:rsidRPr="007249E6">
        <w:rPr>
          <w:szCs w:val="24"/>
        </w:rPr>
        <w:t>Организации дополнительного образования детей</w:t>
      </w:r>
      <w:r w:rsidR="00D23500">
        <w:rPr>
          <w:szCs w:val="24"/>
        </w:rPr>
        <w:t>,</w:t>
      </w:r>
    </w:p>
    <w:p w14:paraId="74EE0062" w14:textId="2A325E6D" w:rsidR="00CA5B89" w:rsidRPr="007249E6" w:rsidRDefault="00CA5B89" w:rsidP="007249E6">
      <w:pPr>
        <w:pStyle w:val="2b"/>
        <w:numPr>
          <w:ilvl w:val="1"/>
          <w:numId w:val="22"/>
        </w:numPr>
        <w:spacing w:line="360" w:lineRule="auto"/>
        <w:ind w:left="0" w:firstLine="709"/>
        <w:rPr>
          <w:szCs w:val="24"/>
        </w:rPr>
      </w:pPr>
      <w:r w:rsidRPr="007249E6">
        <w:rPr>
          <w:szCs w:val="24"/>
        </w:rPr>
        <w:t>Организации профессионального образования</w:t>
      </w:r>
      <w:r w:rsidR="00D23500">
        <w:rPr>
          <w:szCs w:val="24"/>
        </w:rPr>
        <w:t>,</w:t>
      </w:r>
    </w:p>
    <w:p w14:paraId="699195A7" w14:textId="695D34EA" w:rsidR="00CA5B89" w:rsidRPr="007249E6" w:rsidRDefault="00CA5B89" w:rsidP="007249E6">
      <w:pPr>
        <w:pStyle w:val="2b"/>
        <w:numPr>
          <w:ilvl w:val="1"/>
          <w:numId w:val="22"/>
        </w:numPr>
        <w:spacing w:line="360" w:lineRule="auto"/>
        <w:ind w:left="0" w:firstLine="709"/>
        <w:rPr>
          <w:szCs w:val="24"/>
        </w:rPr>
      </w:pPr>
      <w:r w:rsidRPr="007249E6">
        <w:rPr>
          <w:szCs w:val="24"/>
        </w:rPr>
        <w:t>Необразовательные (музеи, библиотеки и др.)</w:t>
      </w:r>
      <w:r w:rsidR="00D23500">
        <w:rPr>
          <w:szCs w:val="24"/>
        </w:rPr>
        <w:t>.</w:t>
      </w:r>
    </w:p>
    <w:p w14:paraId="112710CC" w14:textId="21EA70EF" w:rsidR="00CA5B89" w:rsidRPr="007249E6" w:rsidRDefault="00CA5B89" w:rsidP="007249E6">
      <w:pPr>
        <w:pStyle w:val="2b"/>
        <w:spacing w:line="360" w:lineRule="auto"/>
        <w:rPr>
          <w:szCs w:val="24"/>
        </w:rPr>
      </w:pPr>
      <w:r w:rsidRPr="007249E6">
        <w:rPr>
          <w:szCs w:val="24"/>
        </w:rPr>
        <w:t>Любой из выбранных вариантов повлечет за собой конкретные управленческие решения. Например, ставка на развитие частного сектора связана с определенными решениями в сфере их финансирования, налогообложения, грантовой и субсидийной поддержки, информационного сопровождения, формированием нормативных правовых норм, благоприятствующих развити</w:t>
      </w:r>
      <w:r w:rsidR="00AE5C39">
        <w:rPr>
          <w:szCs w:val="24"/>
        </w:rPr>
        <w:t>ю</w:t>
      </w:r>
      <w:r w:rsidRPr="007249E6">
        <w:rPr>
          <w:szCs w:val="24"/>
        </w:rPr>
        <w:t xml:space="preserve"> негосударственного сектора.</w:t>
      </w:r>
    </w:p>
    <w:p w14:paraId="22BC0F85" w14:textId="054F5CD7" w:rsidR="00CA5B89" w:rsidRPr="007249E6" w:rsidRDefault="00CA5B89" w:rsidP="007249E6">
      <w:pPr>
        <w:pStyle w:val="2b"/>
        <w:spacing w:line="360" w:lineRule="auto"/>
        <w:rPr>
          <w:szCs w:val="24"/>
        </w:rPr>
      </w:pPr>
      <w:r w:rsidRPr="007249E6">
        <w:rPr>
          <w:szCs w:val="24"/>
        </w:rPr>
        <w:t xml:space="preserve">Ставка на развитие новых мест дополнительного образования в школах может рассматриваться, как одно из самых перспективных направлений, особенно в части обеспечения охвата школьников младших возрастов. Территориальное удобство в этом формате предоставления услуг </w:t>
      </w:r>
      <w:r w:rsidR="006777A0" w:rsidRPr="00332F73">
        <w:rPr>
          <w:szCs w:val="24"/>
        </w:rPr>
        <w:t>дополнительного образования детей</w:t>
      </w:r>
      <w:r w:rsidRPr="007249E6">
        <w:rPr>
          <w:szCs w:val="24"/>
        </w:rPr>
        <w:t xml:space="preserve"> становится здесь очевидным преимуществом. Вопросы с наличием зданий и помещений и, частично, оборудования также уже решены. Дополнительные поставки оборудования, которое может использоваться в реализации школьных программ и программ </w:t>
      </w:r>
      <w:r w:rsidR="006777A0" w:rsidRPr="00332F73">
        <w:rPr>
          <w:szCs w:val="24"/>
        </w:rPr>
        <w:t>дополнительного образования детей</w:t>
      </w:r>
      <w:r w:rsidRPr="007249E6">
        <w:rPr>
          <w:szCs w:val="24"/>
        </w:rPr>
        <w:t>, имеют более высокую эффективность и потенциальную отдачу. Дополнительных управленческих решений потребуют обеспечение специализированным оборудованием (инвентарем), информационно-методическими материалами и кадрами.</w:t>
      </w:r>
    </w:p>
    <w:p w14:paraId="1C13BC82" w14:textId="08440DF0" w:rsidR="00CA5B89" w:rsidRDefault="00CA5B89" w:rsidP="007249E6">
      <w:pPr>
        <w:pStyle w:val="2b"/>
        <w:spacing w:line="360" w:lineRule="auto"/>
        <w:rPr>
          <w:szCs w:val="24"/>
        </w:rPr>
      </w:pPr>
      <w:r w:rsidRPr="007249E6">
        <w:rPr>
          <w:szCs w:val="24"/>
        </w:rPr>
        <w:t>Необразовательные организации могут в этом контексте стать примерами эффективного межведомственного взаимодействия, в том числе, в части финансового, материально-технического и кадрового обеспечения.</w:t>
      </w:r>
    </w:p>
    <w:p w14:paraId="0010CA05" w14:textId="77777777" w:rsidR="00D23500" w:rsidRPr="007249E6" w:rsidRDefault="00D23500" w:rsidP="007249E6">
      <w:pPr>
        <w:pStyle w:val="2b"/>
        <w:spacing w:line="360" w:lineRule="auto"/>
        <w:rPr>
          <w:szCs w:val="24"/>
        </w:rPr>
      </w:pPr>
    </w:p>
    <w:p w14:paraId="1D6D2346" w14:textId="01111AF6" w:rsidR="00CA5B89" w:rsidRPr="007249E6" w:rsidRDefault="00CA5B89" w:rsidP="007249E6">
      <w:pPr>
        <w:pStyle w:val="15"/>
        <w:spacing w:before="0" w:line="360" w:lineRule="auto"/>
        <w:ind w:firstLine="709"/>
        <w:jc w:val="both"/>
        <w:rPr>
          <w:sz w:val="24"/>
          <w:szCs w:val="24"/>
        </w:rPr>
      </w:pPr>
      <w:r w:rsidRPr="007249E6">
        <w:rPr>
          <w:sz w:val="24"/>
          <w:szCs w:val="24"/>
        </w:rPr>
        <w:t>5 Этап. Определение модели ресурсного обеспечения</w:t>
      </w:r>
    </w:p>
    <w:p w14:paraId="7EEEED72" w14:textId="77777777" w:rsidR="00CA5B89" w:rsidRPr="007249E6" w:rsidRDefault="00CA5B89" w:rsidP="007249E6">
      <w:pPr>
        <w:spacing w:line="360" w:lineRule="auto"/>
        <w:ind w:firstLine="709"/>
        <w:jc w:val="both"/>
        <w:rPr>
          <w:rFonts w:ascii="Times New Roman" w:hAnsi="Times New Roman" w:cs="Times New Roman"/>
        </w:rPr>
      </w:pPr>
      <w:r w:rsidRPr="007249E6">
        <w:rPr>
          <w:rFonts w:ascii="Times New Roman" w:hAnsi="Times New Roman" w:cs="Times New Roman"/>
        </w:rPr>
        <w:t xml:space="preserve">1) </w:t>
      </w:r>
      <w:r w:rsidRPr="007249E6">
        <w:rPr>
          <w:rFonts w:ascii="Times New Roman" w:hAnsi="Times New Roman" w:cs="Times New Roman"/>
          <w:i/>
        </w:rPr>
        <w:t>Инфраструктурное обеспечение</w:t>
      </w:r>
    </w:p>
    <w:p w14:paraId="2F183762" w14:textId="02CD08D3" w:rsidR="00CA5B89" w:rsidRPr="007249E6" w:rsidRDefault="00CA5B89" w:rsidP="007249E6">
      <w:pPr>
        <w:pStyle w:val="2b"/>
        <w:spacing w:line="360" w:lineRule="auto"/>
        <w:rPr>
          <w:szCs w:val="24"/>
        </w:rPr>
      </w:pPr>
      <w:r w:rsidRPr="007249E6">
        <w:rPr>
          <w:szCs w:val="24"/>
        </w:rPr>
        <w:t xml:space="preserve">Как было показано ранее оценка имеющихся, требуемых и доступных ресурсов для реализации типовой модели </w:t>
      </w:r>
      <w:r w:rsidR="00656660" w:rsidRPr="007249E6">
        <w:rPr>
          <w:szCs w:val="24"/>
        </w:rPr>
        <w:t xml:space="preserve">физкультурно-спортивной </w:t>
      </w:r>
      <w:r w:rsidRPr="007249E6">
        <w:rPr>
          <w:szCs w:val="24"/>
        </w:rPr>
        <w:t>направленности дополнительного образования является важной частью самообследования, анализа и выбора вариантов моделей</w:t>
      </w:r>
      <w:r w:rsidR="004A6E4E">
        <w:rPr>
          <w:szCs w:val="24"/>
        </w:rPr>
        <w:t xml:space="preserve"> (рисунок 6)</w:t>
      </w:r>
      <w:r w:rsidRPr="007249E6">
        <w:rPr>
          <w:szCs w:val="24"/>
        </w:rPr>
        <w:t>.</w:t>
      </w:r>
    </w:p>
    <w:p w14:paraId="4F1185F0" w14:textId="342FF3B1" w:rsidR="00CA5B89" w:rsidRPr="007249E6" w:rsidRDefault="00CA5B89" w:rsidP="007249E6">
      <w:pPr>
        <w:spacing w:line="360" w:lineRule="auto"/>
        <w:ind w:firstLine="709"/>
        <w:jc w:val="both"/>
        <w:rPr>
          <w:rFonts w:ascii="Times New Roman" w:hAnsi="Times New Roman" w:cs="Times New Roman"/>
        </w:rPr>
      </w:pPr>
      <w:r w:rsidRPr="007249E6">
        <w:rPr>
          <w:rFonts w:ascii="Times New Roman" w:hAnsi="Times New Roman" w:cs="Times New Roman"/>
        </w:rPr>
        <w:t>При этом само инфраструктурное обеспечени</w:t>
      </w:r>
      <w:r w:rsidR="006777A0">
        <w:rPr>
          <w:rFonts w:ascii="Times New Roman" w:hAnsi="Times New Roman" w:cs="Times New Roman"/>
        </w:rPr>
        <w:t>е</w:t>
      </w:r>
      <w:r w:rsidRPr="007249E6">
        <w:rPr>
          <w:rFonts w:ascii="Times New Roman" w:hAnsi="Times New Roman" w:cs="Times New Roman"/>
        </w:rPr>
        <w:t xml:space="preserve"> также является объектом управленческого выбора. Основная развилка этого выбора сконцентрирована между двумя диаметра</w:t>
      </w:r>
      <w:r w:rsidR="006777A0">
        <w:rPr>
          <w:rFonts w:ascii="Times New Roman" w:hAnsi="Times New Roman" w:cs="Times New Roman"/>
        </w:rPr>
        <w:t>льно противоположными подходами:</w:t>
      </w:r>
    </w:p>
    <w:p w14:paraId="6E4C3222" w14:textId="2EA4A9EA" w:rsidR="00CA5B89" w:rsidRPr="007249E6" w:rsidRDefault="006777A0" w:rsidP="007249E6">
      <w:pPr>
        <w:spacing w:line="360" w:lineRule="auto"/>
        <w:ind w:firstLine="709"/>
        <w:jc w:val="both"/>
        <w:rPr>
          <w:rFonts w:ascii="Times New Roman" w:hAnsi="Times New Roman" w:cs="Times New Roman"/>
        </w:rPr>
      </w:pPr>
      <w:r>
        <w:rPr>
          <w:rFonts w:ascii="Times New Roman" w:hAnsi="Times New Roman" w:cs="Times New Roman"/>
        </w:rPr>
        <w:t xml:space="preserve">- </w:t>
      </w:r>
      <w:r w:rsidR="00CA5B89" w:rsidRPr="007249E6">
        <w:rPr>
          <w:rFonts w:ascii="Times New Roman" w:hAnsi="Times New Roman" w:cs="Times New Roman"/>
        </w:rPr>
        <w:t xml:space="preserve">Выбор </w:t>
      </w:r>
      <w:r w:rsidR="00CA5B89" w:rsidRPr="007249E6">
        <w:rPr>
          <w:rFonts w:ascii="Times New Roman" w:hAnsi="Times New Roman" w:cs="Times New Roman"/>
          <w:u w:val="single"/>
        </w:rPr>
        <w:t>модели под имеющиеся ресурсы</w:t>
      </w:r>
      <w:r w:rsidR="00CA5B89" w:rsidRPr="007249E6">
        <w:rPr>
          <w:rFonts w:ascii="Times New Roman" w:hAnsi="Times New Roman" w:cs="Times New Roman"/>
        </w:rPr>
        <w:t>. Этот подход предполагает максимальное использование имеющейся инфраструктуры и минимальные (в идеале – нулевые) вложения в ее изменение.</w:t>
      </w:r>
    </w:p>
    <w:p w14:paraId="48165DF0" w14:textId="4EAC36F4" w:rsidR="00CA5B89" w:rsidRPr="007249E6" w:rsidRDefault="006777A0" w:rsidP="007249E6">
      <w:pPr>
        <w:spacing w:line="360" w:lineRule="auto"/>
        <w:ind w:firstLine="709"/>
        <w:jc w:val="both"/>
        <w:rPr>
          <w:rFonts w:ascii="Times New Roman" w:hAnsi="Times New Roman" w:cs="Times New Roman"/>
        </w:rPr>
      </w:pPr>
      <w:r>
        <w:rPr>
          <w:rFonts w:ascii="Times New Roman" w:hAnsi="Times New Roman" w:cs="Times New Roman"/>
        </w:rPr>
        <w:t xml:space="preserve">- </w:t>
      </w:r>
      <w:r w:rsidR="00CA5B89" w:rsidRPr="007249E6">
        <w:rPr>
          <w:rFonts w:ascii="Times New Roman" w:hAnsi="Times New Roman" w:cs="Times New Roman"/>
        </w:rPr>
        <w:t xml:space="preserve">Выбор идеальной модели под имеющиеся потребности с последующим поиском вариантов и механизмов для </w:t>
      </w:r>
      <w:r w:rsidR="00CA5B89" w:rsidRPr="007249E6">
        <w:rPr>
          <w:rFonts w:ascii="Times New Roman" w:hAnsi="Times New Roman" w:cs="Times New Roman"/>
          <w:u w:val="single"/>
        </w:rPr>
        <w:t>формировани</w:t>
      </w:r>
      <w:r>
        <w:rPr>
          <w:rFonts w:ascii="Times New Roman" w:hAnsi="Times New Roman" w:cs="Times New Roman"/>
          <w:u w:val="single"/>
        </w:rPr>
        <w:t>я</w:t>
      </w:r>
      <w:r w:rsidR="00CA5B89" w:rsidRPr="007249E6">
        <w:rPr>
          <w:rFonts w:ascii="Times New Roman" w:hAnsi="Times New Roman" w:cs="Times New Roman"/>
          <w:u w:val="single"/>
        </w:rPr>
        <w:t xml:space="preserve"> необходимой инфраструктурной базы</w:t>
      </w:r>
      <w:r w:rsidR="00CA5B89" w:rsidRPr="007249E6">
        <w:rPr>
          <w:rFonts w:ascii="Times New Roman" w:hAnsi="Times New Roman" w:cs="Times New Roman"/>
        </w:rPr>
        <w:t>.</w:t>
      </w:r>
    </w:p>
    <w:p w14:paraId="1D1E9948" w14:textId="77777777" w:rsidR="00CA5B89" w:rsidRPr="007249E6" w:rsidRDefault="00CA5B89" w:rsidP="007249E6">
      <w:pPr>
        <w:spacing w:line="360" w:lineRule="auto"/>
        <w:ind w:firstLine="709"/>
        <w:jc w:val="both"/>
        <w:rPr>
          <w:rFonts w:ascii="Times New Roman" w:hAnsi="Times New Roman" w:cs="Times New Roman"/>
        </w:rPr>
      </w:pPr>
      <w:r w:rsidRPr="007249E6">
        <w:rPr>
          <w:rFonts w:ascii="Times New Roman" w:hAnsi="Times New Roman" w:cs="Times New Roman"/>
        </w:rPr>
        <w:t xml:space="preserve">1) </w:t>
      </w:r>
      <w:r w:rsidRPr="007249E6">
        <w:rPr>
          <w:rFonts w:ascii="Times New Roman" w:hAnsi="Times New Roman" w:cs="Times New Roman"/>
          <w:i/>
        </w:rPr>
        <w:t>Кадровое обеспечение</w:t>
      </w:r>
    </w:p>
    <w:p w14:paraId="39EB1182" w14:textId="77777777" w:rsidR="00CA5B89" w:rsidRPr="007249E6" w:rsidRDefault="00CA5B89" w:rsidP="007249E6">
      <w:pPr>
        <w:spacing w:line="360" w:lineRule="auto"/>
        <w:ind w:firstLine="709"/>
        <w:jc w:val="both"/>
        <w:rPr>
          <w:rFonts w:ascii="Times New Roman" w:hAnsi="Times New Roman" w:cs="Times New Roman"/>
        </w:rPr>
      </w:pPr>
      <w:r w:rsidRPr="007249E6">
        <w:rPr>
          <w:rFonts w:ascii="Times New Roman" w:hAnsi="Times New Roman" w:cs="Times New Roman"/>
        </w:rPr>
        <w:t xml:space="preserve">Кадры – это особый ресурс. С одной стороны, по мнению многих экспертов, кадры являются частью инфраструктуры, а значит, подлежат всем тем же управленческим воздействием, что и иные ресурсы. С другой стороны, кадры имеют наибольшую ценность в процессе обеспечения качества образования (и по мнению экспертов, и по оценкам потребителей образовательных услуг). Причем, вклад кадров в качество образования определяется не только и не столько их количественными и квалификационными характеристиками. </w:t>
      </w:r>
    </w:p>
    <w:p w14:paraId="0A0B8478" w14:textId="77777777" w:rsidR="00CA5B89" w:rsidRPr="007249E6" w:rsidRDefault="00CA5B89" w:rsidP="007249E6">
      <w:pPr>
        <w:spacing w:line="360" w:lineRule="auto"/>
        <w:ind w:firstLine="709"/>
        <w:jc w:val="both"/>
        <w:rPr>
          <w:rFonts w:ascii="Times New Roman" w:hAnsi="Times New Roman" w:cs="Times New Roman"/>
        </w:rPr>
      </w:pPr>
      <w:r w:rsidRPr="007249E6">
        <w:rPr>
          <w:rFonts w:ascii="Times New Roman" w:hAnsi="Times New Roman" w:cs="Times New Roman"/>
        </w:rPr>
        <w:t xml:space="preserve">Значительное влияние оказывают профессионально-личностные характеристики педагогов, такие как умение заинтересовать обучающихся своим предметом и собственная увлеченность работой, умение создать психологически благоприятный климат в детско-взрослом коллективе и собственное заботливое отношение к детям и мн. др. Эти характеристики нередко становятся ключевым механизмом привлечения обучающихся в кружки и секции, когда родители приводят (или дети сами приходят) не на программу, а к конкретному педагогу. </w:t>
      </w:r>
    </w:p>
    <w:p w14:paraId="76E593B5" w14:textId="77777777" w:rsidR="00CA5B89" w:rsidRPr="007249E6" w:rsidRDefault="00CA5B89" w:rsidP="007249E6">
      <w:pPr>
        <w:spacing w:line="360" w:lineRule="auto"/>
        <w:ind w:firstLine="709"/>
        <w:jc w:val="both"/>
        <w:rPr>
          <w:rFonts w:ascii="Times New Roman" w:hAnsi="Times New Roman" w:cs="Times New Roman"/>
        </w:rPr>
      </w:pPr>
      <w:r w:rsidRPr="007249E6">
        <w:rPr>
          <w:rFonts w:ascii="Times New Roman" w:hAnsi="Times New Roman" w:cs="Times New Roman"/>
        </w:rPr>
        <w:t>Оценка всех этих характеристик педагогических кадров является очень важной при реализации задач создания новых мест дополнительного образования детей. В рамках самообследования целесообразно провести анализ по следующим показателям:</w:t>
      </w:r>
    </w:p>
    <w:p w14:paraId="606075B9" w14:textId="06FAC3C1" w:rsidR="00CA5B89" w:rsidRPr="007249E6" w:rsidRDefault="00CA5B89" w:rsidP="006777A0">
      <w:pPr>
        <w:pStyle w:val="a6"/>
        <w:numPr>
          <w:ilvl w:val="0"/>
          <w:numId w:val="19"/>
        </w:numPr>
        <w:spacing w:line="360" w:lineRule="auto"/>
        <w:ind w:left="0" w:firstLine="709"/>
        <w:jc w:val="both"/>
        <w:rPr>
          <w:rFonts w:ascii="Times New Roman" w:hAnsi="Times New Roman" w:cs="Times New Roman"/>
        </w:rPr>
      </w:pPr>
      <w:r w:rsidRPr="007249E6">
        <w:rPr>
          <w:rFonts w:ascii="Times New Roman" w:hAnsi="Times New Roman" w:cs="Times New Roman"/>
        </w:rPr>
        <w:t xml:space="preserve">Наличие и достаточность кадров для реализации всех необходимых программ </w:t>
      </w:r>
      <w:r w:rsidR="006777A0" w:rsidRPr="006777A0">
        <w:rPr>
          <w:rFonts w:ascii="Times New Roman" w:hAnsi="Times New Roman" w:cs="Times New Roman"/>
        </w:rPr>
        <w:t>дополнительного образования детей</w:t>
      </w:r>
      <w:r w:rsidR="00656660" w:rsidRPr="007249E6">
        <w:rPr>
          <w:rFonts w:ascii="Times New Roman" w:hAnsi="Times New Roman" w:cs="Times New Roman"/>
        </w:rPr>
        <w:t xml:space="preserve"> физкультурно-спортивной направленности</w:t>
      </w:r>
      <w:r w:rsidRPr="007249E6">
        <w:rPr>
          <w:rFonts w:ascii="Times New Roman" w:hAnsi="Times New Roman" w:cs="Times New Roman"/>
        </w:rPr>
        <w:t>;</w:t>
      </w:r>
    </w:p>
    <w:p w14:paraId="6F91147E" w14:textId="77777777" w:rsidR="00CA5B89" w:rsidRPr="007249E6" w:rsidRDefault="00CA5B89" w:rsidP="006777A0">
      <w:pPr>
        <w:pStyle w:val="a6"/>
        <w:numPr>
          <w:ilvl w:val="0"/>
          <w:numId w:val="19"/>
        </w:numPr>
        <w:spacing w:line="360" w:lineRule="auto"/>
        <w:ind w:left="0" w:firstLine="709"/>
        <w:jc w:val="both"/>
        <w:rPr>
          <w:rFonts w:ascii="Times New Roman" w:hAnsi="Times New Roman" w:cs="Times New Roman"/>
        </w:rPr>
      </w:pPr>
      <w:r w:rsidRPr="007249E6">
        <w:rPr>
          <w:rFonts w:ascii="Times New Roman" w:hAnsi="Times New Roman" w:cs="Times New Roman"/>
        </w:rPr>
        <w:t>Количество и квалификационные характеристики (специализация, образование, опыт работы и т.д.) существующих вакансий (дефицита кадров);</w:t>
      </w:r>
    </w:p>
    <w:p w14:paraId="2BCC2142" w14:textId="77777777" w:rsidR="00CA5B89" w:rsidRPr="007249E6" w:rsidRDefault="00CA5B89" w:rsidP="006777A0">
      <w:pPr>
        <w:pStyle w:val="a6"/>
        <w:numPr>
          <w:ilvl w:val="0"/>
          <w:numId w:val="19"/>
        </w:numPr>
        <w:spacing w:line="360" w:lineRule="auto"/>
        <w:ind w:left="0" w:firstLine="709"/>
        <w:jc w:val="both"/>
        <w:rPr>
          <w:rFonts w:ascii="Times New Roman" w:hAnsi="Times New Roman" w:cs="Times New Roman"/>
        </w:rPr>
      </w:pPr>
      <w:r w:rsidRPr="007249E6">
        <w:rPr>
          <w:rFonts w:ascii="Times New Roman" w:hAnsi="Times New Roman" w:cs="Times New Roman"/>
        </w:rPr>
        <w:t>Квалификационные (специализация, образование, опыт работы, квалификация и т.д.) и половозрастные характеристики имеющихся кадров;</w:t>
      </w:r>
    </w:p>
    <w:p w14:paraId="5124A1A4" w14:textId="77777777" w:rsidR="00CA5B89" w:rsidRPr="007249E6" w:rsidRDefault="00CA5B89" w:rsidP="007249E6">
      <w:pPr>
        <w:pStyle w:val="a6"/>
        <w:numPr>
          <w:ilvl w:val="0"/>
          <w:numId w:val="19"/>
        </w:numPr>
        <w:spacing w:line="360" w:lineRule="auto"/>
        <w:ind w:left="0" w:firstLine="709"/>
        <w:jc w:val="both"/>
        <w:rPr>
          <w:rFonts w:ascii="Times New Roman" w:hAnsi="Times New Roman" w:cs="Times New Roman"/>
        </w:rPr>
      </w:pPr>
      <w:r w:rsidRPr="007249E6">
        <w:rPr>
          <w:rFonts w:ascii="Times New Roman" w:hAnsi="Times New Roman" w:cs="Times New Roman"/>
        </w:rPr>
        <w:t>Потребительская оценка качества работы педагогов, их соответствие запросу потребителей образовательных услуг в части психологических личностных характеристик (включая вежливость, добросовестность, доброжелательность, корректность и т.д.).</w:t>
      </w:r>
    </w:p>
    <w:p w14:paraId="0559E10E" w14:textId="5F46DF82" w:rsidR="00CA5B89" w:rsidRPr="007249E6" w:rsidRDefault="00CA5B89" w:rsidP="007249E6">
      <w:pPr>
        <w:spacing w:line="360" w:lineRule="auto"/>
        <w:ind w:firstLine="709"/>
        <w:jc w:val="both"/>
        <w:rPr>
          <w:rFonts w:ascii="Times New Roman" w:hAnsi="Times New Roman" w:cs="Times New Roman"/>
        </w:rPr>
      </w:pPr>
      <w:r w:rsidRPr="007249E6">
        <w:rPr>
          <w:rFonts w:ascii="Times New Roman" w:hAnsi="Times New Roman" w:cs="Times New Roman"/>
        </w:rPr>
        <w:t xml:space="preserve">В реализации кадровой политики для выбранных ранее моделей развития </w:t>
      </w:r>
      <w:r w:rsidR="004A6E4E" w:rsidRPr="004A6E4E">
        <w:rPr>
          <w:rFonts w:ascii="Times New Roman" w:hAnsi="Times New Roman" w:cs="Times New Roman"/>
        </w:rPr>
        <w:t>дополнительного образования детей</w:t>
      </w:r>
      <w:r w:rsidRPr="007249E6">
        <w:rPr>
          <w:rFonts w:ascii="Times New Roman" w:hAnsi="Times New Roman" w:cs="Times New Roman"/>
        </w:rPr>
        <w:t xml:space="preserve"> можно выделить два полярных подхода: использовать то, что есть, с возможной небольшой переподготовкой или привлечение новых кадров извне, в том числе из других сфер и отраслей деятельности.</w:t>
      </w:r>
    </w:p>
    <w:p w14:paraId="641B8CB5" w14:textId="77777777" w:rsidR="00CA5B89" w:rsidRPr="007249E6" w:rsidRDefault="00CA5B89" w:rsidP="007249E6">
      <w:pPr>
        <w:spacing w:line="360" w:lineRule="auto"/>
        <w:ind w:firstLine="709"/>
        <w:jc w:val="both"/>
        <w:rPr>
          <w:rFonts w:ascii="Times New Roman" w:hAnsi="Times New Roman" w:cs="Times New Roman"/>
        </w:rPr>
      </w:pPr>
      <w:r w:rsidRPr="007249E6">
        <w:rPr>
          <w:rFonts w:ascii="Times New Roman" w:hAnsi="Times New Roman" w:cs="Times New Roman"/>
        </w:rPr>
        <w:t>Основой для выбора политики становится анализ перечисленных выше характеристик кадрового обеспечения и оценка затрат на реализацию того или иного подхода. Например, если в регионе нет кадров требуемой квалификации, то необходимо их подготовить. Но если условий для подготовки нет (собственные институты не смогут ее обеспечить, а внешние – слишком дорогие), то может оказаться, что нанять специалиста извне проще и выгоднее.</w:t>
      </w:r>
    </w:p>
    <w:p w14:paraId="0FF1E58E" w14:textId="77777777" w:rsidR="00CA5B89" w:rsidRPr="007249E6" w:rsidRDefault="00CA5B89" w:rsidP="007249E6">
      <w:pPr>
        <w:spacing w:line="360" w:lineRule="auto"/>
        <w:ind w:firstLine="709"/>
        <w:jc w:val="both"/>
        <w:rPr>
          <w:rFonts w:ascii="Times New Roman" w:hAnsi="Times New Roman" w:cs="Times New Roman"/>
        </w:rPr>
      </w:pPr>
      <w:r w:rsidRPr="007249E6">
        <w:rPr>
          <w:rFonts w:ascii="Times New Roman" w:hAnsi="Times New Roman" w:cs="Times New Roman"/>
        </w:rPr>
        <w:t>Совершенно очевидно, что педагогов, пользующихся любовью, уважением и спросом со стороны потребителей образовательных услуг, целесообразно сохранить и вложить средства в их переподготовку, например, для привлечения контингента в непопулярные, но важные для экономики региона программы.</w:t>
      </w:r>
    </w:p>
    <w:p w14:paraId="4E003E58" w14:textId="77777777" w:rsidR="00CA5B89" w:rsidRDefault="008F76F0" w:rsidP="00CA5B89">
      <w:pPr>
        <w:jc w:val="center"/>
        <w:rPr>
          <w:rFonts w:ascii="Times New Roman" w:hAnsi="Times New Roman" w:cs="Times New Roman"/>
          <w:i/>
        </w:rPr>
      </w:pPr>
      <w:r>
        <w:rPr>
          <w:noProof/>
        </w:rPr>
        <w:object w:dxaOrig="8671" w:dyaOrig="7816" w14:anchorId="4AFEFBC5">
          <v:shape id="_x0000_i1029" type="#_x0000_t75" alt="" style="width:358.5pt;height:322.5pt;mso-width-percent:0;mso-height-percent:0;mso-width-percent:0;mso-height-percent:0" o:ole="">
            <v:imagedata r:id="rId18" o:title=""/>
          </v:shape>
          <o:OLEObject Type="Embed" ProgID="Visio.Drawing.15" ShapeID="_x0000_i1029" DrawAspect="Content" ObjectID="_1656406657" r:id="rId19"/>
        </w:object>
      </w:r>
    </w:p>
    <w:p w14:paraId="7A6493ED" w14:textId="3CF97118" w:rsidR="00CA5B89" w:rsidRPr="004A6E4E" w:rsidRDefault="00CA5B89" w:rsidP="004A6E4E">
      <w:pPr>
        <w:spacing w:line="360" w:lineRule="auto"/>
        <w:jc w:val="center"/>
        <w:rPr>
          <w:rFonts w:ascii="Times New Roman" w:hAnsi="Times New Roman" w:cs="Times New Roman"/>
        </w:rPr>
      </w:pPr>
      <w:r w:rsidRPr="004A6E4E">
        <w:rPr>
          <w:rFonts w:ascii="Times New Roman" w:hAnsi="Times New Roman" w:cs="Times New Roman"/>
        </w:rPr>
        <w:t xml:space="preserve">Рисунок </w:t>
      </w:r>
      <w:r w:rsidR="004A6E4E" w:rsidRPr="004A6E4E">
        <w:rPr>
          <w:rFonts w:ascii="Times New Roman" w:hAnsi="Times New Roman" w:cs="Times New Roman"/>
        </w:rPr>
        <w:t>6</w:t>
      </w:r>
      <w:r w:rsidRPr="004A6E4E">
        <w:rPr>
          <w:rFonts w:ascii="Times New Roman" w:hAnsi="Times New Roman" w:cs="Times New Roman"/>
        </w:rPr>
        <w:t xml:space="preserve"> – Шкалы выбора модели инфраструктурного и кадрового обеспечения для типовой модели создания новых мест дополнительного образования</w:t>
      </w:r>
    </w:p>
    <w:p w14:paraId="7F8BE2C1" w14:textId="77777777" w:rsidR="00CA5B89" w:rsidRPr="005541FB" w:rsidRDefault="00CA5B89" w:rsidP="004A6E4E">
      <w:pPr>
        <w:spacing w:line="360" w:lineRule="auto"/>
        <w:ind w:firstLine="709"/>
        <w:jc w:val="both"/>
        <w:rPr>
          <w:rFonts w:ascii="Times New Roman" w:hAnsi="Times New Roman" w:cs="Times New Roman"/>
          <w:noProof/>
        </w:rPr>
      </w:pPr>
    </w:p>
    <w:p w14:paraId="34870977" w14:textId="77777777" w:rsidR="00CA5B89" w:rsidRPr="004A6E4E" w:rsidRDefault="00CA5B89" w:rsidP="004A6E4E">
      <w:pPr>
        <w:spacing w:line="360" w:lineRule="auto"/>
        <w:ind w:firstLine="709"/>
        <w:jc w:val="both"/>
        <w:rPr>
          <w:rFonts w:ascii="Times New Roman" w:hAnsi="Times New Roman" w:cs="Times New Roman"/>
        </w:rPr>
      </w:pPr>
      <w:r w:rsidRPr="004A6E4E">
        <w:rPr>
          <w:rFonts w:ascii="Times New Roman" w:hAnsi="Times New Roman" w:cs="Times New Roman"/>
        </w:rPr>
        <w:t>Следует отметить, что механизмы инфраструктурного и кадрового обеспечения не существуют в их полярных вариантах. Решения даже в рамках реализации одной модели будут различны. Анализ перечисленных выше характеристик позволяет сделать эти точечные решения более точными и эффективными.</w:t>
      </w:r>
    </w:p>
    <w:p w14:paraId="6A442539" w14:textId="77777777" w:rsidR="00A82851" w:rsidRPr="004A6E4E" w:rsidRDefault="00A82851" w:rsidP="004A6E4E">
      <w:pPr>
        <w:spacing w:line="360" w:lineRule="auto"/>
        <w:ind w:firstLine="709"/>
        <w:jc w:val="both"/>
        <w:rPr>
          <w:rFonts w:ascii="Times New Roman" w:hAnsi="Times New Roman" w:cs="Times New Roman"/>
        </w:rPr>
      </w:pPr>
    </w:p>
    <w:p w14:paraId="5ED29E30" w14:textId="77777777" w:rsidR="00221FBB" w:rsidRDefault="00221FBB">
      <w:pPr>
        <w:rPr>
          <w:rFonts w:asciiTheme="majorBidi" w:hAnsiTheme="majorBidi" w:cstheme="majorBidi"/>
          <w:b/>
          <w:bCs/>
          <w:iCs/>
          <w:sz w:val="28"/>
        </w:rPr>
      </w:pPr>
      <w:r>
        <w:rPr>
          <w:rFonts w:asciiTheme="majorBidi" w:hAnsiTheme="majorBidi" w:cstheme="majorBidi"/>
          <w:b/>
          <w:bCs/>
          <w:iCs/>
          <w:sz w:val="28"/>
        </w:rPr>
        <w:br w:type="page"/>
      </w:r>
    </w:p>
    <w:p w14:paraId="01AA8DBF" w14:textId="50A607E9" w:rsidR="0036354A" w:rsidRPr="008F03A2" w:rsidRDefault="00F7746C" w:rsidP="005C4337">
      <w:pPr>
        <w:jc w:val="right"/>
        <w:rPr>
          <w:rFonts w:asciiTheme="majorBidi" w:hAnsiTheme="majorBidi" w:cstheme="majorBidi"/>
          <w:b/>
          <w:bCs/>
          <w:szCs w:val="28"/>
        </w:rPr>
      </w:pPr>
      <w:r w:rsidRPr="008F03A2">
        <w:rPr>
          <w:rFonts w:asciiTheme="majorBidi" w:hAnsiTheme="majorBidi" w:cstheme="majorBidi"/>
          <w:b/>
          <w:bCs/>
          <w:szCs w:val="28"/>
        </w:rPr>
        <w:t xml:space="preserve">Приложение </w:t>
      </w:r>
      <w:r w:rsidR="008F03A2">
        <w:rPr>
          <w:rFonts w:asciiTheme="majorBidi" w:hAnsiTheme="majorBidi" w:cstheme="majorBidi"/>
          <w:b/>
          <w:bCs/>
          <w:szCs w:val="28"/>
        </w:rPr>
        <w:t>5</w:t>
      </w:r>
    </w:p>
    <w:p w14:paraId="68DFDE59" w14:textId="77777777" w:rsidR="00F672F7" w:rsidRDefault="00F672F7" w:rsidP="00A273FF">
      <w:pPr>
        <w:pStyle w:val="ae"/>
        <w:spacing w:before="0" w:beforeAutospacing="0" w:after="0" w:afterAutospacing="0"/>
        <w:jc w:val="center"/>
        <w:rPr>
          <w:rFonts w:ascii="TimesNewRomanPSMT" w:hAnsi="TimesNewRomanPSMT"/>
          <w:sz w:val="22"/>
          <w:szCs w:val="28"/>
        </w:rPr>
      </w:pPr>
    </w:p>
    <w:p w14:paraId="0614047C" w14:textId="77777777" w:rsidR="00A273FF" w:rsidRDefault="0036354A" w:rsidP="00A273FF">
      <w:pPr>
        <w:pStyle w:val="ae"/>
        <w:spacing w:before="0" w:beforeAutospacing="0" w:after="0" w:afterAutospacing="0"/>
        <w:jc w:val="center"/>
        <w:rPr>
          <w:rFonts w:ascii="TimesNewRomanPSMT" w:hAnsi="TimesNewRomanPSMT"/>
          <w:sz w:val="22"/>
          <w:szCs w:val="28"/>
        </w:rPr>
      </w:pPr>
      <w:r w:rsidRPr="004E0C77">
        <w:rPr>
          <w:rFonts w:ascii="TimesNewRomanPSMT" w:hAnsi="TimesNewRomanPSMT"/>
          <w:sz w:val="22"/>
          <w:szCs w:val="28"/>
        </w:rPr>
        <w:t xml:space="preserve">ФЕДЕРАЛЬНОЕ ГОСУДАРСТВЕННОЕ БЮДЖЕТНОЕ УЧРЕЖДЕНИЕ </w:t>
      </w:r>
    </w:p>
    <w:p w14:paraId="6E884915" w14:textId="40EAADA2" w:rsidR="0036354A" w:rsidRPr="004E0C77" w:rsidRDefault="0036354A" w:rsidP="00A273FF">
      <w:pPr>
        <w:pStyle w:val="ae"/>
        <w:spacing w:before="0" w:beforeAutospacing="0" w:after="0" w:afterAutospacing="0"/>
        <w:jc w:val="center"/>
        <w:rPr>
          <w:sz w:val="20"/>
        </w:rPr>
      </w:pPr>
      <w:r w:rsidRPr="004E0C77">
        <w:rPr>
          <w:rFonts w:ascii="TimesNewRomanPSMT" w:hAnsi="TimesNewRomanPSMT"/>
          <w:sz w:val="22"/>
          <w:szCs w:val="28"/>
        </w:rPr>
        <w:t>«ФЕДЕРАЛЬНЫЙ ЦЕНТР ОРГАНИЗАЦИОННО-МЕТОДИЧЕСКОГО ОБЕСПЕЧЕНИЯ ФИЗИЧЕСКОГО ВОСПИТАНИЯ»</w:t>
      </w:r>
    </w:p>
    <w:p w14:paraId="7D68A55C" w14:textId="0EAC96A3" w:rsidR="0036354A" w:rsidRDefault="0036354A" w:rsidP="0036354A">
      <w:pPr>
        <w:pStyle w:val="ae"/>
        <w:jc w:val="center"/>
        <w:rPr>
          <w:rFonts w:ascii="TimesNewRomanPS" w:hAnsi="TimesNewRomanPS"/>
          <w:b/>
          <w:bCs/>
          <w:sz w:val="28"/>
          <w:szCs w:val="28"/>
        </w:rPr>
      </w:pPr>
    </w:p>
    <w:p w14:paraId="0E1BB266" w14:textId="5797BBF5" w:rsidR="00A273FF" w:rsidRDefault="00A273FF" w:rsidP="0036354A">
      <w:pPr>
        <w:pStyle w:val="ae"/>
        <w:jc w:val="center"/>
        <w:rPr>
          <w:rFonts w:ascii="TimesNewRomanPS" w:hAnsi="TimesNewRomanPS"/>
          <w:b/>
          <w:bCs/>
          <w:sz w:val="28"/>
          <w:szCs w:val="28"/>
        </w:rPr>
      </w:pPr>
    </w:p>
    <w:p w14:paraId="73129C17" w14:textId="77777777" w:rsidR="00A273FF" w:rsidRDefault="00A273FF" w:rsidP="0036354A">
      <w:pPr>
        <w:pStyle w:val="ae"/>
        <w:jc w:val="center"/>
        <w:rPr>
          <w:rFonts w:ascii="TimesNewRomanPS" w:hAnsi="TimesNewRomanPS"/>
          <w:b/>
          <w:bCs/>
          <w:sz w:val="28"/>
          <w:szCs w:val="28"/>
        </w:rPr>
      </w:pPr>
    </w:p>
    <w:p w14:paraId="329CA8A4" w14:textId="77777777" w:rsidR="0036354A" w:rsidRDefault="0036354A" w:rsidP="0036354A">
      <w:pPr>
        <w:pStyle w:val="ae"/>
        <w:jc w:val="center"/>
        <w:rPr>
          <w:rFonts w:ascii="TimesNewRomanPS" w:hAnsi="TimesNewRomanPS"/>
          <w:b/>
          <w:bCs/>
          <w:sz w:val="28"/>
          <w:szCs w:val="28"/>
        </w:rPr>
      </w:pPr>
      <w:r>
        <w:rPr>
          <w:rFonts w:ascii="TimesNewRomanPS" w:hAnsi="TimesNewRomanPS"/>
          <w:b/>
          <w:bCs/>
          <w:sz w:val="28"/>
          <w:szCs w:val="28"/>
        </w:rPr>
        <w:t xml:space="preserve">ДОПОЛНИТЕЛЬНАЯ ОБЩЕРАЗВИВАЮЩАЯ ПРОГРАММА </w:t>
      </w:r>
    </w:p>
    <w:p w14:paraId="3EFE7CE9" w14:textId="77777777" w:rsidR="0036354A" w:rsidRDefault="0036354A" w:rsidP="0036354A">
      <w:pPr>
        <w:pStyle w:val="ae"/>
        <w:jc w:val="center"/>
        <w:rPr>
          <w:rFonts w:ascii="TimesNewRomanPS" w:hAnsi="TimesNewRomanPS"/>
          <w:b/>
          <w:bCs/>
          <w:sz w:val="28"/>
          <w:szCs w:val="28"/>
        </w:rPr>
      </w:pPr>
      <w:r>
        <w:rPr>
          <w:rFonts w:ascii="TimesNewRomanPS" w:hAnsi="TimesNewRomanPS"/>
          <w:b/>
          <w:bCs/>
          <w:sz w:val="28"/>
          <w:szCs w:val="28"/>
        </w:rPr>
        <w:t>«НАСТОЛЬНЫЙ ТЕННИС»</w:t>
      </w:r>
    </w:p>
    <w:p w14:paraId="440ACE9C" w14:textId="77777777" w:rsidR="0036354A" w:rsidRPr="00D71E9C" w:rsidRDefault="0036354A" w:rsidP="0036354A">
      <w:pPr>
        <w:pStyle w:val="ae"/>
        <w:jc w:val="center"/>
      </w:pPr>
      <w:r w:rsidRPr="00D71E9C">
        <w:t>Уровень - базовый</w:t>
      </w:r>
    </w:p>
    <w:p w14:paraId="6DA519F3" w14:textId="77777777" w:rsidR="0036354A" w:rsidRPr="00D71E9C" w:rsidRDefault="0036354A" w:rsidP="0036354A">
      <w:pPr>
        <w:pStyle w:val="ae"/>
        <w:jc w:val="center"/>
        <w:rPr>
          <w:rFonts w:ascii="TimesNewRomanPSMT" w:hAnsi="TimesNewRomanPSMT"/>
        </w:rPr>
      </w:pPr>
      <w:r w:rsidRPr="00D71E9C">
        <w:rPr>
          <w:rFonts w:ascii="TimesNewRomanPSMT" w:hAnsi="TimesNewRomanPSMT"/>
        </w:rPr>
        <w:t>Физкультурно-спортивная направленность</w:t>
      </w:r>
    </w:p>
    <w:p w14:paraId="71E172F7" w14:textId="77777777" w:rsidR="0036354A" w:rsidRPr="00D71E9C" w:rsidRDefault="0036354A" w:rsidP="0036354A">
      <w:pPr>
        <w:pStyle w:val="ae"/>
        <w:jc w:val="center"/>
        <w:rPr>
          <w:rFonts w:ascii="TimesNewRomanPSMT" w:hAnsi="TimesNewRomanPSMT"/>
        </w:rPr>
      </w:pPr>
      <w:r w:rsidRPr="00D71E9C">
        <w:rPr>
          <w:rFonts w:ascii="TimesNewRomanPSMT" w:hAnsi="TimesNewRomanPSMT"/>
        </w:rPr>
        <w:t>Срок реализации программы – 2 года</w:t>
      </w:r>
    </w:p>
    <w:p w14:paraId="710458F3" w14:textId="77777777" w:rsidR="0036354A" w:rsidRDefault="0036354A" w:rsidP="0036354A">
      <w:pPr>
        <w:pStyle w:val="ae"/>
      </w:pPr>
    </w:p>
    <w:p w14:paraId="4ED55FC8" w14:textId="77777777" w:rsidR="0036354A" w:rsidRDefault="0036354A" w:rsidP="0036354A">
      <w:pPr>
        <w:pStyle w:val="ae"/>
      </w:pPr>
    </w:p>
    <w:p w14:paraId="6AC85F15" w14:textId="77777777" w:rsidR="0036354A" w:rsidRDefault="0036354A" w:rsidP="0036354A">
      <w:pPr>
        <w:pStyle w:val="ae"/>
      </w:pPr>
    </w:p>
    <w:p w14:paraId="23F4AA42" w14:textId="77777777" w:rsidR="0036354A" w:rsidRDefault="0036354A" w:rsidP="0036354A">
      <w:pPr>
        <w:pStyle w:val="ae"/>
      </w:pPr>
    </w:p>
    <w:p w14:paraId="7C3462BD" w14:textId="77777777" w:rsidR="0036354A" w:rsidRDefault="0036354A" w:rsidP="0036354A">
      <w:pPr>
        <w:pStyle w:val="ae"/>
        <w:jc w:val="right"/>
      </w:pPr>
      <w:r>
        <w:t>Автор-разработчик</w:t>
      </w:r>
    </w:p>
    <w:p w14:paraId="00BCF8C8" w14:textId="77777777" w:rsidR="0036354A" w:rsidRDefault="0036354A" w:rsidP="0036354A">
      <w:pPr>
        <w:pStyle w:val="ae"/>
      </w:pPr>
    </w:p>
    <w:p w14:paraId="6CA0B78B" w14:textId="77777777" w:rsidR="0036354A" w:rsidRDefault="0036354A" w:rsidP="0036354A">
      <w:pPr>
        <w:pStyle w:val="ae"/>
      </w:pPr>
    </w:p>
    <w:p w14:paraId="6CAE33C0" w14:textId="77777777" w:rsidR="0036354A" w:rsidRDefault="0036354A" w:rsidP="0036354A">
      <w:pPr>
        <w:pStyle w:val="ae"/>
      </w:pPr>
    </w:p>
    <w:p w14:paraId="72043379" w14:textId="77777777" w:rsidR="0036354A" w:rsidRDefault="0036354A" w:rsidP="0036354A">
      <w:pPr>
        <w:pStyle w:val="ae"/>
      </w:pPr>
    </w:p>
    <w:p w14:paraId="2637AA5C" w14:textId="6B5D3D0F" w:rsidR="0036354A" w:rsidRDefault="0036354A" w:rsidP="0036354A">
      <w:pPr>
        <w:pStyle w:val="ae"/>
      </w:pPr>
    </w:p>
    <w:p w14:paraId="72FC5E75" w14:textId="56C0B201" w:rsidR="008F03A2" w:rsidRDefault="008F03A2" w:rsidP="0036354A">
      <w:pPr>
        <w:pStyle w:val="ae"/>
      </w:pPr>
    </w:p>
    <w:p w14:paraId="3979A1D0" w14:textId="0A416D0D" w:rsidR="008F03A2" w:rsidRDefault="008F03A2" w:rsidP="0036354A">
      <w:pPr>
        <w:pStyle w:val="ae"/>
      </w:pPr>
    </w:p>
    <w:p w14:paraId="5A44F5D2" w14:textId="229771A0" w:rsidR="008F03A2" w:rsidRDefault="008F03A2" w:rsidP="0036354A">
      <w:pPr>
        <w:pStyle w:val="ae"/>
      </w:pPr>
    </w:p>
    <w:p w14:paraId="26EED607" w14:textId="77777777" w:rsidR="008F03A2" w:rsidRDefault="008F03A2" w:rsidP="0036354A">
      <w:pPr>
        <w:pStyle w:val="ae"/>
      </w:pPr>
    </w:p>
    <w:p w14:paraId="408F5993" w14:textId="77777777" w:rsidR="0036354A" w:rsidRDefault="0036354A" w:rsidP="0036354A">
      <w:pPr>
        <w:pStyle w:val="ae"/>
        <w:jc w:val="center"/>
      </w:pPr>
      <w:r>
        <w:t>Москва, 2019</w:t>
      </w:r>
    </w:p>
    <w:p w14:paraId="0D41FE8A" w14:textId="527C7FD3" w:rsidR="0036354A" w:rsidRPr="0002455E" w:rsidRDefault="0036354A" w:rsidP="00A273FF">
      <w:pPr>
        <w:rPr>
          <w:rFonts w:ascii="Times New Roman" w:eastAsia="Times New Roman" w:hAnsi="Times New Roman" w:cs="Times New Roman"/>
          <w:lang w:eastAsia="ru-RU"/>
        </w:rPr>
      </w:pPr>
      <w:r>
        <w:br w:type="page"/>
      </w:r>
      <w:r w:rsidR="00A273FF">
        <w:rPr>
          <w:rFonts w:ascii="Times New Roman" w:eastAsia="Times New Roman" w:hAnsi="Times New Roman" w:cs="Times New Roman"/>
          <w:lang w:eastAsia="ru-RU"/>
        </w:rPr>
        <w:t xml:space="preserve">                                  </w:t>
      </w:r>
      <w:r w:rsidRPr="0002455E">
        <w:rPr>
          <w:rFonts w:ascii="TimesNewRomanPS" w:eastAsia="Times New Roman" w:hAnsi="TimesNewRomanPS" w:cs="Times New Roman"/>
          <w:b/>
          <w:bCs/>
          <w:lang w:eastAsia="ru-RU"/>
        </w:rPr>
        <w:t xml:space="preserve">1. </w:t>
      </w:r>
      <w:r>
        <w:rPr>
          <w:rFonts w:ascii="TimesNewRomanPS" w:eastAsia="Times New Roman" w:hAnsi="TimesNewRomanPS" w:cs="Times New Roman"/>
          <w:b/>
          <w:bCs/>
          <w:lang w:eastAsia="ru-RU"/>
        </w:rPr>
        <w:t>Комплек</w:t>
      </w:r>
      <w:r>
        <w:rPr>
          <w:rFonts w:ascii="TimesNewRomanPS" w:eastAsia="Times New Roman" w:hAnsi="TimesNewRomanPS" w:cs="Times New Roman" w:hint="eastAsia"/>
          <w:b/>
          <w:bCs/>
          <w:lang w:eastAsia="ru-RU"/>
        </w:rPr>
        <w:t>с</w:t>
      </w:r>
      <w:r>
        <w:rPr>
          <w:rFonts w:ascii="TimesNewRomanPS" w:eastAsia="Times New Roman" w:hAnsi="TimesNewRomanPS" w:cs="Times New Roman"/>
          <w:b/>
          <w:bCs/>
          <w:lang w:eastAsia="ru-RU"/>
        </w:rPr>
        <w:t xml:space="preserve"> основных характеристик образования</w:t>
      </w:r>
    </w:p>
    <w:p w14:paraId="37CEAE47" w14:textId="77777777" w:rsidR="0036354A" w:rsidRPr="004A1D2C" w:rsidRDefault="0036354A" w:rsidP="0036354A">
      <w:pPr>
        <w:spacing w:line="360" w:lineRule="auto"/>
        <w:jc w:val="center"/>
        <w:rPr>
          <w:rFonts w:ascii="TimesNewRomanPSMT" w:eastAsia="Times New Roman" w:hAnsi="TimesNewRomanPSMT" w:cs="Times New Roman"/>
          <w:b/>
          <w:lang w:eastAsia="ru-RU"/>
        </w:rPr>
      </w:pPr>
      <w:r w:rsidRPr="004A1D2C">
        <w:rPr>
          <w:rFonts w:ascii="TimesNewRomanPSMT" w:eastAsia="Times New Roman" w:hAnsi="TimesNewRomanPSMT" w:cs="Times New Roman"/>
          <w:b/>
          <w:lang w:eastAsia="ru-RU"/>
        </w:rPr>
        <w:t>Пояснительная записка</w:t>
      </w:r>
    </w:p>
    <w:p w14:paraId="0F00B1D6" w14:textId="77777777" w:rsidR="0036354A" w:rsidRPr="0002455E" w:rsidRDefault="0036354A" w:rsidP="0036354A">
      <w:pPr>
        <w:spacing w:line="360" w:lineRule="auto"/>
        <w:ind w:firstLine="708"/>
        <w:jc w:val="both"/>
        <w:rPr>
          <w:rFonts w:ascii="Times New Roman" w:eastAsia="Times New Roman" w:hAnsi="Times New Roman" w:cs="Times New Roman"/>
          <w:lang w:eastAsia="ru-RU"/>
        </w:rPr>
      </w:pPr>
      <w:r w:rsidRPr="0002455E">
        <w:rPr>
          <w:rFonts w:ascii="TimesNewRomanPSMT" w:eastAsia="Times New Roman" w:hAnsi="TimesNewRomanPSMT" w:cs="Times New Roman"/>
          <w:lang w:eastAsia="ru-RU"/>
        </w:rPr>
        <w:t xml:space="preserve">Общеразвивающая программа «настольный теннис» имеет </w:t>
      </w:r>
      <w:r w:rsidRPr="0002455E">
        <w:rPr>
          <w:rFonts w:ascii="TimesNewRomanPS" w:eastAsia="Times New Roman" w:hAnsi="TimesNewRomanPS" w:cs="Times New Roman"/>
          <w:b/>
          <w:bCs/>
          <w:lang w:eastAsia="ru-RU"/>
        </w:rPr>
        <w:t>физкультурно-спортивную направленность</w:t>
      </w:r>
      <w:r w:rsidRPr="0002455E">
        <w:rPr>
          <w:rFonts w:ascii="TimesNewRomanPSMT" w:eastAsia="Times New Roman" w:hAnsi="TimesNewRomanPSMT" w:cs="Times New Roman"/>
          <w:lang w:eastAsia="ru-RU"/>
        </w:rPr>
        <w:t xml:space="preserve">, соответствует </w:t>
      </w:r>
      <w:r w:rsidRPr="0002455E">
        <w:rPr>
          <w:rFonts w:ascii="TimesNewRomanPS" w:eastAsia="Times New Roman" w:hAnsi="TimesNewRomanPS" w:cs="Times New Roman"/>
          <w:b/>
          <w:bCs/>
          <w:lang w:eastAsia="ru-RU"/>
        </w:rPr>
        <w:t>базовому уровню</w:t>
      </w:r>
      <w:r>
        <w:rPr>
          <w:rFonts w:ascii="TimesNewRomanPS" w:eastAsia="Times New Roman" w:hAnsi="TimesNewRomanPS" w:cs="Times New Roman"/>
          <w:b/>
          <w:bCs/>
          <w:lang w:eastAsia="ru-RU"/>
        </w:rPr>
        <w:t>.</w:t>
      </w:r>
    </w:p>
    <w:p w14:paraId="28B322A1" w14:textId="7A3CCF04" w:rsidR="0036354A" w:rsidRPr="0002455E" w:rsidRDefault="0036354A" w:rsidP="0036354A">
      <w:pPr>
        <w:spacing w:line="360" w:lineRule="auto"/>
        <w:ind w:firstLine="708"/>
        <w:jc w:val="both"/>
        <w:rPr>
          <w:rFonts w:ascii="Times New Roman" w:eastAsia="Times New Roman" w:hAnsi="Times New Roman" w:cs="Times New Roman"/>
          <w:lang w:eastAsia="ru-RU"/>
        </w:rPr>
      </w:pPr>
      <w:r w:rsidRPr="0002455E">
        <w:rPr>
          <w:rFonts w:ascii="TimesNewRomanPSMT" w:eastAsia="Times New Roman" w:hAnsi="TimesNewRomanPSMT" w:cs="Times New Roman"/>
          <w:lang w:eastAsia="ru-RU"/>
        </w:rPr>
        <w:t xml:space="preserve">При разработке программы за основу были приняты типовые программа по настольному теннису для спортивных школ и школ </w:t>
      </w:r>
      <w:r w:rsidR="004655AD" w:rsidRPr="0002455E">
        <w:rPr>
          <w:rFonts w:ascii="TimesNewRomanPSMT" w:eastAsia="Times New Roman" w:hAnsi="TimesNewRomanPSMT" w:cs="Times New Roman"/>
          <w:lang w:eastAsia="ru-RU"/>
        </w:rPr>
        <w:t>олимпийского</w:t>
      </w:r>
      <w:r w:rsidRPr="0002455E">
        <w:rPr>
          <w:rFonts w:ascii="TimesNewRomanPSMT" w:eastAsia="Times New Roman" w:hAnsi="TimesNewRomanPSMT" w:cs="Times New Roman"/>
          <w:lang w:eastAsia="ru-RU"/>
        </w:rPr>
        <w:t xml:space="preserve"> резерва, методики и педагогические практики ведущих </w:t>
      </w:r>
      <w:r w:rsidR="004655AD" w:rsidRPr="0002455E">
        <w:rPr>
          <w:rFonts w:ascii="TimesNewRomanPSMT" w:eastAsia="Times New Roman" w:hAnsi="TimesNewRomanPSMT" w:cs="Times New Roman"/>
          <w:lang w:eastAsia="ru-RU"/>
        </w:rPr>
        <w:t>российских</w:t>
      </w:r>
      <w:r w:rsidRPr="0002455E">
        <w:rPr>
          <w:rFonts w:ascii="TimesNewRomanPSMT" w:eastAsia="Times New Roman" w:hAnsi="TimesNewRomanPSMT" w:cs="Times New Roman"/>
          <w:lang w:eastAsia="ru-RU"/>
        </w:rPr>
        <w:t xml:space="preserve"> центров подготовки резерва по настольному теннису. </w:t>
      </w:r>
    </w:p>
    <w:p w14:paraId="7B4443B1" w14:textId="44CB2A6E" w:rsidR="0036354A" w:rsidRDefault="0036354A" w:rsidP="0036354A">
      <w:pPr>
        <w:spacing w:line="360" w:lineRule="auto"/>
        <w:ind w:firstLine="708"/>
        <w:jc w:val="both"/>
        <w:rPr>
          <w:rFonts w:ascii="TimesNewRomanPSMT" w:eastAsia="Times New Roman" w:hAnsi="TimesNewRomanPSMT" w:cs="Times New Roman"/>
          <w:lang w:eastAsia="ru-RU"/>
        </w:rPr>
      </w:pPr>
      <w:r w:rsidRPr="0002455E">
        <w:rPr>
          <w:rFonts w:ascii="TimesNewRomanPSMT" w:eastAsia="Times New Roman" w:hAnsi="TimesNewRomanPSMT" w:cs="Times New Roman"/>
          <w:lang w:eastAsia="ru-RU"/>
        </w:rPr>
        <w:t xml:space="preserve">Содержание программы адаптированы к условиям реализации в рамках образовательных организаций общего и дополнительного образования </w:t>
      </w:r>
      <w:r w:rsidR="004655AD" w:rsidRPr="0002455E">
        <w:rPr>
          <w:rFonts w:ascii="TimesNewRomanPSMT" w:eastAsia="Times New Roman" w:hAnsi="TimesNewRomanPSMT" w:cs="Times New Roman"/>
          <w:lang w:eastAsia="ru-RU"/>
        </w:rPr>
        <w:t>детей</w:t>
      </w:r>
      <w:r w:rsidRPr="0002455E">
        <w:rPr>
          <w:rFonts w:ascii="TimesNewRomanPSMT" w:eastAsia="Times New Roman" w:hAnsi="TimesNewRomanPSMT" w:cs="Times New Roman"/>
          <w:lang w:eastAsia="ru-RU"/>
        </w:rPr>
        <w:t xml:space="preserve">̆. </w:t>
      </w:r>
    </w:p>
    <w:p w14:paraId="04E5C8E7" w14:textId="77777777" w:rsidR="0036354A" w:rsidRPr="0002455E" w:rsidRDefault="0036354A" w:rsidP="0036354A">
      <w:pPr>
        <w:spacing w:line="360" w:lineRule="auto"/>
        <w:ind w:firstLine="708"/>
        <w:jc w:val="both"/>
        <w:rPr>
          <w:rFonts w:ascii="TimesNewRomanPSMT" w:eastAsia="Times New Roman" w:hAnsi="TimesNewRomanPSMT" w:cs="Times New Roman"/>
          <w:lang w:eastAsia="ru-RU"/>
        </w:rPr>
      </w:pPr>
      <w:r w:rsidRPr="0002455E">
        <w:rPr>
          <w:rFonts w:ascii="TimesNewRomanPSMT" w:eastAsia="Times New Roman" w:hAnsi="TimesNewRomanPSMT" w:cs="Times New Roman"/>
          <w:lang w:eastAsia="ru-RU"/>
        </w:rPr>
        <w:t>Актуальность. Спортивная игра «настольный теннис» выделяется своей популярностью в детской среде, доступностью, широкой распространенностью в городе, простотой подготовки материально-технической базы и, естественно, подготовленностью самого педагога дополнительного образования.</w:t>
      </w:r>
    </w:p>
    <w:p w14:paraId="7E58F319" w14:textId="77777777" w:rsidR="0036354A" w:rsidRPr="0002455E" w:rsidRDefault="0036354A" w:rsidP="0036354A">
      <w:pPr>
        <w:spacing w:line="360" w:lineRule="auto"/>
        <w:ind w:firstLine="708"/>
        <w:jc w:val="both"/>
        <w:rPr>
          <w:rFonts w:ascii="TimesNewRomanPSMT" w:eastAsia="Times New Roman" w:hAnsi="TimesNewRomanPSMT" w:cs="Times New Roman"/>
          <w:lang w:eastAsia="ru-RU"/>
        </w:rPr>
      </w:pPr>
      <w:r w:rsidRPr="0002455E">
        <w:rPr>
          <w:rFonts w:ascii="TimesNewRomanPSMT" w:eastAsia="Times New Roman" w:hAnsi="TimesNewRomanPSMT" w:cs="Times New Roman"/>
          <w:lang w:eastAsia="ru-RU"/>
        </w:rPr>
        <w:t>Очень важно, чтобы ребенок мог после уроков в школе снять физическое и эмоциональное напряжение. Это легко можно достичь в спортивном зале, посредством занятий настольным теннисом.</w:t>
      </w:r>
    </w:p>
    <w:p w14:paraId="3572F43A" w14:textId="77777777" w:rsidR="0036354A" w:rsidRDefault="0036354A" w:rsidP="0036354A">
      <w:pPr>
        <w:spacing w:line="360" w:lineRule="auto"/>
        <w:ind w:firstLine="708"/>
        <w:jc w:val="both"/>
        <w:rPr>
          <w:rFonts w:ascii="TimesNewRomanPSMT" w:eastAsia="Times New Roman" w:hAnsi="TimesNewRomanPSMT" w:cs="Times New Roman"/>
          <w:lang w:eastAsia="ru-RU"/>
        </w:rPr>
      </w:pPr>
      <w:r w:rsidRPr="004655AD">
        <w:rPr>
          <w:rFonts w:ascii="TimesNewRomanPSMT" w:eastAsia="Times New Roman" w:hAnsi="TimesNewRomanPSMT" w:cs="Times New Roman"/>
          <w:lang w:eastAsia="ru-RU"/>
        </w:rPr>
        <w:t>Отличительные особенности</w:t>
      </w:r>
      <w:r w:rsidRPr="0002455E">
        <w:rPr>
          <w:rFonts w:ascii="TimesNewRomanPSMT" w:eastAsia="Times New Roman" w:hAnsi="TimesNewRomanPSMT" w:cs="Times New Roman"/>
          <w:lang w:eastAsia="ru-RU"/>
        </w:rPr>
        <w:t>. Программа направлена на создание условий для развития</w:t>
      </w:r>
      <w:r>
        <w:rPr>
          <w:rFonts w:ascii="TimesNewRomanPSMT" w:eastAsia="Times New Roman" w:hAnsi="TimesNewRomanPSMT" w:cs="Times New Roman"/>
          <w:lang w:eastAsia="ru-RU"/>
        </w:rPr>
        <w:t xml:space="preserve"> </w:t>
      </w:r>
      <w:r w:rsidRPr="0002455E">
        <w:rPr>
          <w:rFonts w:ascii="TimesNewRomanPSMT" w:eastAsia="Times New Roman" w:hAnsi="TimesNewRomanPSMT" w:cs="Times New Roman"/>
          <w:lang w:eastAsia="ru-RU"/>
        </w:rPr>
        <w:t>личности ребенка, мотивации к познанию и творчеству, обеспечение эмоционального благополучия ребенка, профилактику асоциального поведения, целостности образовательной деятельности, формирование психического и физического здоровья.</w:t>
      </w:r>
    </w:p>
    <w:p w14:paraId="16102F83" w14:textId="77777777" w:rsidR="0036354A" w:rsidRDefault="0036354A" w:rsidP="0036354A">
      <w:pPr>
        <w:spacing w:line="360"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b/>
          <w:lang w:eastAsia="ru-RU"/>
        </w:rPr>
        <w:t>Цель программы</w:t>
      </w:r>
      <w:r>
        <w:rPr>
          <w:rFonts w:ascii="Times New Roman" w:eastAsia="Times New Roman" w:hAnsi="Times New Roman" w:cs="Times New Roman"/>
          <w:lang w:eastAsia="ru-RU"/>
        </w:rPr>
        <w:t xml:space="preserve"> – удовлетворение </w:t>
      </w:r>
      <w:r w:rsidRPr="0002455E">
        <w:rPr>
          <w:rFonts w:ascii="Times New Roman" w:eastAsia="Times New Roman" w:hAnsi="Times New Roman" w:cs="Times New Roman"/>
          <w:lang w:eastAsia="ru-RU"/>
        </w:rPr>
        <w:t>индивидуальных потребностей обучающихся в занятиях настольным теннисом, выявление, развитие и поддержка талантливых обучающихся, а также лиц, проявивших выдающиеся способности в данном виде физкультурно-спортивной деятельности.</w:t>
      </w:r>
    </w:p>
    <w:p w14:paraId="05FB7149" w14:textId="77777777" w:rsidR="0036354A" w:rsidRPr="0002455E" w:rsidRDefault="0036354A" w:rsidP="0036354A">
      <w:pPr>
        <w:spacing w:line="360" w:lineRule="auto"/>
        <w:ind w:firstLine="709"/>
        <w:jc w:val="both"/>
        <w:rPr>
          <w:rFonts w:ascii="Times New Roman" w:eastAsia="Times New Roman" w:hAnsi="Times New Roman" w:cs="Times New Roman"/>
          <w:b/>
          <w:lang w:eastAsia="ru-RU"/>
        </w:rPr>
      </w:pPr>
      <w:r w:rsidRPr="0002455E">
        <w:rPr>
          <w:rFonts w:ascii="Times New Roman" w:eastAsia="Times New Roman" w:hAnsi="Times New Roman" w:cs="Times New Roman"/>
          <w:b/>
          <w:lang w:eastAsia="ru-RU"/>
        </w:rPr>
        <w:t>Задачи программы:</w:t>
      </w:r>
    </w:p>
    <w:p w14:paraId="1A35B5F1" w14:textId="77777777" w:rsidR="0036354A" w:rsidRPr="0002455E" w:rsidRDefault="0036354A" w:rsidP="0036354A">
      <w:pPr>
        <w:spacing w:line="360"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Обучающие:</w:t>
      </w:r>
    </w:p>
    <w:p w14:paraId="1991AFC7" w14:textId="77777777" w:rsidR="0036354A" w:rsidRPr="006E5B3A" w:rsidRDefault="0036354A" w:rsidP="00305186">
      <w:pPr>
        <w:pStyle w:val="a6"/>
        <w:numPr>
          <w:ilvl w:val="0"/>
          <w:numId w:val="35"/>
        </w:numPr>
        <w:spacing w:line="360" w:lineRule="auto"/>
        <w:ind w:left="0" w:firstLine="851"/>
        <w:jc w:val="both"/>
        <w:rPr>
          <w:rFonts w:ascii="Times New Roman" w:eastAsia="Times New Roman" w:hAnsi="Times New Roman" w:cs="Times New Roman"/>
          <w:lang w:eastAsia="ru-RU"/>
        </w:rPr>
      </w:pPr>
      <w:r w:rsidRPr="006E5B3A">
        <w:rPr>
          <w:rFonts w:ascii="Times New Roman" w:eastAsia="Times New Roman" w:hAnsi="Times New Roman" w:cs="Times New Roman"/>
          <w:lang w:eastAsia="ru-RU"/>
        </w:rPr>
        <w:t>дать необходимые дополнительные знания в области физической культуры и спорта – спортивные игры (настольный теннис);</w:t>
      </w:r>
    </w:p>
    <w:p w14:paraId="051114E0" w14:textId="77777777" w:rsidR="0036354A" w:rsidRPr="006E5B3A" w:rsidRDefault="0036354A" w:rsidP="00305186">
      <w:pPr>
        <w:pStyle w:val="a6"/>
        <w:numPr>
          <w:ilvl w:val="0"/>
          <w:numId w:val="35"/>
        </w:numPr>
        <w:spacing w:line="360" w:lineRule="auto"/>
        <w:ind w:left="0" w:firstLine="851"/>
        <w:jc w:val="both"/>
        <w:rPr>
          <w:rFonts w:ascii="Times New Roman" w:eastAsia="Times New Roman" w:hAnsi="Times New Roman" w:cs="Times New Roman"/>
          <w:lang w:eastAsia="ru-RU"/>
        </w:rPr>
      </w:pPr>
      <w:r w:rsidRPr="006E5B3A">
        <w:rPr>
          <w:rFonts w:ascii="Times New Roman" w:eastAsia="Times New Roman" w:hAnsi="Times New Roman" w:cs="Times New Roman"/>
          <w:lang w:eastAsia="ru-RU"/>
        </w:rPr>
        <w:t>приобретение знаний о ценностях физической культуры и спорта, их роли в формировании здорового образа жизни;</w:t>
      </w:r>
    </w:p>
    <w:p w14:paraId="7B5A95F6" w14:textId="77777777" w:rsidR="0036354A" w:rsidRPr="006E5B3A" w:rsidRDefault="0036354A" w:rsidP="00305186">
      <w:pPr>
        <w:pStyle w:val="a6"/>
        <w:numPr>
          <w:ilvl w:val="0"/>
          <w:numId w:val="35"/>
        </w:numPr>
        <w:spacing w:line="360" w:lineRule="auto"/>
        <w:ind w:left="0" w:firstLine="851"/>
        <w:jc w:val="both"/>
        <w:rPr>
          <w:rFonts w:ascii="Times New Roman" w:eastAsia="Times New Roman" w:hAnsi="Times New Roman" w:cs="Times New Roman"/>
          <w:lang w:eastAsia="ru-RU"/>
        </w:rPr>
      </w:pPr>
      <w:r w:rsidRPr="006E5B3A">
        <w:rPr>
          <w:rFonts w:ascii="Times New Roman" w:eastAsia="Times New Roman" w:hAnsi="Times New Roman" w:cs="Times New Roman"/>
          <w:lang w:eastAsia="ru-RU"/>
        </w:rPr>
        <w:t>обучение двигательным действиям и воспитание физических качеств с учетом индивидуальных особенностей развития средствами настольного тенниса;</w:t>
      </w:r>
    </w:p>
    <w:p w14:paraId="5D37EE3C" w14:textId="77777777" w:rsidR="0036354A" w:rsidRPr="006E5B3A" w:rsidRDefault="0036354A" w:rsidP="00305186">
      <w:pPr>
        <w:pStyle w:val="a6"/>
        <w:numPr>
          <w:ilvl w:val="0"/>
          <w:numId w:val="35"/>
        </w:numPr>
        <w:spacing w:line="360" w:lineRule="auto"/>
        <w:ind w:left="0" w:firstLine="851"/>
        <w:jc w:val="both"/>
        <w:rPr>
          <w:rFonts w:ascii="Times New Roman" w:eastAsia="Times New Roman" w:hAnsi="Times New Roman" w:cs="Times New Roman"/>
          <w:lang w:eastAsia="ru-RU"/>
        </w:rPr>
      </w:pPr>
      <w:r w:rsidRPr="006E5B3A">
        <w:rPr>
          <w:rFonts w:ascii="Times New Roman" w:eastAsia="Times New Roman" w:hAnsi="Times New Roman" w:cs="Times New Roman"/>
          <w:lang w:eastAsia="ru-RU"/>
        </w:rPr>
        <w:t>научить регулировать свою физическую нагрузку;</w:t>
      </w:r>
    </w:p>
    <w:p w14:paraId="45BB54FB" w14:textId="77777777" w:rsidR="0036354A" w:rsidRPr="006E5B3A" w:rsidRDefault="0036354A" w:rsidP="00305186">
      <w:pPr>
        <w:pStyle w:val="a6"/>
        <w:numPr>
          <w:ilvl w:val="0"/>
          <w:numId w:val="35"/>
        </w:numPr>
        <w:spacing w:line="360" w:lineRule="auto"/>
        <w:ind w:left="0" w:firstLine="851"/>
        <w:jc w:val="both"/>
        <w:rPr>
          <w:rFonts w:ascii="Times New Roman" w:eastAsia="Times New Roman" w:hAnsi="Times New Roman" w:cs="Times New Roman"/>
          <w:lang w:eastAsia="ru-RU"/>
        </w:rPr>
      </w:pPr>
      <w:r w:rsidRPr="006E5B3A">
        <w:rPr>
          <w:rFonts w:ascii="Times New Roman" w:eastAsia="Times New Roman" w:hAnsi="Times New Roman" w:cs="Times New Roman"/>
          <w:lang w:eastAsia="ru-RU"/>
        </w:rPr>
        <w:t>обучить базовым техническим элементам;</w:t>
      </w:r>
    </w:p>
    <w:p w14:paraId="3EB7EB37" w14:textId="77777777" w:rsidR="0036354A" w:rsidRPr="006E5B3A" w:rsidRDefault="0036354A" w:rsidP="00305186">
      <w:pPr>
        <w:spacing w:line="360" w:lineRule="auto"/>
        <w:jc w:val="both"/>
        <w:rPr>
          <w:rFonts w:ascii="Times New Roman" w:eastAsia="Times New Roman" w:hAnsi="Times New Roman" w:cs="Times New Roman"/>
          <w:lang w:eastAsia="ru-RU"/>
        </w:rPr>
      </w:pPr>
      <w:r w:rsidRPr="006E5B3A">
        <w:rPr>
          <w:rFonts w:ascii="Times New Roman" w:eastAsia="Times New Roman" w:hAnsi="Times New Roman" w:cs="Times New Roman"/>
          <w:lang w:eastAsia="ru-RU"/>
        </w:rPr>
        <w:t>сформировать тактические навыки ведения индивидуальной и парной игры;</w:t>
      </w:r>
    </w:p>
    <w:p w14:paraId="30C76224" w14:textId="77777777" w:rsidR="0036354A" w:rsidRPr="006E5B3A" w:rsidRDefault="0036354A" w:rsidP="00305186">
      <w:pPr>
        <w:pStyle w:val="a6"/>
        <w:numPr>
          <w:ilvl w:val="0"/>
          <w:numId w:val="35"/>
        </w:numPr>
        <w:spacing w:line="360" w:lineRule="auto"/>
        <w:ind w:left="0" w:firstLine="851"/>
        <w:jc w:val="both"/>
        <w:rPr>
          <w:rFonts w:ascii="Times New Roman" w:eastAsia="Times New Roman" w:hAnsi="Times New Roman" w:cs="Times New Roman"/>
          <w:lang w:eastAsia="ru-RU"/>
        </w:rPr>
      </w:pPr>
      <w:r w:rsidRPr="006E5B3A">
        <w:rPr>
          <w:rFonts w:ascii="Times New Roman" w:eastAsia="Times New Roman" w:hAnsi="Times New Roman" w:cs="Times New Roman"/>
          <w:lang w:eastAsia="ru-RU"/>
        </w:rPr>
        <w:t>обучить вести игру на счет, на результат;</w:t>
      </w:r>
    </w:p>
    <w:p w14:paraId="6C0CCBA7" w14:textId="77777777" w:rsidR="0036354A" w:rsidRPr="006E5B3A" w:rsidRDefault="0036354A" w:rsidP="00305186">
      <w:pPr>
        <w:pStyle w:val="a6"/>
        <w:numPr>
          <w:ilvl w:val="0"/>
          <w:numId w:val="35"/>
        </w:numPr>
        <w:spacing w:line="360" w:lineRule="auto"/>
        <w:ind w:left="0" w:firstLine="851"/>
        <w:jc w:val="both"/>
        <w:rPr>
          <w:rFonts w:ascii="Times New Roman" w:eastAsia="Times New Roman" w:hAnsi="Times New Roman" w:cs="Times New Roman"/>
          <w:lang w:eastAsia="ru-RU"/>
        </w:rPr>
      </w:pPr>
      <w:r w:rsidRPr="006E5B3A">
        <w:rPr>
          <w:rFonts w:ascii="Times New Roman" w:eastAsia="Times New Roman" w:hAnsi="Times New Roman" w:cs="Times New Roman"/>
          <w:lang w:eastAsia="ru-RU"/>
        </w:rPr>
        <w:t>формировать умения организации самостоятельных занятий физическими упражнениями во время игрового досуга.</w:t>
      </w:r>
    </w:p>
    <w:p w14:paraId="41EDB7EF" w14:textId="77777777" w:rsidR="0036354A" w:rsidRPr="0002455E" w:rsidRDefault="0036354A" w:rsidP="0036354A">
      <w:pPr>
        <w:spacing w:line="360"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Воспитательные:</w:t>
      </w:r>
    </w:p>
    <w:p w14:paraId="57B625D0" w14:textId="77777777" w:rsidR="0036354A" w:rsidRPr="0002455E" w:rsidRDefault="0036354A" w:rsidP="0036354A">
      <w:pPr>
        <w:spacing w:line="360"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 воспитывать чувство самостоятельности, ответственности;</w:t>
      </w:r>
    </w:p>
    <w:p w14:paraId="01D57C2D" w14:textId="77777777" w:rsidR="0036354A" w:rsidRPr="0002455E" w:rsidRDefault="0036354A" w:rsidP="0036354A">
      <w:pPr>
        <w:spacing w:line="360"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 воспитывать коммуникабельность, коллективизм, взаимопомощь и взаимовыручку,</w:t>
      </w:r>
    </w:p>
    <w:p w14:paraId="76097521" w14:textId="77777777" w:rsidR="0036354A" w:rsidRPr="0002455E" w:rsidRDefault="0036354A" w:rsidP="006E5B3A">
      <w:pPr>
        <w:spacing w:line="360" w:lineRule="auto"/>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сохраняя свою индивидуальность;</w:t>
      </w:r>
    </w:p>
    <w:p w14:paraId="63DF6854" w14:textId="77777777" w:rsidR="0036354A" w:rsidRPr="0002455E" w:rsidRDefault="0036354A" w:rsidP="0036354A">
      <w:pPr>
        <w:spacing w:line="360"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 приобщение обучающихся к здоровому образу жизни и гармонии тела;</w:t>
      </w:r>
    </w:p>
    <w:p w14:paraId="0CB23A4E" w14:textId="77777777" w:rsidR="0036354A" w:rsidRPr="0002455E" w:rsidRDefault="0036354A" w:rsidP="0036354A">
      <w:pPr>
        <w:spacing w:line="360"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 воспитание устойчивого интереса и положительного эмоционально-ценностного отношения к физкультурно-оздоровительной и спортивной деятельности в целом и к теннису в частности;</w:t>
      </w:r>
    </w:p>
    <w:p w14:paraId="2C73895F" w14:textId="77777777" w:rsidR="0036354A" w:rsidRPr="0002455E" w:rsidRDefault="0036354A" w:rsidP="0036354A">
      <w:pPr>
        <w:spacing w:line="360"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 воспитание волевых, нравственных и этических качеств личности.</w:t>
      </w:r>
    </w:p>
    <w:p w14:paraId="6769BC7A" w14:textId="77777777" w:rsidR="0036354A" w:rsidRPr="0002455E" w:rsidRDefault="0036354A" w:rsidP="0036354A">
      <w:pPr>
        <w:spacing w:line="360"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Развивающие:</w:t>
      </w:r>
    </w:p>
    <w:p w14:paraId="5E7092A6" w14:textId="77777777" w:rsidR="0036354A" w:rsidRPr="0002455E" w:rsidRDefault="0036354A" w:rsidP="0036354A">
      <w:pPr>
        <w:spacing w:line="360"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 развить основные физические качества: силу, ловкость, быстроту реакции, общую выносливость;</w:t>
      </w:r>
    </w:p>
    <w:p w14:paraId="1FB6CD96" w14:textId="77777777" w:rsidR="0036354A" w:rsidRPr="0002455E" w:rsidRDefault="0036354A" w:rsidP="0036354A">
      <w:pPr>
        <w:spacing w:line="360"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 развивать специальные двигательные способности необходимые для игры в настольный теннис;</w:t>
      </w:r>
    </w:p>
    <w:p w14:paraId="42F9C0D1" w14:textId="77777777" w:rsidR="0036354A" w:rsidRPr="0002455E" w:rsidRDefault="0036354A" w:rsidP="0036354A">
      <w:pPr>
        <w:spacing w:line="360"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 способствовать развитию социальной активности обучающихся;</w:t>
      </w:r>
    </w:p>
    <w:p w14:paraId="440A71DF" w14:textId="75960804" w:rsidR="0036354A" w:rsidRPr="0002455E" w:rsidRDefault="0036354A" w:rsidP="006E5B3A">
      <w:pPr>
        <w:spacing w:line="360"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 способствовать развитию специфических качеств теннисиста: чувства рабочей поверхности</w:t>
      </w:r>
      <w:r w:rsidR="006E5B3A">
        <w:rPr>
          <w:rFonts w:ascii="Times New Roman" w:eastAsia="Times New Roman" w:hAnsi="Times New Roman" w:cs="Times New Roman"/>
          <w:lang w:eastAsia="ru-RU"/>
        </w:rPr>
        <w:t xml:space="preserve"> </w:t>
      </w:r>
      <w:r w:rsidRPr="0002455E">
        <w:rPr>
          <w:rFonts w:ascii="Times New Roman" w:eastAsia="Times New Roman" w:hAnsi="Times New Roman" w:cs="Times New Roman"/>
          <w:lang w:eastAsia="ru-RU"/>
        </w:rPr>
        <w:t>теннисного стола, связи глаз-рука-ракетка, чувство мяча;</w:t>
      </w:r>
    </w:p>
    <w:p w14:paraId="5FBF5466" w14:textId="77777777" w:rsidR="0036354A" w:rsidRPr="0002455E" w:rsidRDefault="0036354A" w:rsidP="0036354A">
      <w:pPr>
        <w:spacing w:line="360"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 способствовать самоопределению обучающихся, спортивно-ориентировать.</w:t>
      </w:r>
    </w:p>
    <w:p w14:paraId="4A15BC79" w14:textId="77777777" w:rsidR="0036354A" w:rsidRPr="0002455E" w:rsidRDefault="0036354A" w:rsidP="0036354A">
      <w:pPr>
        <w:spacing w:line="360"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Адресат программы. Программа предназначена для мальчиков и девочек с 10 до 18 лет, не имеющих медицинских противопоказаний для занятий настольным теннисом.</w:t>
      </w:r>
    </w:p>
    <w:p w14:paraId="3EEC4B9E" w14:textId="77777777" w:rsidR="0036354A" w:rsidRPr="0002455E" w:rsidRDefault="0036354A" w:rsidP="0036354A">
      <w:pPr>
        <w:spacing w:line="360" w:lineRule="auto"/>
        <w:ind w:firstLine="709"/>
        <w:jc w:val="both"/>
        <w:rPr>
          <w:rFonts w:ascii="Times New Roman" w:eastAsia="Times New Roman" w:hAnsi="Times New Roman" w:cs="Times New Roman"/>
          <w:lang w:eastAsia="ru-RU"/>
        </w:rPr>
      </w:pPr>
      <w:r w:rsidRPr="0002455E">
        <w:rPr>
          <w:rFonts w:ascii="Times New Roman" w:eastAsia="Times New Roman" w:hAnsi="Times New Roman" w:cs="Times New Roman"/>
          <w:lang w:eastAsia="ru-RU"/>
        </w:rPr>
        <w:t>Условия набора группы – принимаются все желающие пройти обучение игре настольный теннис на базовом уровне. Наполняемость в группе от 15 до 20 человек.</w:t>
      </w:r>
    </w:p>
    <w:p w14:paraId="0A1DC830" w14:textId="77777777" w:rsidR="0036354A" w:rsidRDefault="0036354A" w:rsidP="0036354A">
      <w:pPr>
        <w:pStyle w:val="ae"/>
        <w:spacing w:before="0" w:beforeAutospacing="0" w:after="0" w:afterAutospacing="0" w:line="360" w:lineRule="auto"/>
        <w:ind w:firstLine="709"/>
        <w:jc w:val="both"/>
      </w:pPr>
      <w:r>
        <w:t>Форма организации детей на занятии: групповая.</w:t>
      </w:r>
    </w:p>
    <w:p w14:paraId="3395A078" w14:textId="25F1C6DC" w:rsidR="0036354A" w:rsidRDefault="0036354A" w:rsidP="0036354A">
      <w:pPr>
        <w:pStyle w:val="ae"/>
        <w:spacing w:before="0" w:beforeAutospacing="0" w:after="0" w:afterAutospacing="0" w:line="360" w:lineRule="auto"/>
        <w:ind w:firstLine="709"/>
        <w:jc w:val="both"/>
      </w:pPr>
      <w:r>
        <w:t xml:space="preserve">Форма проведения занятий: основная форма </w:t>
      </w:r>
      <w:r w:rsidR="006E5B3A" w:rsidRPr="006E5B3A">
        <w:t>т</w:t>
      </w:r>
      <w:r>
        <w:t>ренировочное занятие, предусмотрено планом открытые занятия, турниры, соревнования, коуч- класс.</w:t>
      </w:r>
    </w:p>
    <w:p w14:paraId="0E39FCEE" w14:textId="77777777" w:rsidR="0036354A" w:rsidRDefault="0036354A" w:rsidP="0036354A">
      <w:pPr>
        <w:pStyle w:val="ae"/>
        <w:spacing w:before="0" w:beforeAutospacing="0" w:after="0" w:afterAutospacing="0" w:line="360" w:lineRule="auto"/>
        <w:ind w:firstLine="709"/>
        <w:jc w:val="both"/>
      </w:pPr>
      <w:r>
        <w:t>По типу занятия могут быть комбинированными, практическими, контрольными, тренировочными, теоретическими, диагностическими.</w:t>
      </w:r>
    </w:p>
    <w:p w14:paraId="61A8E810" w14:textId="77777777" w:rsidR="0036354A" w:rsidRDefault="0036354A" w:rsidP="0036354A">
      <w:pPr>
        <w:pStyle w:val="ae"/>
        <w:spacing w:before="0" w:beforeAutospacing="0" w:after="0" w:afterAutospacing="0" w:line="360" w:lineRule="auto"/>
        <w:ind w:firstLine="709"/>
        <w:jc w:val="both"/>
      </w:pPr>
      <w:r>
        <w:t>Методы обучения: словесный, наглядный, практический.</w:t>
      </w:r>
    </w:p>
    <w:p w14:paraId="27DB9118" w14:textId="77777777" w:rsidR="0036354A" w:rsidRDefault="0036354A" w:rsidP="0036354A">
      <w:pPr>
        <w:pStyle w:val="ae"/>
        <w:spacing w:before="0" w:beforeAutospacing="0" w:after="0" w:afterAutospacing="0" w:line="360" w:lineRule="auto"/>
        <w:ind w:firstLine="709"/>
        <w:jc w:val="both"/>
      </w:pPr>
      <w:r>
        <w:t>Режим: занятия проводятся согласно утвержденного расписания образовательной организации, в которой реализуется данная программа. Количество занятий зависит от возраста обучающихся, чем выше возраст, тем больше двигательная (физическая) недельная нагрузка.</w:t>
      </w:r>
    </w:p>
    <w:p w14:paraId="2D5A130C" w14:textId="77777777" w:rsidR="0036354A" w:rsidRDefault="0036354A" w:rsidP="0036354A">
      <w:pPr>
        <w:pStyle w:val="ae"/>
        <w:spacing w:before="0" w:beforeAutospacing="0" w:after="0" w:afterAutospacing="0" w:line="360" w:lineRule="auto"/>
        <w:ind w:firstLine="709"/>
        <w:jc w:val="both"/>
      </w:pPr>
      <w:r>
        <w:t xml:space="preserve">Одно занятие не может быть менее одного часа и более двух академических часов. </w:t>
      </w:r>
    </w:p>
    <w:p w14:paraId="73997837" w14:textId="77777777" w:rsidR="0036354A" w:rsidRDefault="0036354A" w:rsidP="0036354A">
      <w:pPr>
        <w:pStyle w:val="ae"/>
        <w:spacing w:before="0" w:beforeAutospacing="0" w:after="0" w:afterAutospacing="0" w:line="360" w:lineRule="auto"/>
        <w:ind w:firstLine="709"/>
        <w:jc w:val="both"/>
        <w:rPr>
          <w:rFonts w:ascii="TimesNewRomanPSMT" w:hAnsi="TimesNewRomanPSMT"/>
        </w:rPr>
      </w:pPr>
      <w:r>
        <w:rPr>
          <w:rFonts w:ascii="TimesNewRomanPS" w:hAnsi="TimesNewRomanPS"/>
          <w:b/>
          <w:bCs/>
        </w:rPr>
        <w:t xml:space="preserve">Срок обучения </w:t>
      </w:r>
      <w:r>
        <w:rPr>
          <w:rFonts w:ascii="TimesNewRomanPSMT" w:hAnsi="TimesNewRomanPSMT"/>
        </w:rPr>
        <w:t>по программе 2 года.</w:t>
      </w:r>
    </w:p>
    <w:p w14:paraId="61A5D369" w14:textId="77777777" w:rsidR="0036354A" w:rsidRDefault="0036354A" w:rsidP="0036354A">
      <w:pPr>
        <w:pStyle w:val="ae"/>
      </w:pPr>
    </w:p>
    <w:p w14:paraId="31AC3FAF" w14:textId="77777777" w:rsidR="0036354A" w:rsidRPr="00D04DBA" w:rsidRDefault="0036354A" w:rsidP="0036354A">
      <w:pPr>
        <w:pStyle w:val="36"/>
        <w:shd w:val="clear" w:color="auto" w:fill="auto"/>
        <w:spacing w:after="14" w:line="260" w:lineRule="exact"/>
        <w:ind w:firstLine="0"/>
        <w:jc w:val="center"/>
        <w:rPr>
          <w:b/>
        </w:rPr>
      </w:pPr>
      <w:r w:rsidRPr="00D04DBA">
        <w:rPr>
          <w:b/>
          <w:color w:val="000000"/>
          <w:lang w:eastAsia="ru-RU" w:bidi="ru-RU"/>
        </w:rPr>
        <w:t>Учебно-тематический план</w:t>
      </w:r>
    </w:p>
    <w:p w14:paraId="3813DC90" w14:textId="77777777" w:rsidR="0036354A" w:rsidRPr="004655AD" w:rsidRDefault="0036354A" w:rsidP="0036354A">
      <w:pPr>
        <w:jc w:val="center"/>
        <w:rPr>
          <w:rFonts w:ascii="Times New Roman" w:hAnsi="Times New Roman" w:cs="Times New Roman"/>
          <w:color w:val="000000"/>
          <w:lang w:eastAsia="ru-RU" w:bidi="ru-RU"/>
        </w:rPr>
      </w:pPr>
      <w:r w:rsidRPr="004655AD">
        <w:rPr>
          <w:rFonts w:ascii="Times New Roman" w:hAnsi="Times New Roman" w:cs="Times New Roman"/>
          <w:color w:val="000000"/>
          <w:lang w:eastAsia="ru-RU" w:bidi="ru-RU"/>
        </w:rPr>
        <w:t xml:space="preserve">примерное распределение часов обучения по разделам программы </w:t>
      </w:r>
    </w:p>
    <w:p w14:paraId="6D015ECB" w14:textId="77777777" w:rsidR="0036354A" w:rsidRPr="004655AD" w:rsidRDefault="0036354A" w:rsidP="0036354A">
      <w:pPr>
        <w:jc w:val="center"/>
        <w:rPr>
          <w:rFonts w:ascii="Times New Roman" w:hAnsi="Times New Roman" w:cs="Times New Roman"/>
          <w:color w:val="000000"/>
          <w:lang w:eastAsia="ru-RU" w:bidi="ru-RU"/>
        </w:rPr>
      </w:pPr>
      <w:r w:rsidRPr="004655AD">
        <w:rPr>
          <w:rFonts w:ascii="Times New Roman" w:hAnsi="Times New Roman" w:cs="Times New Roman"/>
          <w:color w:val="000000"/>
          <w:lang w:eastAsia="ru-RU" w:bidi="ru-RU"/>
        </w:rPr>
        <w:t xml:space="preserve">на 36 </w:t>
      </w:r>
      <w:r w:rsidRPr="004655AD">
        <w:rPr>
          <w:rStyle w:val="2e"/>
          <w:rFonts w:eastAsiaTheme="minorHAnsi"/>
        </w:rPr>
        <w:t>рабочих недель с режимом 5 часов в неделю</w:t>
      </w:r>
    </w:p>
    <w:tbl>
      <w:tblPr>
        <w:tblpPr w:leftFromText="180" w:rightFromText="180" w:vertAnchor="text" w:horzAnchor="margin" w:tblpY="375"/>
        <w:tblOverlap w:val="never"/>
        <w:tblW w:w="0" w:type="auto"/>
        <w:tblLayout w:type="fixed"/>
        <w:tblCellMar>
          <w:left w:w="10" w:type="dxa"/>
          <w:right w:w="10" w:type="dxa"/>
        </w:tblCellMar>
        <w:tblLook w:val="04A0" w:firstRow="1" w:lastRow="0" w:firstColumn="1" w:lastColumn="0" w:noHBand="0" w:noVBand="1"/>
      </w:tblPr>
      <w:tblGrid>
        <w:gridCol w:w="421"/>
        <w:gridCol w:w="2272"/>
        <w:gridCol w:w="567"/>
        <w:gridCol w:w="1130"/>
        <w:gridCol w:w="1275"/>
        <w:gridCol w:w="993"/>
        <w:gridCol w:w="1134"/>
        <w:gridCol w:w="1559"/>
      </w:tblGrid>
      <w:tr w:rsidR="0036354A" w14:paraId="1A50569F" w14:textId="77777777" w:rsidTr="004655AD">
        <w:trPr>
          <w:trHeight w:hRule="exact" w:val="765"/>
        </w:trPr>
        <w:tc>
          <w:tcPr>
            <w:tcW w:w="421" w:type="dxa"/>
            <w:vMerge w:val="restart"/>
            <w:tcBorders>
              <w:top w:val="single" w:sz="4" w:space="0" w:color="auto"/>
              <w:left w:val="single" w:sz="4" w:space="0" w:color="auto"/>
            </w:tcBorders>
            <w:shd w:val="clear" w:color="auto" w:fill="FFFFFF"/>
            <w:vAlign w:val="center"/>
          </w:tcPr>
          <w:p w14:paraId="689E93D2" w14:textId="77777777" w:rsidR="0036354A" w:rsidRPr="00331463" w:rsidRDefault="0036354A" w:rsidP="007E0EC6">
            <w:pPr>
              <w:spacing w:line="200" w:lineRule="exact"/>
              <w:ind w:firstLine="118"/>
              <w:jc w:val="center"/>
              <w:rPr>
                <w:rFonts w:ascii="Times New Roman" w:hAnsi="Times New Roman" w:cs="Times New Roman"/>
              </w:rPr>
            </w:pPr>
            <w:r w:rsidRPr="00331463">
              <w:rPr>
                <w:rStyle w:val="210pt"/>
                <w:rFonts w:eastAsiaTheme="minorHAnsi" w:hint="cs"/>
                <w:sz w:val="24"/>
                <w:szCs w:val="24"/>
              </w:rPr>
              <w:t>№п\п</w:t>
            </w:r>
          </w:p>
        </w:tc>
        <w:tc>
          <w:tcPr>
            <w:tcW w:w="2272" w:type="dxa"/>
            <w:vMerge w:val="restart"/>
            <w:tcBorders>
              <w:top w:val="single" w:sz="4" w:space="0" w:color="auto"/>
              <w:left w:val="single" w:sz="4" w:space="0" w:color="auto"/>
            </w:tcBorders>
            <w:shd w:val="clear" w:color="auto" w:fill="FFFFFF"/>
            <w:vAlign w:val="center"/>
          </w:tcPr>
          <w:p w14:paraId="2699C5B8" w14:textId="77777777" w:rsidR="0036354A" w:rsidRPr="00331463" w:rsidRDefault="0036354A" w:rsidP="007E0EC6">
            <w:pPr>
              <w:spacing w:line="260" w:lineRule="exact"/>
              <w:ind w:firstLine="111"/>
              <w:jc w:val="center"/>
              <w:rPr>
                <w:rFonts w:ascii="Times New Roman" w:hAnsi="Times New Roman" w:cs="Times New Roman"/>
              </w:rPr>
            </w:pPr>
            <w:r w:rsidRPr="00331463">
              <w:rPr>
                <w:rStyle w:val="210pt"/>
                <w:rFonts w:eastAsiaTheme="minorHAnsi" w:hint="cs"/>
                <w:sz w:val="24"/>
                <w:szCs w:val="24"/>
              </w:rPr>
              <w:t>Вид подготовки, название раздела программы, тема.</w:t>
            </w:r>
          </w:p>
        </w:tc>
        <w:tc>
          <w:tcPr>
            <w:tcW w:w="567" w:type="dxa"/>
            <w:vMerge w:val="restart"/>
            <w:tcBorders>
              <w:top w:val="single" w:sz="4" w:space="0" w:color="auto"/>
              <w:left w:val="single" w:sz="4" w:space="0" w:color="auto"/>
            </w:tcBorders>
            <w:shd w:val="clear" w:color="auto" w:fill="FFFFFF"/>
            <w:textDirection w:val="btLr"/>
            <w:vAlign w:val="center"/>
          </w:tcPr>
          <w:p w14:paraId="7442E2EE" w14:textId="77777777" w:rsidR="0036354A" w:rsidRPr="00331463" w:rsidRDefault="0036354A" w:rsidP="007E0EC6">
            <w:pPr>
              <w:spacing w:after="120" w:line="200" w:lineRule="exact"/>
              <w:jc w:val="center"/>
              <w:rPr>
                <w:rFonts w:ascii="Times New Roman" w:hAnsi="Times New Roman" w:cs="Times New Roman"/>
              </w:rPr>
            </w:pPr>
            <w:r w:rsidRPr="00331463">
              <w:rPr>
                <w:rStyle w:val="210pt"/>
                <w:rFonts w:eastAsiaTheme="minorHAnsi" w:hint="cs"/>
                <w:sz w:val="24"/>
                <w:szCs w:val="24"/>
              </w:rPr>
              <w:t>Всего</w:t>
            </w:r>
          </w:p>
          <w:p w14:paraId="4508C26A"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часов</w:t>
            </w:r>
          </w:p>
        </w:tc>
        <w:tc>
          <w:tcPr>
            <w:tcW w:w="2405" w:type="dxa"/>
            <w:gridSpan w:val="2"/>
            <w:tcBorders>
              <w:top w:val="single" w:sz="4" w:space="0" w:color="auto"/>
              <w:left w:val="single" w:sz="4" w:space="0" w:color="auto"/>
            </w:tcBorders>
            <w:shd w:val="clear" w:color="auto" w:fill="FFFFFF"/>
            <w:vAlign w:val="center"/>
          </w:tcPr>
          <w:p w14:paraId="7C174362" w14:textId="77777777" w:rsidR="0036354A" w:rsidRPr="00331463" w:rsidRDefault="0036354A" w:rsidP="007E0EC6">
            <w:pPr>
              <w:spacing w:line="250" w:lineRule="exact"/>
              <w:ind w:firstLine="113"/>
              <w:jc w:val="center"/>
              <w:rPr>
                <w:rFonts w:ascii="Times New Roman" w:hAnsi="Times New Roman" w:cs="Times New Roman"/>
              </w:rPr>
            </w:pPr>
            <w:r w:rsidRPr="00331463">
              <w:rPr>
                <w:rStyle w:val="210pt"/>
                <w:rFonts w:eastAsiaTheme="minorHAnsi" w:hint="cs"/>
                <w:sz w:val="24"/>
                <w:szCs w:val="24"/>
              </w:rPr>
              <w:t>Количество часов первого года обучения</w:t>
            </w:r>
          </w:p>
        </w:tc>
        <w:tc>
          <w:tcPr>
            <w:tcW w:w="2127" w:type="dxa"/>
            <w:gridSpan w:val="2"/>
            <w:tcBorders>
              <w:top w:val="single" w:sz="4" w:space="0" w:color="auto"/>
              <w:left w:val="single" w:sz="4" w:space="0" w:color="auto"/>
            </w:tcBorders>
            <w:shd w:val="clear" w:color="auto" w:fill="FFFFFF"/>
            <w:vAlign w:val="center"/>
          </w:tcPr>
          <w:p w14:paraId="2380EF81" w14:textId="77777777" w:rsidR="0036354A" w:rsidRPr="00331463" w:rsidRDefault="0036354A" w:rsidP="007E0EC6">
            <w:pPr>
              <w:spacing w:line="250" w:lineRule="exact"/>
              <w:ind w:firstLine="112"/>
              <w:jc w:val="center"/>
              <w:rPr>
                <w:rFonts w:ascii="Times New Roman" w:hAnsi="Times New Roman" w:cs="Times New Roman"/>
              </w:rPr>
            </w:pPr>
            <w:r w:rsidRPr="00331463">
              <w:rPr>
                <w:rStyle w:val="210pt"/>
                <w:rFonts w:eastAsiaTheme="minorHAnsi" w:hint="cs"/>
                <w:sz w:val="24"/>
                <w:szCs w:val="24"/>
              </w:rPr>
              <w:t>Количество часов второго года обучения</w:t>
            </w:r>
          </w:p>
        </w:tc>
        <w:tc>
          <w:tcPr>
            <w:tcW w:w="1559" w:type="dxa"/>
            <w:vMerge w:val="restart"/>
            <w:tcBorders>
              <w:top w:val="single" w:sz="4" w:space="0" w:color="auto"/>
              <w:left w:val="single" w:sz="4" w:space="0" w:color="auto"/>
              <w:right w:val="single" w:sz="4" w:space="0" w:color="auto"/>
            </w:tcBorders>
            <w:shd w:val="clear" w:color="auto" w:fill="FFFFFF"/>
            <w:vAlign w:val="center"/>
          </w:tcPr>
          <w:p w14:paraId="2470E6BB" w14:textId="77777777" w:rsidR="0036354A" w:rsidRPr="00331463" w:rsidRDefault="0036354A" w:rsidP="007E0EC6">
            <w:pPr>
              <w:spacing w:line="250" w:lineRule="exact"/>
              <w:ind w:left="160"/>
              <w:jc w:val="center"/>
              <w:rPr>
                <w:rFonts w:ascii="Times New Roman" w:hAnsi="Times New Roman" w:cs="Times New Roman"/>
              </w:rPr>
            </w:pPr>
            <w:r w:rsidRPr="00331463">
              <w:rPr>
                <w:rStyle w:val="210pt"/>
                <w:rFonts w:eastAsiaTheme="minorHAnsi" w:hint="cs"/>
                <w:sz w:val="24"/>
                <w:szCs w:val="24"/>
              </w:rPr>
              <w:t>Форма аттестации (контроля) по разделам, темам</w:t>
            </w:r>
          </w:p>
        </w:tc>
      </w:tr>
      <w:tr w:rsidR="0036354A" w14:paraId="2F875E31" w14:textId="77777777" w:rsidTr="004655AD">
        <w:trPr>
          <w:trHeight w:hRule="exact" w:val="495"/>
        </w:trPr>
        <w:tc>
          <w:tcPr>
            <w:tcW w:w="421" w:type="dxa"/>
            <w:vMerge/>
            <w:tcBorders>
              <w:left w:val="single" w:sz="4" w:space="0" w:color="auto"/>
            </w:tcBorders>
            <w:shd w:val="clear" w:color="auto" w:fill="FFFFFF"/>
            <w:vAlign w:val="center"/>
          </w:tcPr>
          <w:p w14:paraId="1717DE91" w14:textId="77777777" w:rsidR="0036354A" w:rsidRPr="00331463" w:rsidRDefault="0036354A" w:rsidP="007E0EC6">
            <w:pPr>
              <w:jc w:val="center"/>
              <w:rPr>
                <w:rFonts w:ascii="Times New Roman" w:hAnsi="Times New Roman" w:cs="Times New Roman"/>
              </w:rPr>
            </w:pPr>
          </w:p>
        </w:tc>
        <w:tc>
          <w:tcPr>
            <w:tcW w:w="2272" w:type="dxa"/>
            <w:vMerge/>
            <w:tcBorders>
              <w:left w:val="single" w:sz="4" w:space="0" w:color="auto"/>
            </w:tcBorders>
            <w:shd w:val="clear" w:color="auto" w:fill="FFFFFF"/>
            <w:vAlign w:val="center"/>
          </w:tcPr>
          <w:p w14:paraId="09C21B20" w14:textId="77777777" w:rsidR="0036354A" w:rsidRPr="00331463" w:rsidRDefault="0036354A" w:rsidP="007E0EC6">
            <w:pPr>
              <w:jc w:val="center"/>
              <w:rPr>
                <w:rFonts w:ascii="Times New Roman" w:hAnsi="Times New Roman" w:cs="Times New Roman"/>
              </w:rPr>
            </w:pPr>
          </w:p>
        </w:tc>
        <w:tc>
          <w:tcPr>
            <w:tcW w:w="567" w:type="dxa"/>
            <w:vMerge/>
            <w:tcBorders>
              <w:left w:val="single" w:sz="4" w:space="0" w:color="auto"/>
            </w:tcBorders>
            <w:shd w:val="clear" w:color="auto" w:fill="FFFFFF"/>
            <w:textDirection w:val="btLr"/>
            <w:vAlign w:val="center"/>
          </w:tcPr>
          <w:p w14:paraId="769741CF" w14:textId="77777777" w:rsidR="0036354A" w:rsidRPr="00331463" w:rsidRDefault="0036354A" w:rsidP="007E0EC6">
            <w:pPr>
              <w:jc w:val="center"/>
              <w:rPr>
                <w:rFonts w:ascii="Times New Roman" w:hAnsi="Times New Roman" w:cs="Times New Roman"/>
              </w:rPr>
            </w:pPr>
          </w:p>
        </w:tc>
        <w:tc>
          <w:tcPr>
            <w:tcW w:w="1130" w:type="dxa"/>
            <w:tcBorders>
              <w:top w:val="single" w:sz="4" w:space="0" w:color="auto"/>
              <w:left w:val="single" w:sz="4" w:space="0" w:color="auto"/>
            </w:tcBorders>
            <w:shd w:val="clear" w:color="auto" w:fill="FFFFFF"/>
            <w:vAlign w:val="center"/>
          </w:tcPr>
          <w:p w14:paraId="23C4A254"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теория</w:t>
            </w:r>
          </w:p>
        </w:tc>
        <w:tc>
          <w:tcPr>
            <w:tcW w:w="1275" w:type="dxa"/>
            <w:tcBorders>
              <w:top w:val="single" w:sz="4" w:space="0" w:color="auto"/>
              <w:left w:val="single" w:sz="4" w:space="0" w:color="auto"/>
            </w:tcBorders>
            <w:shd w:val="clear" w:color="auto" w:fill="FFFFFF"/>
            <w:vAlign w:val="center"/>
          </w:tcPr>
          <w:p w14:paraId="49943B5E"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практика</w:t>
            </w:r>
          </w:p>
        </w:tc>
        <w:tc>
          <w:tcPr>
            <w:tcW w:w="993" w:type="dxa"/>
            <w:tcBorders>
              <w:top w:val="single" w:sz="4" w:space="0" w:color="auto"/>
              <w:left w:val="single" w:sz="4" w:space="0" w:color="auto"/>
            </w:tcBorders>
            <w:shd w:val="clear" w:color="auto" w:fill="FFFFFF"/>
            <w:vAlign w:val="center"/>
          </w:tcPr>
          <w:p w14:paraId="56B67098" w14:textId="77777777" w:rsidR="0036354A" w:rsidRPr="00331463" w:rsidRDefault="0036354A" w:rsidP="007E0EC6">
            <w:pPr>
              <w:spacing w:line="200" w:lineRule="exact"/>
              <w:ind w:firstLine="105"/>
              <w:jc w:val="center"/>
              <w:rPr>
                <w:rFonts w:ascii="Times New Roman" w:hAnsi="Times New Roman" w:cs="Times New Roman"/>
              </w:rPr>
            </w:pPr>
            <w:r w:rsidRPr="00331463">
              <w:rPr>
                <w:rStyle w:val="210pt"/>
                <w:rFonts w:eastAsiaTheme="minorHAnsi" w:hint="cs"/>
                <w:sz w:val="24"/>
                <w:szCs w:val="24"/>
              </w:rPr>
              <w:t>теория</w:t>
            </w:r>
          </w:p>
        </w:tc>
        <w:tc>
          <w:tcPr>
            <w:tcW w:w="1134" w:type="dxa"/>
            <w:tcBorders>
              <w:top w:val="single" w:sz="4" w:space="0" w:color="auto"/>
              <w:left w:val="single" w:sz="4" w:space="0" w:color="auto"/>
            </w:tcBorders>
            <w:shd w:val="clear" w:color="auto" w:fill="FFFFFF"/>
            <w:vAlign w:val="center"/>
          </w:tcPr>
          <w:p w14:paraId="300A6331"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практика</w:t>
            </w:r>
          </w:p>
        </w:tc>
        <w:tc>
          <w:tcPr>
            <w:tcW w:w="1559" w:type="dxa"/>
            <w:vMerge/>
            <w:tcBorders>
              <w:left w:val="single" w:sz="4" w:space="0" w:color="auto"/>
              <w:right w:val="single" w:sz="4" w:space="0" w:color="auto"/>
            </w:tcBorders>
            <w:shd w:val="clear" w:color="auto" w:fill="FFFFFF"/>
            <w:vAlign w:val="center"/>
          </w:tcPr>
          <w:p w14:paraId="198C1ED4" w14:textId="77777777" w:rsidR="0036354A" w:rsidRPr="00331463" w:rsidRDefault="0036354A" w:rsidP="007E0EC6">
            <w:pPr>
              <w:ind w:left="160"/>
              <w:jc w:val="center"/>
              <w:rPr>
                <w:rFonts w:ascii="Times New Roman" w:hAnsi="Times New Roman" w:cs="Times New Roman"/>
              </w:rPr>
            </w:pPr>
          </w:p>
        </w:tc>
      </w:tr>
      <w:tr w:rsidR="0036354A" w14:paraId="2AE1D674" w14:textId="77777777" w:rsidTr="004655AD">
        <w:trPr>
          <w:trHeight w:hRule="exact" w:val="275"/>
        </w:trPr>
        <w:tc>
          <w:tcPr>
            <w:tcW w:w="421" w:type="dxa"/>
            <w:tcBorders>
              <w:top w:val="single" w:sz="4" w:space="0" w:color="auto"/>
              <w:left w:val="single" w:sz="4" w:space="0" w:color="auto"/>
            </w:tcBorders>
            <w:shd w:val="clear" w:color="auto" w:fill="FFFFFF"/>
            <w:vAlign w:val="center"/>
          </w:tcPr>
          <w:p w14:paraId="773559F6" w14:textId="77777777" w:rsidR="0036354A" w:rsidRPr="00331463" w:rsidRDefault="0036354A" w:rsidP="007E0EC6">
            <w:pPr>
              <w:spacing w:line="200" w:lineRule="exact"/>
              <w:ind w:firstLine="118"/>
              <w:jc w:val="center"/>
              <w:rPr>
                <w:rFonts w:ascii="Times New Roman" w:hAnsi="Times New Roman" w:cs="Times New Roman"/>
              </w:rPr>
            </w:pPr>
            <w:r w:rsidRPr="00331463">
              <w:rPr>
                <w:rStyle w:val="210pt"/>
                <w:rFonts w:eastAsiaTheme="minorHAnsi" w:hint="cs"/>
                <w:sz w:val="24"/>
                <w:szCs w:val="24"/>
              </w:rPr>
              <w:t>1</w:t>
            </w:r>
          </w:p>
        </w:tc>
        <w:tc>
          <w:tcPr>
            <w:tcW w:w="2272" w:type="dxa"/>
            <w:tcBorders>
              <w:top w:val="single" w:sz="4" w:space="0" w:color="auto"/>
              <w:left w:val="single" w:sz="4" w:space="0" w:color="auto"/>
            </w:tcBorders>
            <w:shd w:val="clear" w:color="auto" w:fill="FFFFFF"/>
            <w:vAlign w:val="center"/>
          </w:tcPr>
          <w:p w14:paraId="54C91C3D" w14:textId="77777777" w:rsidR="0036354A" w:rsidRPr="00331463" w:rsidRDefault="0036354A" w:rsidP="007E0EC6">
            <w:pPr>
              <w:spacing w:line="200" w:lineRule="exact"/>
              <w:ind w:firstLine="111"/>
              <w:jc w:val="center"/>
              <w:rPr>
                <w:rFonts w:ascii="Times New Roman" w:hAnsi="Times New Roman" w:cs="Times New Roman"/>
              </w:rPr>
            </w:pPr>
            <w:r w:rsidRPr="00331463">
              <w:rPr>
                <w:rStyle w:val="210pt"/>
                <w:rFonts w:eastAsiaTheme="minorHAnsi" w:hint="cs"/>
                <w:sz w:val="24"/>
                <w:szCs w:val="24"/>
              </w:rPr>
              <w:t>Введение</w:t>
            </w:r>
          </w:p>
        </w:tc>
        <w:tc>
          <w:tcPr>
            <w:tcW w:w="567" w:type="dxa"/>
            <w:tcBorders>
              <w:top w:val="single" w:sz="4" w:space="0" w:color="auto"/>
              <w:left w:val="single" w:sz="4" w:space="0" w:color="auto"/>
            </w:tcBorders>
            <w:shd w:val="clear" w:color="auto" w:fill="FFFFFF"/>
            <w:vAlign w:val="center"/>
          </w:tcPr>
          <w:p w14:paraId="424D4353" w14:textId="77777777" w:rsidR="0036354A" w:rsidRPr="00331463" w:rsidRDefault="0036354A" w:rsidP="007E0EC6">
            <w:pPr>
              <w:spacing w:line="200" w:lineRule="exact"/>
              <w:ind w:firstLine="121"/>
              <w:jc w:val="center"/>
              <w:rPr>
                <w:rFonts w:ascii="Times New Roman" w:hAnsi="Times New Roman" w:cs="Times New Roman"/>
              </w:rPr>
            </w:pPr>
            <w:r w:rsidRPr="00331463">
              <w:rPr>
                <w:rStyle w:val="210pt"/>
                <w:rFonts w:eastAsiaTheme="minorHAnsi" w:hint="cs"/>
                <w:sz w:val="24"/>
                <w:szCs w:val="24"/>
              </w:rPr>
              <w:t>2</w:t>
            </w:r>
          </w:p>
        </w:tc>
        <w:tc>
          <w:tcPr>
            <w:tcW w:w="1130" w:type="dxa"/>
            <w:tcBorders>
              <w:top w:val="single" w:sz="4" w:space="0" w:color="auto"/>
              <w:left w:val="single" w:sz="4" w:space="0" w:color="auto"/>
            </w:tcBorders>
            <w:shd w:val="clear" w:color="auto" w:fill="FFFFFF"/>
            <w:vAlign w:val="center"/>
          </w:tcPr>
          <w:p w14:paraId="291CA7F6"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1</w:t>
            </w:r>
          </w:p>
        </w:tc>
        <w:tc>
          <w:tcPr>
            <w:tcW w:w="1275" w:type="dxa"/>
            <w:tcBorders>
              <w:top w:val="single" w:sz="4" w:space="0" w:color="auto"/>
              <w:left w:val="single" w:sz="4" w:space="0" w:color="auto"/>
            </w:tcBorders>
            <w:shd w:val="clear" w:color="auto" w:fill="FFFFFF"/>
            <w:vAlign w:val="center"/>
          </w:tcPr>
          <w:p w14:paraId="4B6455EB"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w:t>
            </w:r>
          </w:p>
        </w:tc>
        <w:tc>
          <w:tcPr>
            <w:tcW w:w="993" w:type="dxa"/>
            <w:tcBorders>
              <w:top w:val="single" w:sz="4" w:space="0" w:color="auto"/>
              <w:left w:val="single" w:sz="4" w:space="0" w:color="auto"/>
            </w:tcBorders>
            <w:shd w:val="clear" w:color="auto" w:fill="FFFFFF"/>
            <w:vAlign w:val="center"/>
          </w:tcPr>
          <w:p w14:paraId="6340F222"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1</w:t>
            </w:r>
          </w:p>
        </w:tc>
        <w:tc>
          <w:tcPr>
            <w:tcW w:w="1134" w:type="dxa"/>
            <w:tcBorders>
              <w:top w:val="single" w:sz="4" w:space="0" w:color="auto"/>
              <w:left w:val="single" w:sz="4" w:space="0" w:color="auto"/>
            </w:tcBorders>
            <w:shd w:val="clear" w:color="auto" w:fill="FFFFFF"/>
            <w:vAlign w:val="center"/>
          </w:tcPr>
          <w:p w14:paraId="4D95F36B"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w:t>
            </w:r>
          </w:p>
        </w:tc>
        <w:tc>
          <w:tcPr>
            <w:tcW w:w="1559" w:type="dxa"/>
            <w:tcBorders>
              <w:top w:val="single" w:sz="4" w:space="0" w:color="auto"/>
              <w:left w:val="single" w:sz="4" w:space="0" w:color="auto"/>
              <w:right w:val="single" w:sz="4" w:space="0" w:color="auto"/>
            </w:tcBorders>
            <w:shd w:val="clear" w:color="auto" w:fill="FFFFFF"/>
            <w:vAlign w:val="center"/>
          </w:tcPr>
          <w:p w14:paraId="0CA82D63" w14:textId="77777777" w:rsidR="0036354A" w:rsidRPr="00331463" w:rsidRDefault="0036354A" w:rsidP="007E0EC6">
            <w:pPr>
              <w:spacing w:line="200" w:lineRule="exact"/>
              <w:ind w:left="160"/>
              <w:jc w:val="center"/>
              <w:rPr>
                <w:rFonts w:ascii="Times New Roman" w:hAnsi="Times New Roman" w:cs="Times New Roman"/>
              </w:rPr>
            </w:pPr>
            <w:r w:rsidRPr="00331463">
              <w:rPr>
                <w:rStyle w:val="210pt"/>
                <w:rFonts w:eastAsiaTheme="minorHAnsi" w:hint="cs"/>
                <w:sz w:val="24"/>
                <w:szCs w:val="24"/>
              </w:rPr>
              <w:t>беседа</w:t>
            </w:r>
          </w:p>
        </w:tc>
      </w:tr>
      <w:tr w:rsidR="0036354A" w14:paraId="5E272087" w14:textId="77777777" w:rsidTr="004655AD">
        <w:trPr>
          <w:trHeight w:hRule="exact" w:val="604"/>
        </w:trPr>
        <w:tc>
          <w:tcPr>
            <w:tcW w:w="421" w:type="dxa"/>
            <w:tcBorders>
              <w:top w:val="single" w:sz="4" w:space="0" w:color="auto"/>
              <w:left w:val="single" w:sz="4" w:space="0" w:color="auto"/>
            </w:tcBorders>
            <w:shd w:val="clear" w:color="auto" w:fill="FFFFFF"/>
            <w:vAlign w:val="center"/>
          </w:tcPr>
          <w:p w14:paraId="34ECEF6A" w14:textId="77777777" w:rsidR="0036354A" w:rsidRPr="00331463" w:rsidRDefault="0036354A" w:rsidP="007E0EC6">
            <w:pPr>
              <w:spacing w:line="200" w:lineRule="exact"/>
              <w:ind w:firstLine="118"/>
              <w:jc w:val="center"/>
              <w:rPr>
                <w:rFonts w:ascii="Times New Roman" w:hAnsi="Times New Roman" w:cs="Times New Roman"/>
              </w:rPr>
            </w:pPr>
            <w:r w:rsidRPr="00331463">
              <w:rPr>
                <w:rStyle w:val="210pt"/>
                <w:rFonts w:eastAsiaTheme="minorHAnsi" w:hint="cs"/>
                <w:sz w:val="24"/>
                <w:szCs w:val="24"/>
              </w:rPr>
              <w:t>2</w:t>
            </w:r>
          </w:p>
        </w:tc>
        <w:tc>
          <w:tcPr>
            <w:tcW w:w="2272" w:type="dxa"/>
            <w:tcBorders>
              <w:top w:val="single" w:sz="4" w:space="0" w:color="auto"/>
              <w:left w:val="single" w:sz="4" w:space="0" w:color="auto"/>
            </w:tcBorders>
            <w:shd w:val="clear" w:color="auto" w:fill="FFFFFF"/>
            <w:vAlign w:val="center"/>
          </w:tcPr>
          <w:p w14:paraId="00A99618" w14:textId="77777777" w:rsidR="0036354A" w:rsidRPr="00331463" w:rsidRDefault="0036354A" w:rsidP="007E0EC6">
            <w:pPr>
              <w:spacing w:line="200" w:lineRule="exact"/>
              <w:ind w:firstLine="111"/>
              <w:jc w:val="center"/>
              <w:rPr>
                <w:rFonts w:ascii="Times New Roman" w:hAnsi="Times New Roman" w:cs="Times New Roman"/>
              </w:rPr>
            </w:pPr>
            <w:r w:rsidRPr="00331463">
              <w:rPr>
                <w:rStyle w:val="210pt"/>
                <w:rFonts w:eastAsiaTheme="minorHAnsi" w:hint="cs"/>
                <w:sz w:val="24"/>
                <w:szCs w:val="24"/>
              </w:rPr>
              <w:t>Теоретическая подготовка</w:t>
            </w:r>
          </w:p>
        </w:tc>
        <w:tc>
          <w:tcPr>
            <w:tcW w:w="567" w:type="dxa"/>
            <w:tcBorders>
              <w:top w:val="single" w:sz="4" w:space="0" w:color="auto"/>
              <w:left w:val="single" w:sz="4" w:space="0" w:color="auto"/>
            </w:tcBorders>
            <w:shd w:val="clear" w:color="auto" w:fill="FFFFFF"/>
            <w:vAlign w:val="center"/>
          </w:tcPr>
          <w:p w14:paraId="04EFCF5E" w14:textId="77777777" w:rsidR="0036354A" w:rsidRPr="00331463" w:rsidRDefault="0036354A" w:rsidP="007E0EC6">
            <w:pPr>
              <w:spacing w:line="200" w:lineRule="exact"/>
              <w:ind w:firstLine="121"/>
              <w:jc w:val="center"/>
              <w:rPr>
                <w:rFonts w:ascii="Times New Roman" w:hAnsi="Times New Roman" w:cs="Times New Roman"/>
              </w:rPr>
            </w:pPr>
            <w:r w:rsidRPr="00331463">
              <w:rPr>
                <w:rStyle w:val="210pt"/>
                <w:rFonts w:eastAsiaTheme="minorHAnsi" w:hint="cs"/>
                <w:sz w:val="24"/>
                <w:szCs w:val="24"/>
              </w:rPr>
              <w:t>14</w:t>
            </w:r>
          </w:p>
        </w:tc>
        <w:tc>
          <w:tcPr>
            <w:tcW w:w="1130" w:type="dxa"/>
            <w:tcBorders>
              <w:top w:val="single" w:sz="4" w:space="0" w:color="auto"/>
              <w:left w:val="single" w:sz="4" w:space="0" w:color="auto"/>
            </w:tcBorders>
            <w:shd w:val="clear" w:color="auto" w:fill="FFFFFF"/>
            <w:vAlign w:val="center"/>
          </w:tcPr>
          <w:p w14:paraId="7EF308E9"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8</w:t>
            </w:r>
          </w:p>
        </w:tc>
        <w:tc>
          <w:tcPr>
            <w:tcW w:w="1275" w:type="dxa"/>
            <w:tcBorders>
              <w:top w:val="single" w:sz="4" w:space="0" w:color="auto"/>
              <w:left w:val="single" w:sz="4" w:space="0" w:color="auto"/>
            </w:tcBorders>
            <w:shd w:val="clear" w:color="auto" w:fill="FFFFFF"/>
            <w:vAlign w:val="center"/>
          </w:tcPr>
          <w:p w14:paraId="4CA9CE15"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w:t>
            </w:r>
          </w:p>
        </w:tc>
        <w:tc>
          <w:tcPr>
            <w:tcW w:w="993" w:type="dxa"/>
            <w:tcBorders>
              <w:top w:val="single" w:sz="4" w:space="0" w:color="auto"/>
              <w:left w:val="single" w:sz="4" w:space="0" w:color="auto"/>
            </w:tcBorders>
            <w:shd w:val="clear" w:color="auto" w:fill="FFFFFF"/>
            <w:vAlign w:val="center"/>
          </w:tcPr>
          <w:p w14:paraId="2953EAC0"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6</w:t>
            </w:r>
          </w:p>
        </w:tc>
        <w:tc>
          <w:tcPr>
            <w:tcW w:w="1134" w:type="dxa"/>
            <w:tcBorders>
              <w:top w:val="single" w:sz="4" w:space="0" w:color="auto"/>
              <w:left w:val="single" w:sz="4" w:space="0" w:color="auto"/>
            </w:tcBorders>
            <w:shd w:val="clear" w:color="auto" w:fill="FFFFFF"/>
            <w:vAlign w:val="center"/>
          </w:tcPr>
          <w:p w14:paraId="1361898A"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w:t>
            </w:r>
          </w:p>
        </w:tc>
        <w:tc>
          <w:tcPr>
            <w:tcW w:w="1559" w:type="dxa"/>
            <w:tcBorders>
              <w:top w:val="single" w:sz="4" w:space="0" w:color="auto"/>
              <w:left w:val="single" w:sz="4" w:space="0" w:color="auto"/>
              <w:right w:val="single" w:sz="4" w:space="0" w:color="auto"/>
            </w:tcBorders>
            <w:shd w:val="clear" w:color="auto" w:fill="FFFFFF"/>
            <w:vAlign w:val="center"/>
          </w:tcPr>
          <w:p w14:paraId="1FE6390B" w14:textId="77777777" w:rsidR="0036354A" w:rsidRPr="00331463" w:rsidRDefault="0036354A" w:rsidP="007E0EC6">
            <w:pPr>
              <w:spacing w:line="200" w:lineRule="exact"/>
              <w:ind w:left="160"/>
              <w:jc w:val="center"/>
              <w:rPr>
                <w:rFonts w:ascii="Times New Roman" w:hAnsi="Times New Roman" w:cs="Times New Roman"/>
              </w:rPr>
            </w:pPr>
            <w:r w:rsidRPr="00331463">
              <w:rPr>
                <w:rStyle w:val="210pt"/>
                <w:rFonts w:eastAsiaTheme="minorHAnsi" w:hint="cs"/>
                <w:sz w:val="24"/>
                <w:szCs w:val="24"/>
              </w:rPr>
              <w:t>беседа</w:t>
            </w:r>
          </w:p>
        </w:tc>
      </w:tr>
      <w:tr w:rsidR="0036354A" w14:paraId="6133901D" w14:textId="77777777" w:rsidTr="004655AD">
        <w:trPr>
          <w:trHeight w:hRule="exact" w:val="570"/>
        </w:trPr>
        <w:tc>
          <w:tcPr>
            <w:tcW w:w="421" w:type="dxa"/>
            <w:tcBorders>
              <w:top w:val="single" w:sz="4" w:space="0" w:color="auto"/>
              <w:left w:val="single" w:sz="4" w:space="0" w:color="auto"/>
            </w:tcBorders>
            <w:shd w:val="clear" w:color="auto" w:fill="FFFFFF"/>
            <w:vAlign w:val="center"/>
          </w:tcPr>
          <w:p w14:paraId="1E17CA77" w14:textId="77777777" w:rsidR="0036354A" w:rsidRPr="00331463" w:rsidRDefault="0036354A" w:rsidP="007E0EC6">
            <w:pPr>
              <w:spacing w:line="200" w:lineRule="exact"/>
              <w:ind w:firstLine="118"/>
              <w:jc w:val="center"/>
              <w:rPr>
                <w:rFonts w:ascii="Times New Roman" w:hAnsi="Times New Roman" w:cs="Times New Roman"/>
              </w:rPr>
            </w:pPr>
            <w:r w:rsidRPr="00331463">
              <w:rPr>
                <w:rStyle w:val="210pt"/>
                <w:rFonts w:eastAsiaTheme="minorHAnsi" w:hint="cs"/>
                <w:sz w:val="24"/>
                <w:szCs w:val="24"/>
              </w:rPr>
              <w:t>3</w:t>
            </w:r>
          </w:p>
        </w:tc>
        <w:tc>
          <w:tcPr>
            <w:tcW w:w="2272" w:type="dxa"/>
            <w:tcBorders>
              <w:top w:val="single" w:sz="4" w:space="0" w:color="auto"/>
              <w:left w:val="single" w:sz="4" w:space="0" w:color="auto"/>
            </w:tcBorders>
            <w:shd w:val="clear" w:color="auto" w:fill="FFFFFF"/>
            <w:vAlign w:val="center"/>
          </w:tcPr>
          <w:p w14:paraId="11BEEE88" w14:textId="77777777" w:rsidR="0036354A" w:rsidRPr="00331463" w:rsidRDefault="0036354A" w:rsidP="007E0EC6">
            <w:pPr>
              <w:spacing w:line="200" w:lineRule="exact"/>
              <w:ind w:firstLine="111"/>
              <w:jc w:val="center"/>
              <w:rPr>
                <w:rFonts w:ascii="Times New Roman" w:hAnsi="Times New Roman" w:cs="Times New Roman"/>
              </w:rPr>
            </w:pPr>
            <w:r w:rsidRPr="00331463">
              <w:rPr>
                <w:rStyle w:val="210pt"/>
                <w:rFonts w:eastAsiaTheme="minorHAnsi" w:hint="cs"/>
                <w:sz w:val="24"/>
                <w:szCs w:val="24"/>
              </w:rPr>
              <w:t>Общая физическая подготовка</w:t>
            </w:r>
          </w:p>
        </w:tc>
        <w:tc>
          <w:tcPr>
            <w:tcW w:w="567" w:type="dxa"/>
            <w:tcBorders>
              <w:top w:val="single" w:sz="4" w:space="0" w:color="auto"/>
              <w:left w:val="single" w:sz="4" w:space="0" w:color="auto"/>
            </w:tcBorders>
            <w:shd w:val="clear" w:color="auto" w:fill="FFFFFF"/>
            <w:vAlign w:val="center"/>
          </w:tcPr>
          <w:p w14:paraId="64D18CD4" w14:textId="77777777" w:rsidR="0036354A" w:rsidRPr="00331463" w:rsidRDefault="0036354A" w:rsidP="007E0EC6">
            <w:pPr>
              <w:spacing w:line="200" w:lineRule="exact"/>
              <w:ind w:firstLine="121"/>
              <w:jc w:val="center"/>
              <w:rPr>
                <w:rFonts w:ascii="Times New Roman" w:hAnsi="Times New Roman" w:cs="Times New Roman"/>
              </w:rPr>
            </w:pPr>
            <w:r w:rsidRPr="00331463">
              <w:rPr>
                <w:rStyle w:val="210pt"/>
                <w:rFonts w:eastAsiaTheme="minorHAnsi" w:hint="cs"/>
                <w:sz w:val="24"/>
                <w:szCs w:val="24"/>
              </w:rPr>
              <w:t>109</w:t>
            </w:r>
          </w:p>
        </w:tc>
        <w:tc>
          <w:tcPr>
            <w:tcW w:w="1130" w:type="dxa"/>
            <w:tcBorders>
              <w:top w:val="single" w:sz="4" w:space="0" w:color="auto"/>
              <w:left w:val="single" w:sz="4" w:space="0" w:color="auto"/>
            </w:tcBorders>
            <w:shd w:val="clear" w:color="auto" w:fill="FFFFFF"/>
            <w:vAlign w:val="center"/>
          </w:tcPr>
          <w:p w14:paraId="56148E69"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1</w:t>
            </w:r>
          </w:p>
        </w:tc>
        <w:tc>
          <w:tcPr>
            <w:tcW w:w="1275" w:type="dxa"/>
            <w:tcBorders>
              <w:top w:val="single" w:sz="4" w:space="0" w:color="auto"/>
              <w:left w:val="single" w:sz="4" w:space="0" w:color="auto"/>
            </w:tcBorders>
            <w:shd w:val="clear" w:color="auto" w:fill="FFFFFF"/>
            <w:vAlign w:val="center"/>
          </w:tcPr>
          <w:p w14:paraId="6DA83379"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56</w:t>
            </w:r>
          </w:p>
        </w:tc>
        <w:tc>
          <w:tcPr>
            <w:tcW w:w="993" w:type="dxa"/>
            <w:tcBorders>
              <w:top w:val="single" w:sz="4" w:space="0" w:color="auto"/>
              <w:left w:val="single" w:sz="4" w:space="0" w:color="auto"/>
            </w:tcBorders>
            <w:shd w:val="clear" w:color="auto" w:fill="FFFFFF"/>
            <w:vAlign w:val="center"/>
          </w:tcPr>
          <w:p w14:paraId="68CBA749"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1</w:t>
            </w:r>
          </w:p>
        </w:tc>
        <w:tc>
          <w:tcPr>
            <w:tcW w:w="1134" w:type="dxa"/>
            <w:tcBorders>
              <w:top w:val="single" w:sz="4" w:space="0" w:color="auto"/>
              <w:left w:val="single" w:sz="4" w:space="0" w:color="auto"/>
            </w:tcBorders>
            <w:shd w:val="clear" w:color="auto" w:fill="FFFFFF"/>
            <w:vAlign w:val="center"/>
          </w:tcPr>
          <w:p w14:paraId="67DD7EF3"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51</w:t>
            </w:r>
          </w:p>
        </w:tc>
        <w:tc>
          <w:tcPr>
            <w:tcW w:w="1559" w:type="dxa"/>
            <w:tcBorders>
              <w:top w:val="single" w:sz="4" w:space="0" w:color="auto"/>
              <w:left w:val="single" w:sz="4" w:space="0" w:color="auto"/>
              <w:right w:val="single" w:sz="4" w:space="0" w:color="auto"/>
            </w:tcBorders>
            <w:shd w:val="clear" w:color="auto" w:fill="FFFFFF"/>
            <w:vAlign w:val="center"/>
          </w:tcPr>
          <w:p w14:paraId="375C0B8A" w14:textId="77777777" w:rsidR="0036354A" w:rsidRPr="00331463" w:rsidRDefault="0036354A" w:rsidP="007E0EC6">
            <w:pPr>
              <w:spacing w:line="200" w:lineRule="exact"/>
              <w:ind w:left="160"/>
              <w:jc w:val="center"/>
              <w:rPr>
                <w:rFonts w:ascii="Times New Roman" w:hAnsi="Times New Roman" w:cs="Times New Roman"/>
              </w:rPr>
            </w:pPr>
            <w:r w:rsidRPr="00331463">
              <w:rPr>
                <w:rStyle w:val="210pt"/>
                <w:rFonts w:eastAsiaTheme="minorHAnsi" w:hint="cs"/>
                <w:sz w:val="24"/>
                <w:szCs w:val="24"/>
              </w:rPr>
              <w:t>диагностика</w:t>
            </w:r>
          </w:p>
        </w:tc>
      </w:tr>
      <w:tr w:rsidR="0036354A" w14:paraId="523E5DA0" w14:textId="77777777" w:rsidTr="004655AD">
        <w:trPr>
          <w:trHeight w:hRule="exact" w:val="1003"/>
        </w:trPr>
        <w:tc>
          <w:tcPr>
            <w:tcW w:w="421" w:type="dxa"/>
            <w:tcBorders>
              <w:top w:val="single" w:sz="4" w:space="0" w:color="auto"/>
              <w:left w:val="single" w:sz="4" w:space="0" w:color="auto"/>
            </w:tcBorders>
            <w:shd w:val="clear" w:color="auto" w:fill="FFFFFF"/>
            <w:vAlign w:val="center"/>
          </w:tcPr>
          <w:p w14:paraId="122C805B" w14:textId="77777777" w:rsidR="0036354A" w:rsidRPr="00331463" w:rsidRDefault="0036354A" w:rsidP="007E0EC6">
            <w:pPr>
              <w:spacing w:line="200" w:lineRule="exact"/>
              <w:ind w:firstLine="118"/>
              <w:jc w:val="center"/>
              <w:rPr>
                <w:rFonts w:ascii="Times New Roman" w:hAnsi="Times New Roman" w:cs="Times New Roman"/>
              </w:rPr>
            </w:pPr>
            <w:r w:rsidRPr="00331463">
              <w:rPr>
                <w:rStyle w:val="210pt"/>
                <w:rFonts w:eastAsiaTheme="minorHAnsi" w:hint="cs"/>
                <w:sz w:val="24"/>
                <w:szCs w:val="24"/>
              </w:rPr>
              <w:t>4</w:t>
            </w:r>
          </w:p>
        </w:tc>
        <w:tc>
          <w:tcPr>
            <w:tcW w:w="2272" w:type="dxa"/>
            <w:tcBorders>
              <w:top w:val="single" w:sz="4" w:space="0" w:color="auto"/>
              <w:left w:val="single" w:sz="4" w:space="0" w:color="auto"/>
            </w:tcBorders>
            <w:shd w:val="clear" w:color="auto" w:fill="FFFFFF"/>
            <w:vAlign w:val="center"/>
          </w:tcPr>
          <w:p w14:paraId="5044D20A" w14:textId="77777777" w:rsidR="0036354A" w:rsidRPr="00331463" w:rsidRDefault="0036354A" w:rsidP="007E0EC6">
            <w:pPr>
              <w:spacing w:line="270" w:lineRule="exact"/>
              <w:ind w:firstLine="111"/>
              <w:jc w:val="center"/>
              <w:rPr>
                <w:rFonts w:ascii="Times New Roman" w:hAnsi="Times New Roman" w:cs="Times New Roman"/>
              </w:rPr>
            </w:pPr>
            <w:r w:rsidRPr="00331463">
              <w:rPr>
                <w:rStyle w:val="210pt"/>
                <w:rFonts w:eastAsiaTheme="minorHAnsi" w:hint="cs"/>
                <w:sz w:val="24"/>
                <w:szCs w:val="24"/>
              </w:rPr>
              <w:t>Специальная физическая подготовка</w:t>
            </w:r>
          </w:p>
        </w:tc>
        <w:tc>
          <w:tcPr>
            <w:tcW w:w="567" w:type="dxa"/>
            <w:tcBorders>
              <w:top w:val="single" w:sz="4" w:space="0" w:color="auto"/>
              <w:left w:val="single" w:sz="4" w:space="0" w:color="auto"/>
            </w:tcBorders>
            <w:shd w:val="clear" w:color="auto" w:fill="FFFFFF"/>
            <w:vAlign w:val="center"/>
          </w:tcPr>
          <w:p w14:paraId="7B3A9F33" w14:textId="77777777" w:rsidR="0036354A" w:rsidRPr="00331463" w:rsidRDefault="0036354A" w:rsidP="007E0EC6">
            <w:pPr>
              <w:spacing w:line="200" w:lineRule="exact"/>
              <w:ind w:firstLine="121"/>
              <w:jc w:val="center"/>
              <w:rPr>
                <w:rFonts w:ascii="Times New Roman" w:hAnsi="Times New Roman" w:cs="Times New Roman"/>
              </w:rPr>
            </w:pPr>
            <w:r w:rsidRPr="00331463">
              <w:rPr>
                <w:rStyle w:val="210pt"/>
                <w:rFonts w:eastAsiaTheme="minorHAnsi" w:hint="cs"/>
                <w:sz w:val="24"/>
                <w:szCs w:val="24"/>
              </w:rPr>
              <w:t>100</w:t>
            </w:r>
          </w:p>
        </w:tc>
        <w:tc>
          <w:tcPr>
            <w:tcW w:w="1130" w:type="dxa"/>
            <w:tcBorders>
              <w:top w:val="single" w:sz="4" w:space="0" w:color="auto"/>
              <w:left w:val="single" w:sz="4" w:space="0" w:color="auto"/>
            </w:tcBorders>
            <w:shd w:val="clear" w:color="auto" w:fill="FFFFFF"/>
            <w:vAlign w:val="center"/>
          </w:tcPr>
          <w:p w14:paraId="12FA5201"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2</w:t>
            </w:r>
          </w:p>
        </w:tc>
        <w:tc>
          <w:tcPr>
            <w:tcW w:w="1275" w:type="dxa"/>
            <w:tcBorders>
              <w:top w:val="single" w:sz="4" w:space="0" w:color="auto"/>
              <w:left w:val="single" w:sz="4" w:space="0" w:color="auto"/>
            </w:tcBorders>
            <w:shd w:val="clear" w:color="auto" w:fill="FFFFFF"/>
            <w:vAlign w:val="center"/>
          </w:tcPr>
          <w:p w14:paraId="2828A830"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48</w:t>
            </w:r>
          </w:p>
        </w:tc>
        <w:tc>
          <w:tcPr>
            <w:tcW w:w="993" w:type="dxa"/>
            <w:tcBorders>
              <w:top w:val="single" w:sz="4" w:space="0" w:color="auto"/>
              <w:left w:val="single" w:sz="4" w:space="0" w:color="auto"/>
            </w:tcBorders>
            <w:shd w:val="clear" w:color="auto" w:fill="FFFFFF"/>
            <w:vAlign w:val="center"/>
          </w:tcPr>
          <w:p w14:paraId="3AC8F947"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2</w:t>
            </w:r>
          </w:p>
        </w:tc>
        <w:tc>
          <w:tcPr>
            <w:tcW w:w="1134" w:type="dxa"/>
            <w:tcBorders>
              <w:top w:val="single" w:sz="4" w:space="0" w:color="auto"/>
              <w:left w:val="single" w:sz="4" w:space="0" w:color="auto"/>
            </w:tcBorders>
            <w:shd w:val="clear" w:color="auto" w:fill="FFFFFF"/>
            <w:vAlign w:val="center"/>
          </w:tcPr>
          <w:p w14:paraId="4B0FE957"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48</w:t>
            </w:r>
          </w:p>
        </w:tc>
        <w:tc>
          <w:tcPr>
            <w:tcW w:w="1559" w:type="dxa"/>
            <w:tcBorders>
              <w:top w:val="single" w:sz="4" w:space="0" w:color="auto"/>
              <w:left w:val="single" w:sz="4" w:space="0" w:color="auto"/>
              <w:right w:val="single" w:sz="4" w:space="0" w:color="auto"/>
            </w:tcBorders>
            <w:shd w:val="clear" w:color="auto" w:fill="FFFFFF"/>
            <w:vAlign w:val="center"/>
          </w:tcPr>
          <w:p w14:paraId="3C77928F" w14:textId="77777777" w:rsidR="0036354A" w:rsidRPr="00331463" w:rsidRDefault="0036354A" w:rsidP="007E0EC6">
            <w:pPr>
              <w:spacing w:line="200" w:lineRule="exact"/>
              <w:ind w:left="160"/>
              <w:jc w:val="center"/>
              <w:rPr>
                <w:rFonts w:ascii="Times New Roman" w:hAnsi="Times New Roman" w:cs="Times New Roman"/>
              </w:rPr>
            </w:pPr>
            <w:r w:rsidRPr="00331463">
              <w:rPr>
                <w:rStyle w:val="210pt"/>
                <w:rFonts w:eastAsiaTheme="minorHAnsi" w:hint="cs"/>
                <w:sz w:val="24"/>
                <w:szCs w:val="24"/>
              </w:rPr>
              <w:t>диагностика</w:t>
            </w:r>
          </w:p>
        </w:tc>
      </w:tr>
      <w:tr w:rsidR="0036354A" w14:paraId="65578DB7" w14:textId="77777777" w:rsidTr="004655AD">
        <w:trPr>
          <w:trHeight w:hRule="exact" w:val="776"/>
        </w:trPr>
        <w:tc>
          <w:tcPr>
            <w:tcW w:w="421" w:type="dxa"/>
            <w:tcBorders>
              <w:top w:val="single" w:sz="4" w:space="0" w:color="auto"/>
              <w:left w:val="single" w:sz="4" w:space="0" w:color="auto"/>
            </w:tcBorders>
            <w:shd w:val="clear" w:color="auto" w:fill="FFFFFF"/>
            <w:vAlign w:val="center"/>
          </w:tcPr>
          <w:p w14:paraId="3D9AAF9F" w14:textId="77777777" w:rsidR="0036354A" w:rsidRPr="00331463" w:rsidRDefault="0036354A" w:rsidP="007E0EC6">
            <w:pPr>
              <w:spacing w:line="200" w:lineRule="exact"/>
              <w:ind w:firstLine="118"/>
              <w:jc w:val="center"/>
              <w:rPr>
                <w:rFonts w:ascii="Times New Roman" w:hAnsi="Times New Roman" w:cs="Times New Roman"/>
              </w:rPr>
            </w:pPr>
            <w:r w:rsidRPr="00331463">
              <w:rPr>
                <w:rStyle w:val="210pt"/>
                <w:rFonts w:eastAsiaTheme="minorHAnsi" w:hint="cs"/>
                <w:sz w:val="24"/>
                <w:szCs w:val="24"/>
              </w:rPr>
              <w:t>5</w:t>
            </w:r>
          </w:p>
        </w:tc>
        <w:tc>
          <w:tcPr>
            <w:tcW w:w="2272" w:type="dxa"/>
            <w:tcBorders>
              <w:top w:val="single" w:sz="4" w:space="0" w:color="auto"/>
              <w:left w:val="single" w:sz="4" w:space="0" w:color="auto"/>
            </w:tcBorders>
            <w:shd w:val="clear" w:color="auto" w:fill="FFFFFF"/>
            <w:vAlign w:val="center"/>
          </w:tcPr>
          <w:p w14:paraId="72504133" w14:textId="77777777" w:rsidR="0036354A" w:rsidRPr="00331463" w:rsidRDefault="0036354A" w:rsidP="007E0EC6">
            <w:pPr>
              <w:spacing w:line="200" w:lineRule="exact"/>
              <w:ind w:firstLine="111"/>
              <w:jc w:val="center"/>
              <w:rPr>
                <w:rFonts w:ascii="Times New Roman" w:hAnsi="Times New Roman" w:cs="Times New Roman"/>
              </w:rPr>
            </w:pPr>
            <w:r w:rsidRPr="00331463">
              <w:rPr>
                <w:rStyle w:val="210pt"/>
                <w:rFonts w:eastAsiaTheme="minorHAnsi" w:hint="cs"/>
                <w:sz w:val="24"/>
                <w:szCs w:val="24"/>
              </w:rPr>
              <w:t>Технико-тактическая подготовка</w:t>
            </w:r>
          </w:p>
        </w:tc>
        <w:tc>
          <w:tcPr>
            <w:tcW w:w="567" w:type="dxa"/>
            <w:tcBorders>
              <w:top w:val="single" w:sz="4" w:space="0" w:color="auto"/>
              <w:left w:val="single" w:sz="4" w:space="0" w:color="auto"/>
            </w:tcBorders>
            <w:shd w:val="clear" w:color="auto" w:fill="FFFFFF"/>
            <w:vAlign w:val="center"/>
          </w:tcPr>
          <w:p w14:paraId="0BE22496" w14:textId="77777777" w:rsidR="0036354A" w:rsidRPr="00331463" w:rsidRDefault="0036354A" w:rsidP="007E0EC6">
            <w:pPr>
              <w:spacing w:line="200" w:lineRule="exact"/>
              <w:ind w:firstLine="121"/>
              <w:jc w:val="center"/>
              <w:rPr>
                <w:rFonts w:ascii="Times New Roman" w:hAnsi="Times New Roman" w:cs="Times New Roman"/>
              </w:rPr>
            </w:pPr>
            <w:r w:rsidRPr="00331463">
              <w:rPr>
                <w:rStyle w:val="210pt"/>
                <w:rFonts w:eastAsiaTheme="minorHAnsi" w:hint="cs"/>
                <w:sz w:val="24"/>
                <w:szCs w:val="24"/>
              </w:rPr>
              <w:t>104</w:t>
            </w:r>
          </w:p>
        </w:tc>
        <w:tc>
          <w:tcPr>
            <w:tcW w:w="1130" w:type="dxa"/>
            <w:tcBorders>
              <w:top w:val="single" w:sz="4" w:space="0" w:color="auto"/>
              <w:left w:val="single" w:sz="4" w:space="0" w:color="auto"/>
            </w:tcBorders>
            <w:shd w:val="clear" w:color="auto" w:fill="FFFFFF"/>
            <w:vAlign w:val="center"/>
          </w:tcPr>
          <w:p w14:paraId="7DA2470F"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1</w:t>
            </w:r>
          </w:p>
        </w:tc>
        <w:tc>
          <w:tcPr>
            <w:tcW w:w="1275" w:type="dxa"/>
            <w:tcBorders>
              <w:top w:val="single" w:sz="4" w:space="0" w:color="auto"/>
              <w:left w:val="single" w:sz="4" w:space="0" w:color="auto"/>
            </w:tcBorders>
            <w:shd w:val="clear" w:color="auto" w:fill="FFFFFF"/>
            <w:vAlign w:val="center"/>
          </w:tcPr>
          <w:p w14:paraId="558D0FF8"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49</w:t>
            </w:r>
          </w:p>
        </w:tc>
        <w:tc>
          <w:tcPr>
            <w:tcW w:w="993" w:type="dxa"/>
            <w:tcBorders>
              <w:top w:val="single" w:sz="4" w:space="0" w:color="auto"/>
              <w:left w:val="single" w:sz="4" w:space="0" w:color="auto"/>
            </w:tcBorders>
            <w:shd w:val="clear" w:color="auto" w:fill="FFFFFF"/>
            <w:vAlign w:val="center"/>
          </w:tcPr>
          <w:p w14:paraId="1FAA914F"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1</w:t>
            </w:r>
          </w:p>
        </w:tc>
        <w:tc>
          <w:tcPr>
            <w:tcW w:w="1134" w:type="dxa"/>
            <w:tcBorders>
              <w:top w:val="single" w:sz="4" w:space="0" w:color="auto"/>
              <w:left w:val="single" w:sz="4" w:space="0" w:color="auto"/>
            </w:tcBorders>
            <w:shd w:val="clear" w:color="auto" w:fill="FFFFFF"/>
            <w:vAlign w:val="center"/>
          </w:tcPr>
          <w:p w14:paraId="6D9552F9"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53</w:t>
            </w:r>
          </w:p>
        </w:tc>
        <w:tc>
          <w:tcPr>
            <w:tcW w:w="1559" w:type="dxa"/>
            <w:tcBorders>
              <w:top w:val="single" w:sz="4" w:space="0" w:color="auto"/>
              <w:left w:val="single" w:sz="4" w:space="0" w:color="auto"/>
              <w:right w:val="single" w:sz="4" w:space="0" w:color="auto"/>
            </w:tcBorders>
            <w:shd w:val="clear" w:color="auto" w:fill="FFFFFF"/>
            <w:vAlign w:val="center"/>
          </w:tcPr>
          <w:p w14:paraId="149CFB0B" w14:textId="77777777" w:rsidR="0036354A" w:rsidRPr="00331463" w:rsidRDefault="0036354A" w:rsidP="007E0EC6">
            <w:pPr>
              <w:spacing w:line="200" w:lineRule="exact"/>
              <w:ind w:left="160"/>
              <w:jc w:val="center"/>
              <w:rPr>
                <w:rFonts w:ascii="Times New Roman" w:hAnsi="Times New Roman" w:cs="Times New Roman"/>
              </w:rPr>
            </w:pPr>
            <w:r w:rsidRPr="00331463">
              <w:rPr>
                <w:rStyle w:val="210pt"/>
                <w:rFonts w:eastAsiaTheme="minorHAnsi" w:hint="cs"/>
                <w:sz w:val="24"/>
                <w:szCs w:val="24"/>
              </w:rPr>
              <w:t>диагностика</w:t>
            </w:r>
          </w:p>
        </w:tc>
      </w:tr>
      <w:tr w:rsidR="0036354A" w14:paraId="15057932" w14:textId="77777777" w:rsidTr="004655AD">
        <w:trPr>
          <w:trHeight w:hRule="exact" w:val="772"/>
        </w:trPr>
        <w:tc>
          <w:tcPr>
            <w:tcW w:w="421" w:type="dxa"/>
            <w:tcBorders>
              <w:top w:val="single" w:sz="4" w:space="0" w:color="auto"/>
              <w:left w:val="single" w:sz="4" w:space="0" w:color="auto"/>
            </w:tcBorders>
            <w:shd w:val="clear" w:color="auto" w:fill="FFFFFF"/>
            <w:vAlign w:val="center"/>
          </w:tcPr>
          <w:p w14:paraId="6AE49293" w14:textId="77777777" w:rsidR="0036354A" w:rsidRPr="00331463" w:rsidRDefault="0036354A" w:rsidP="007E0EC6">
            <w:pPr>
              <w:spacing w:line="200" w:lineRule="exact"/>
              <w:ind w:firstLine="118"/>
              <w:jc w:val="center"/>
              <w:rPr>
                <w:rFonts w:ascii="Times New Roman" w:hAnsi="Times New Roman" w:cs="Times New Roman"/>
              </w:rPr>
            </w:pPr>
            <w:r w:rsidRPr="00331463">
              <w:rPr>
                <w:rStyle w:val="210pt"/>
                <w:rFonts w:eastAsiaTheme="minorHAnsi" w:hint="cs"/>
                <w:sz w:val="24"/>
                <w:szCs w:val="24"/>
              </w:rPr>
              <w:t>6</w:t>
            </w:r>
          </w:p>
        </w:tc>
        <w:tc>
          <w:tcPr>
            <w:tcW w:w="2272" w:type="dxa"/>
            <w:tcBorders>
              <w:top w:val="single" w:sz="4" w:space="0" w:color="auto"/>
              <w:left w:val="single" w:sz="4" w:space="0" w:color="auto"/>
            </w:tcBorders>
            <w:shd w:val="clear" w:color="auto" w:fill="FFFFFF"/>
            <w:vAlign w:val="center"/>
          </w:tcPr>
          <w:p w14:paraId="5DD7FD39" w14:textId="77777777" w:rsidR="0036354A" w:rsidRPr="00331463" w:rsidRDefault="0036354A" w:rsidP="007E0EC6">
            <w:pPr>
              <w:spacing w:line="200" w:lineRule="exact"/>
              <w:ind w:firstLine="111"/>
              <w:jc w:val="center"/>
              <w:rPr>
                <w:rFonts w:ascii="Times New Roman" w:hAnsi="Times New Roman" w:cs="Times New Roman"/>
              </w:rPr>
            </w:pPr>
            <w:r w:rsidRPr="00331463">
              <w:rPr>
                <w:rStyle w:val="210pt"/>
                <w:rFonts w:eastAsiaTheme="minorHAnsi" w:hint="cs"/>
                <w:sz w:val="24"/>
                <w:szCs w:val="24"/>
              </w:rPr>
              <w:t>Соревновательная подготовка</w:t>
            </w:r>
          </w:p>
        </w:tc>
        <w:tc>
          <w:tcPr>
            <w:tcW w:w="567" w:type="dxa"/>
            <w:tcBorders>
              <w:top w:val="single" w:sz="4" w:space="0" w:color="auto"/>
              <w:left w:val="single" w:sz="4" w:space="0" w:color="auto"/>
            </w:tcBorders>
            <w:shd w:val="clear" w:color="auto" w:fill="FFFFFF"/>
            <w:vAlign w:val="center"/>
          </w:tcPr>
          <w:p w14:paraId="421A5C3B" w14:textId="77777777" w:rsidR="0036354A" w:rsidRPr="00331463" w:rsidRDefault="0036354A" w:rsidP="007E0EC6">
            <w:pPr>
              <w:spacing w:line="200" w:lineRule="exact"/>
              <w:ind w:firstLine="121"/>
              <w:jc w:val="center"/>
              <w:rPr>
                <w:rFonts w:ascii="Times New Roman" w:hAnsi="Times New Roman" w:cs="Times New Roman"/>
              </w:rPr>
            </w:pPr>
            <w:r w:rsidRPr="00331463">
              <w:rPr>
                <w:rStyle w:val="210pt"/>
                <w:rFonts w:eastAsiaTheme="minorHAnsi" w:hint="cs"/>
                <w:sz w:val="24"/>
                <w:szCs w:val="24"/>
              </w:rPr>
              <w:t>18</w:t>
            </w:r>
          </w:p>
        </w:tc>
        <w:tc>
          <w:tcPr>
            <w:tcW w:w="1130" w:type="dxa"/>
            <w:tcBorders>
              <w:top w:val="single" w:sz="4" w:space="0" w:color="auto"/>
              <w:left w:val="single" w:sz="4" w:space="0" w:color="auto"/>
            </w:tcBorders>
            <w:shd w:val="clear" w:color="auto" w:fill="FFFFFF"/>
            <w:vAlign w:val="center"/>
          </w:tcPr>
          <w:p w14:paraId="08512C30"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2</w:t>
            </w:r>
          </w:p>
        </w:tc>
        <w:tc>
          <w:tcPr>
            <w:tcW w:w="1275" w:type="dxa"/>
            <w:tcBorders>
              <w:top w:val="single" w:sz="4" w:space="0" w:color="auto"/>
              <w:left w:val="single" w:sz="4" w:space="0" w:color="auto"/>
            </w:tcBorders>
            <w:shd w:val="clear" w:color="auto" w:fill="FFFFFF"/>
            <w:vAlign w:val="center"/>
          </w:tcPr>
          <w:p w14:paraId="2D18DE5E"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6</w:t>
            </w:r>
          </w:p>
        </w:tc>
        <w:tc>
          <w:tcPr>
            <w:tcW w:w="993" w:type="dxa"/>
            <w:tcBorders>
              <w:top w:val="single" w:sz="4" w:space="0" w:color="auto"/>
              <w:left w:val="single" w:sz="4" w:space="0" w:color="auto"/>
            </w:tcBorders>
            <w:shd w:val="clear" w:color="auto" w:fill="FFFFFF"/>
            <w:vAlign w:val="center"/>
          </w:tcPr>
          <w:p w14:paraId="2E178714"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2</w:t>
            </w:r>
          </w:p>
        </w:tc>
        <w:tc>
          <w:tcPr>
            <w:tcW w:w="1134" w:type="dxa"/>
            <w:tcBorders>
              <w:top w:val="single" w:sz="4" w:space="0" w:color="auto"/>
              <w:left w:val="single" w:sz="4" w:space="0" w:color="auto"/>
            </w:tcBorders>
            <w:shd w:val="clear" w:color="auto" w:fill="FFFFFF"/>
            <w:vAlign w:val="center"/>
          </w:tcPr>
          <w:p w14:paraId="57A5D651"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8</w:t>
            </w:r>
          </w:p>
        </w:tc>
        <w:tc>
          <w:tcPr>
            <w:tcW w:w="1559" w:type="dxa"/>
            <w:tcBorders>
              <w:top w:val="single" w:sz="4" w:space="0" w:color="auto"/>
              <w:left w:val="single" w:sz="4" w:space="0" w:color="auto"/>
              <w:right w:val="single" w:sz="4" w:space="0" w:color="auto"/>
            </w:tcBorders>
            <w:shd w:val="clear" w:color="auto" w:fill="FFFFFF"/>
            <w:vAlign w:val="center"/>
          </w:tcPr>
          <w:p w14:paraId="101BC948" w14:textId="77777777" w:rsidR="0036354A" w:rsidRPr="00331463" w:rsidRDefault="0036354A" w:rsidP="004655AD">
            <w:pPr>
              <w:spacing w:line="200" w:lineRule="exact"/>
              <w:ind w:left="160" w:hanging="175"/>
              <w:jc w:val="center"/>
              <w:rPr>
                <w:rFonts w:ascii="Times New Roman" w:hAnsi="Times New Roman" w:cs="Times New Roman"/>
              </w:rPr>
            </w:pPr>
            <w:r w:rsidRPr="00331463">
              <w:rPr>
                <w:rStyle w:val="210pt"/>
                <w:rFonts w:eastAsiaTheme="minorHAnsi" w:hint="cs"/>
                <w:sz w:val="24"/>
                <w:szCs w:val="24"/>
              </w:rPr>
              <w:t>соревнования</w:t>
            </w:r>
          </w:p>
        </w:tc>
      </w:tr>
      <w:tr w:rsidR="0036354A" w14:paraId="39A6A9E0" w14:textId="77777777" w:rsidTr="004655AD">
        <w:trPr>
          <w:trHeight w:hRule="exact" w:val="1557"/>
        </w:trPr>
        <w:tc>
          <w:tcPr>
            <w:tcW w:w="421" w:type="dxa"/>
            <w:tcBorders>
              <w:top w:val="single" w:sz="4" w:space="0" w:color="auto"/>
              <w:left w:val="single" w:sz="4" w:space="0" w:color="auto"/>
            </w:tcBorders>
            <w:shd w:val="clear" w:color="auto" w:fill="FFFFFF"/>
            <w:vAlign w:val="center"/>
          </w:tcPr>
          <w:p w14:paraId="0E0722D2" w14:textId="77777777" w:rsidR="0036354A" w:rsidRPr="00331463" w:rsidRDefault="0036354A" w:rsidP="007E0EC6">
            <w:pPr>
              <w:spacing w:line="200" w:lineRule="exact"/>
              <w:ind w:firstLine="118"/>
              <w:jc w:val="center"/>
              <w:rPr>
                <w:rFonts w:ascii="Times New Roman" w:hAnsi="Times New Roman" w:cs="Times New Roman"/>
              </w:rPr>
            </w:pPr>
            <w:r w:rsidRPr="00331463">
              <w:rPr>
                <w:rStyle w:val="210pt"/>
                <w:rFonts w:eastAsiaTheme="minorHAnsi" w:hint="cs"/>
                <w:sz w:val="24"/>
                <w:szCs w:val="24"/>
              </w:rPr>
              <w:t>7</w:t>
            </w:r>
          </w:p>
        </w:tc>
        <w:tc>
          <w:tcPr>
            <w:tcW w:w="2272" w:type="dxa"/>
            <w:tcBorders>
              <w:top w:val="single" w:sz="4" w:space="0" w:color="auto"/>
              <w:left w:val="single" w:sz="4" w:space="0" w:color="auto"/>
            </w:tcBorders>
            <w:shd w:val="clear" w:color="auto" w:fill="FFFFFF"/>
            <w:vAlign w:val="center"/>
          </w:tcPr>
          <w:p w14:paraId="42CF99D9" w14:textId="77777777" w:rsidR="0036354A" w:rsidRPr="00331463" w:rsidRDefault="0036354A" w:rsidP="007E0EC6">
            <w:pPr>
              <w:spacing w:line="200" w:lineRule="exact"/>
              <w:ind w:firstLine="111"/>
              <w:jc w:val="center"/>
              <w:rPr>
                <w:rFonts w:ascii="Times New Roman" w:hAnsi="Times New Roman" w:cs="Times New Roman"/>
              </w:rPr>
            </w:pPr>
            <w:r w:rsidRPr="00331463">
              <w:rPr>
                <w:rStyle w:val="210pt"/>
                <w:rFonts w:eastAsiaTheme="minorHAnsi" w:hint="cs"/>
                <w:sz w:val="24"/>
                <w:szCs w:val="24"/>
              </w:rPr>
              <w:t>Контрольные занятия</w:t>
            </w:r>
          </w:p>
        </w:tc>
        <w:tc>
          <w:tcPr>
            <w:tcW w:w="567" w:type="dxa"/>
            <w:tcBorders>
              <w:top w:val="single" w:sz="4" w:space="0" w:color="auto"/>
              <w:left w:val="single" w:sz="4" w:space="0" w:color="auto"/>
            </w:tcBorders>
            <w:shd w:val="clear" w:color="auto" w:fill="FFFFFF"/>
            <w:vAlign w:val="center"/>
          </w:tcPr>
          <w:p w14:paraId="314DDF38" w14:textId="77777777" w:rsidR="0036354A" w:rsidRPr="00331463" w:rsidRDefault="0036354A" w:rsidP="007E0EC6">
            <w:pPr>
              <w:spacing w:line="200" w:lineRule="exact"/>
              <w:ind w:firstLine="121"/>
              <w:jc w:val="center"/>
              <w:rPr>
                <w:rFonts w:ascii="Times New Roman" w:hAnsi="Times New Roman" w:cs="Times New Roman"/>
              </w:rPr>
            </w:pPr>
            <w:r w:rsidRPr="00331463">
              <w:rPr>
                <w:rStyle w:val="210pt"/>
                <w:rFonts w:eastAsiaTheme="minorHAnsi" w:hint="cs"/>
                <w:sz w:val="24"/>
                <w:szCs w:val="24"/>
              </w:rPr>
              <w:t>9</w:t>
            </w:r>
          </w:p>
        </w:tc>
        <w:tc>
          <w:tcPr>
            <w:tcW w:w="1130" w:type="dxa"/>
            <w:tcBorders>
              <w:top w:val="single" w:sz="4" w:space="0" w:color="auto"/>
              <w:left w:val="single" w:sz="4" w:space="0" w:color="auto"/>
            </w:tcBorders>
            <w:shd w:val="clear" w:color="auto" w:fill="FFFFFF"/>
            <w:vAlign w:val="center"/>
          </w:tcPr>
          <w:p w14:paraId="13792277"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1</w:t>
            </w:r>
          </w:p>
        </w:tc>
        <w:tc>
          <w:tcPr>
            <w:tcW w:w="1275" w:type="dxa"/>
            <w:tcBorders>
              <w:top w:val="single" w:sz="4" w:space="0" w:color="auto"/>
              <w:left w:val="single" w:sz="4" w:space="0" w:color="auto"/>
            </w:tcBorders>
            <w:shd w:val="clear" w:color="auto" w:fill="FFFFFF"/>
            <w:vAlign w:val="center"/>
          </w:tcPr>
          <w:p w14:paraId="292BEEC5"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3</w:t>
            </w:r>
          </w:p>
        </w:tc>
        <w:tc>
          <w:tcPr>
            <w:tcW w:w="993" w:type="dxa"/>
            <w:tcBorders>
              <w:top w:val="single" w:sz="4" w:space="0" w:color="auto"/>
              <w:left w:val="single" w:sz="4" w:space="0" w:color="auto"/>
            </w:tcBorders>
            <w:shd w:val="clear" w:color="auto" w:fill="FFFFFF"/>
            <w:vAlign w:val="center"/>
          </w:tcPr>
          <w:p w14:paraId="1573D69B"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1</w:t>
            </w:r>
          </w:p>
        </w:tc>
        <w:tc>
          <w:tcPr>
            <w:tcW w:w="1134" w:type="dxa"/>
            <w:tcBorders>
              <w:top w:val="single" w:sz="4" w:space="0" w:color="auto"/>
              <w:left w:val="single" w:sz="4" w:space="0" w:color="auto"/>
            </w:tcBorders>
            <w:shd w:val="clear" w:color="auto" w:fill="FFFFFF"/>
            <w:vAlign w:val="center"/>
          </w:tcPr>
          <w:p w14:paraId="17FCC663"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4</w:t>
            </w:r>
          </w:p>
        </w:tc>
        <w:tc>
          <w:tcPr>
            <w:tcW w:w="1559" w:type="dxa"/>
            <w:tcBorders>
              <w:top w:val="single" w:sz="4" w:space="0" w:color="auto"/>
              <w:left w:val="single" w:sz="4" w:space="0" w:color="auto"/>
              <w:right w:val="single" w:sz="4" w:space="0" w:color="auto"/>
            </w:tcBorders>
            <w:shd w:val="clear" w:color="auto" w:fill="FFFFFF"/>
            <w:vAlign w:val="center"/>
          </w:tcPr>
          <w:p w14:paraId="575381C8" w14:textId="77777777" w:rsidR="0036354A" w:rsidRPr="00331463" w:rsidRDefault="0036354A" w:rsidP="007E0EC6">
            <w:pPr>
              <w:spacing w:line="265" w:lineRule="exact"/>
              <w:ind w:left="160"/>
              <w:jc w:val="center"/>
              <w:rPr>
                <w:rFonts w:ascii="Times New Roman" w:hAnsi="Times New Roman" w:cs="Times New Roman"/>
              </w:rPr>
            </w:pPr>
            <w:r w:rsidRPr="00331463">
              <w:rPr>
                <w:rStyle w:val="210pt"/>
                <w:rFonts w:eastAsiaTheme="minorHAnsi" w:hint="cs"/>
                <w:sz w:val="24"/>
                <w:szCs w:val="24"/>
              </w:rPr>
              <w:t>аттестация промежуточная и итоговая</w:t>
            </w:r>
          </w:p>
        </w:tc>
      </w:tr>
      <w:tr w:rsidR="0036354A" w14:paraId="189259D1" w14:textId="77777777" w:rsidTr="004655AD">
        <w:trPr>
          <w:trHeight w:hRule="exact" w:val="275"/>
        </w:trPr>
        <w:tc>
          <w:tcPr>
            <w:tcW w:w="421" w:type="dxa"/>
            <w:tcBorders>
              <w:top w:val="single" w:sz="4" w:space="0" w:color="auto"/>
              <w:left w:val="single" w:sz="4" w:space="0" w:color="auto"/>
            </w:tcBorders>
            <w:shd w:val="clear" w:color="auto" w:fill="FFFFFF"/>
            <w:vAlign w:val="center"/>
          </w:tcPr>
          <w:p w14:paraId="49CFD682" w14:textId="77777777" w:rsidR="0036354A" w:rsidRPr="00331463" w:rsidRDefault="0036354A" w:rsidP="007E0EC6">
            <w:pPr>
              <w:spacing w:line="200" w:lineRule="exact"/>
              <w:ind w:firstLine="118"/>
              <w:jc w:val="center"/>
              <w:rPr>
                <w:rFonts w:ascii="Times New Roman" w:hAnsi="Times New Roman" w:cs="Times New Roman"/>
              </w:rPr>
            </w:pPr>
            <w:r w:rsidRPr="00331463">
              <w:rPr>
                <w:rStyle w:val="210pt"/>
                <w:rFonts w:eastAsiaTheme="minorHAnsi" w:hint="cs"/>
                <w:sz w:val="24"/>
                <w:szCs w:val="24"/>
              </w:rPr>
              <w:t>8</w:t>
            </w:r>
          </w:p>
        </w:tc>
        <w:tc>
          <w:tcPr>
            <w:tcW w:w="2272" w:type="dxa"/>
            <w:tcBorders>
              <w:top w:val="single" w:sz="4" w:space="0" w:color="auto"/>
              <w:left w:val="single" w:sz="4" w:space="0" w:color="auto"/>
            </w:tcBorders>
            <w:shd w:val="clear" w:color="auto" w:fill="FFFFFF"/>
            <w:vAlign w:val="center"/>
          </w:tcPr>
          <w:p w14:paraId="456514CA" w14:textId="77777777" w:rsidR="0036354A" w:rsidRPr="00331463" w:rsidRDefault="0036354A" w:rsidP="007E0EC6">
            <w:pPr>
              <w:spacing w:line="200" w:lineRule="exact"/>
              <w:ind w:firstLine="111"/>
              <w:jc w:val="center"/>
              <w:rPr>
                <w:rFonts w:ascii="Times New Roman" w:hAnsi="Times New Roman" w:cs="Times New Roman"/>
              </w:rPr>
            </w:pPr>
            <w:r w:rsidRPr="00331463">
              <w:rPr>
                <w:rStyle w:val="210pt"/>
                <w:rFonts w:eastAsiaTheme="minorHAnsi" w:hint="cs"/>
                <w:sz w:val="24"/>
                <w:szCs w:val="24"/>
              </w:rPr>
              <w:t>Итоговое занятие</w:t>
            </w:r>
          </w:p>
        </w:tc>
        <w:tc>
          <w:tcPr>
            <w:tcW w:w="567" w:type="dxa"/>
            <w:tcBorders>
              <w:top w:val="single" w:sz="4" w:space="0" w:color="auto"/>
              <w:left w:val="single" w:sz="4" w:space="0" w:color="auto"/>
            </w:tcBorders>
            <w:shd w:val="clear" w:color="auto" w:fill="FFFFFF"/>
            <w:vAlign w:val="center"/>
          </w:tcPr>
          <w:p w14:paraId="51DB61DF" w14:textId="77777777" w:rsidR="0036354A" w:rsidRPr="00331463" w:rsidRDefault="0036354A" w:rsidP="007E0EC6">
            <w:pPr>
              <w:spacing w:line="200" w:lineRule="exact"/>
              <w:ind w:firstLine="121"/>
              <w:jc w:val="center"/>
              <w:rPr>
                <w:rFonts w:ascii="Times New Roman" w:hAnsi="Times New Roman" w:cs="Times New Roman"/>
              </w:rPr>
            </w:pPr>
            <w:r w:rsidRPr="00331463">
              <w:rPr>
                <w:rStyle w:val="210pt"/>
                <w:rFonts w:eastAsiaTheme="minorHAnsi" w:hint="cs"/>
                <w:sz w:val="24"/>
                <w:szCs w:val="24"/>
              </w:rPr>
              <w:t>4</w:t>
            </w:r>
          </w:p>
        </w:tc>
        <w:tc>
          <w:tcPr>
            <w:tcW w:w="1130" w:type="dxa"/>
            <w:tcBorders>
              <w:top w:val="single" w:sz="4" w:space="0" w:color="auto"/>
              <w:left w:val="single" w:sz="4" w:space="0" w:color="auto"/>
            </w:tcBorders>
            <w:shd w:val="clear" w:color="auto" w:fill="FFFFFF"/>
            <w:vAlign w:val="center"/>
          </w:tcPr>
          <w:p w14:paraId="684695B4"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1</w:t>
            </w:r>
          </w:p>
        </w:tc>
        <w:tc>
          <w:tcPr>
            <w:tcW w:w="1275" w:type="dxa"/>
            <w:tcBorders>
              <w:top w:val="single" w:sz="4" w:space="0" w:color="auto"/>
              <w:left w:val="single" w:sz="4" w:space="0" w:color="auto"/>
            </w:tcBorders>
            <w:shd w:val="clear" w:color="auto" w:fill="FFFFFF"/>
            <w:vAlign w:val="center"/>
          </w:tcPr>
          <w:p w14:paraId="76EA1798"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1</w:t>
            </w:r>
          </w:p>
        </w:tc>
        <w:tc>
          <w:tcPr>
            <w:tcW w:w="993" w:type="dxa"/>
            <w:tcBorders>
              <w:top w:val="single" w:sz="4" w:space="0" w:color="auto"/>
              <w:left w:val="single" w:sz="4" w:space="0" w:color="auto"/>
            </w:tcBorders>
            <w:shd w:val="clear" w:color="auto" w:fill="FFFFFF"/>
            <w:vAlign w:val="center"/>
          </w:tcPr>
          <w:p w14:paraId="0D981011"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1</w:t>
            </w:r>
          </w:p>
        </w:tc>
        <w:tc>
          <w:tcPr>
            <w:tcW w:w="1134" w:type="dxa"/>
            <w:tcBorders>
              <w:top w:val="single" w:sz="4" w:space="0" w:color="auto"/>
              <w:left w:val="single" w:sz="4" w:space="0" w:color="auto"/>
            </w:tcBorders>
            <w:shd w:val="clear" w:color="auto" w:fill="FFFFFF"/>
            <w:vAlign w:val="center"/>
          </w:tcPr>
          <w:p w14:paraId="1DAD1ABE" w14:textId="77777777" w:rsidR="0036354A" w:rsidRPr="00331463" w:rsidRDefault="0036354A" w:rsidP="007E0EC6">
            <w:pPr>
              <w:spacing w:line="200" w:lineRule="exact"/>
              <w:jc w:val="center"/>
              <w:rPr>
                <w:rFonts w:ascii="Times New Roman" w:hAnsi="Times New Roman" w:cs="Times New Roman"/>
              </w:rPr>
            </w:pPr>
            <w:r w:rsidRPr="00331463">
              <w:rPr>
                <w:rStyle w:val="210pt"/>
                <w:rFonts w:eastAsiaTheme="minorHAnsi" w:hint="cs"/>
                <w:sz w:val="24"/>
                <w:szCs w:val="24"/>
              </w:rPr>
              <w:t>1</w:t>
            </w:r>
          </w:p>
        </w:tc>
        <w:tc>
          <w:tcPr>
            <w:tcW w:w="1559" w:type="dxa"/>
            <w:tcBorders>
              <w:top w:val="single" w:sz="4" w:space="0" w:color="auto"/>
              <w:left w:val="single" w:sz="4" w:space="0" w:color="auto"/>
              <w:right w:val="single" w:sz="4" w:space="0" w:color="auto"/>
            </w:tcBorders>
            <w:shd w:val="clear" w:color="auto" w:fill="FFFFFF"/>
            <w:vAlign w:val="center"/>
          </w:tcPr>
          <w:p w14:paraId="14E7B834" w14:textId="77777777" w:rsidR="0036354A" w:rsidRPr="00331463" w:rsidRDefault="0036354A" w:rsidP="007E0EC6">
            <w:pPr>
              <w:spacing w:line="200" w:lineRule="exact"/>
              <w:ind w:left="160"/>
              <w:jc w:val="center"/>
              <w:rPr>
                <w:rFonts w:ascii="Times New Roman" w:hAnsi="Times New Roman" w:cs="Times New Roman"/>
              </w:rPr>
            </w:pPr>
            <w:r w:rsidRPr="00331463">
              <w:rPr>
                <w:rStyle w:val="210pt"/>
                <w:rFonts w:eastAsiaTheme="minorHAnsi" w:hint="cs"/>
                <w:sz w:val="24"/>
                <w:szCs w:val="24"/>
              </w:rPr>
              <w:t>беседа</w:t>
            </w:r>
          </w:p>
        </w:tc>
      </w:tr>
      <w:tr w:rsidR="0036354A" w14:paraId="6CE30E71" w14:textId="77777777" w:rsidTr="004655AD">
        <w:trPr>
          <w:trHeight w:hRule="exact" w:val="490"/>
        </w:trPr>
        <w:tc>
          <w:tcPr>
            <w:tcW w:w="421" w:type="dxa"/>
            <w:tcBorders>
              <w:top w:val="single" w:sz="4" w:space="0" w:color="auto"/>
              <w:left w:val="single" w:sz="4" w:space="0" w:color="auto"/>
              <w:bottom w:val="single" w:sz="4" w:space="0" w:color="auto"/>
            </w:tcBorders>
            <w:shd w:val="clear" w:color="auto" w:fill="FFFFFF"/>
            <w:vAlign w:val="center"/>
          </w:tcPr>
          <w:p w14:paraId="418C5FDF" w14:textId="77777777" w:rsidR="0036354A" w:rsidRDefault="0036354A" w:rsidP="007E0EC6">
            <w:pPr>
              <w:jc w:val="center"/>
              <w:rPr>
                <w:sz w:val="10"/>
                <w:szCs w:val="10"/>
              </w:rPr>
            </w:pPr>
          </w:p>
        </w:tc>
        <w:tc>
          <w:tcPr>
            <w:tcW w:w="2272" w:type="dxa"/>
            <w:tcBorders>
              <w:top w:val="single" w:sz="4" w:space="0" w:color="auto"/>
              <w:left w:val="single" w:sz="4" w:space="0" w:color="auto"/>
              <w:bottom w:val="single" w:sz="4" w:space="0" w:color="auto"/>
            </w:tcBorders>
            <w:shd w:val="clear" w:color="auto" w:fill="FFFFFF"/>
            <w:vAlign w:val="center"/>
          </w:tcPr>
          <w:p w14:paraId="4146C9A6" w14:textId="77777777" w:rsidR="0036354A" w:rsidRDefault="0036354A" w:rsidP="007E0EC6">
            <w:pPr>
              <w:spacing w:line="200" w:lineRule="exact"/>
              <w:ind w:firstLine="111"/>
              <w:jc w:val="center"/>
            </w:pPr>
            <w:r>
              <w:rPr>
                <w:rStyle w:val="210pt"/>
                <w:rFonts w:eastAsiaTheme="minorHAnsi"/>
              </w:rPr>
              <w:t>итого</w:t>
            </w:r>
          </w:p>
        </w:tc>
        <w:tc>
          <w:tcPr>
            <w:tcW w:w="567" w:type="dxa"/>
            <w:tcBorders>
              <w:top w:val="single" w:sz="4" w:space="0" w:color="auto"/>
              <w:left w:val="single" w:sz="4" w:space="0" w:color="auto"/>
              <w:bottom w:val="single" w:sz="4" w:space="0" w:color="auto"/>
            </w:tcBorders>
            <w:shd w:val="clear" w:color="auto" w:fill="FFFFFF"/>
            <w:vAlign w:val="center"/>
          </w:tcPr>
          <w:p w14:paraId="53B2C4C3" w14:textId="77777777" w:rsidR="0036354A" w:rsidRDefault="0036354A" w:rsidP="007E0EC6">
            <w:pPr>
              <w:spacing w:line="200" w:lineRule="exact"/>
              <w:ind w:firstLine="121"/>
              <w:jc w:val="center"/>
            </w:pPr>
            <w:r>
              <w:rPr>
                <w:rStyle w:val="210pt"/>
                <w:rFonts w:eastAsiaTheme="minorHAnsi"/>
              </w:rPr>
              <w:t>360</w:t>
            </w:r>
          </w:p>
        </w:tc>
        <w:tc>
          <w:tcPr>
            <w:tcW w:w="1130" w:type="dxa"/>
            <w:tcBorders>
              <w:top w:val="single" w:sz="4" w:space="0" w:color="auto"/>
              <w:left w:val="single" w:sz="4" w:space="0" w:color="auto"/>
              <w:bottom w:val="single" w:sz="4" w:space="0" w:color="auto"/>
            </w:tcBorders>
            <w:shd w:val="clear" w:color="auto" w:fill="FFFFFF"/>
            <w:vAlign w:val="center"/>
          </w:tcPr>
          <w:p w14:paraId="0C33566B" w14:textId="77777777" w:rsidR="0036354A" w:rsidRDefault="0036354A" w:rsidP="007E0EC6">
            <w:pPr>
              <w:spacing w:line="200" w:lineRule="exact"/>
              <w:jc w:val="center"/>
            </w:pPr>
            <w:r>
              <w:rPr>
                <w:rStyle w:val="210pt"/>
                <w:rFonts w:eastAsiaTheme="minorHAnsi"/>
              </w:rPr>
              <w:t>17</w:t>
            </w:r>
          </w:p>
        </w:tc>
        <w:tc>
          <w:tcPr>
            <w:tcW w:w="1275" w:type="dxa"/>
            <w:tcBorders>
              <w:top w:val="single" w:sz="4" w:space="0" w:color="auto"/>
              <w:left w:val="single" w:sz="4" w:space="0" w:color="auto"/>
              <w:bottom w:val="single" w:sz="4" w:space="0" w:color="auto"/>
            </w:tcBorders>
            <w:shd w:val="clear" w:color="auto" w:fill="FFFFFF"/>
            <w:vAlign w:val="center"/>
          </w:tcPr>
          <w:p w14:paraId="2886F7BA" w14:textId="77777777" w:rsidR="0036354A" w:rsidRDefault="0036354A" w:rsidP="007E0EC6">
            <w:pPr>
              <w:spacing w:line="200" w:lineRule="exact"/>
              <w:jc w:val="center"/>
            </w:pPr>
            <w:r>
              <w:rPr>
                <w:rStyle w:val="210pt"/>
                <w:rFonts w:eastAsiaTheme="minorHAnsi"/>
              </w:rPr>
              <w:t>163</w:t>
            </w:r>
          </w:p>
        </w:tc>
        <w:tc>
          <w:tcPr>
            <w:tcW w:w="993" w:type="dxa"/>
            <w:tcBorders>
              <w:top w:val="single" w:sz="4" w:space="0" w:color="auto"/>
              <w:left w:val="single" w:sz="4" w:space="0" w:color="auto"/>
              <w:bottom w:val="single" w:sz="4" w:space="0" w:color="auto"/>
            </w:tcBorders>
            <w:shd w:val="clear" w:color="auto" w:fill="FFFFFF"/>
            <w:vAlign w:val="center"/>
          </w:tcPr>
          <w:p w14:paraId="5CDA5E87" w14:textId="77777777" w:rsidR="0036354A" w:rsidRDefault="0036354A" w:rsidP="007E0EC6">
            <w:pPr>
              <w:spacing w:line="200" w:lineRule="exact"/>
              <w:jc w:val="center"/>
            </w:pPr>
            <w:r>
              <w:rPr>
                <w:rStyle w:val="210pt"/>
                <w:rFonts w:eastAsiaTheme="minorHAnsi"/>
              </w:rPr>
              <w:t>15</w:t>
            </w:r>
          </w:p>
        </w:tc>
        <w:tc>
          <w:tcPr>
            <w:tcW w:w="1134" w:type="dxa"/>
            <w:tcBorders>
              <w:top w:val="single" w:sz="4" w:space="0" w:color="auto"/>
              <w:left w:val="single" w:sz="4" w:space="0" w:color="auto"/>
              <w:bottom w:val="single" w:sz="4" w:space="0" w:color="auto"/>
            </w:tcBorders>
            <w:shd w:val="clear" w:color="auto" w:fill="FFFFFF"/>
            <w:vAlign w:val="center"/>
          </w:tcPr>
          <w:p w14:paraId="40695794" w14:textId="77777777" w:rsidR="0036354A" w:rsidRDefault="0036354A" w:rsidP="007E0EC6">
            <w:pPr>
              <w:spacing w:line="200" w:lineRule="exact"/>
              <w:jc w:val="center"/>
            </w:pPr>
            <w:r>
              <w:rPr>
                <w:rStyle w:val="210pt"/>
                <w:rFonts w:eastAsiaTheme="minorHAnsi"/>
              </w:rPr>
              <w:t>165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51B03E" w14:textId="77777777" w:rsidR="0036354A" w:rsidRDefault="0036354A" w:rsidP="007E0EC6">
            <w:pPr>
              <w:jc w:val="center"/>
              <w:rPr>
                <w:sz w:val="10"/>
                <w:szCs w:val="10"/>
              </w:rPr>
            </w:pPr>
          </w:p>
        </w:tc>
      </w:tr>
    </w:tbl>
    <w:p w14:paraId="5DADEFAC" w14:textId="77777777" w:rsidR="0036354A" w:rsidRDefault="0036354A" w:rsidP="0036354A">
      <w:pPr>
        <w:pStyle w:val="ae"/>
      </w:pPr>
    </w:p>
    <w:p w14:paraId="74D0859A" w14:textId="77777777" w:rsidR="0036354A" w:rsidRPr="00D04DBA" w:rsidRDefault="0036354A" w:rsidP="0036354A">
      <w:pPr>
        <w:pStyle w:val="ae"/>
        <w:jc w:val="center"/>
        <w:rPr>
          <w:b/>
        </w:rPr>
      </w:pPr>
      <w:r w:rsidRPr="00D04DBA">
        <w:rPr>
          <w:b/>
        </w:rPr>
        <w:t>Содержание учебно-тематического плана</w:t>
      </w:r>
    </w:p>
    <w:p w14:paraId="7EA26944" w14:textId="77777777" w:rsidR="0036354A" w:rsidRPr="00D04DBA" w:rsidRDefault="0036354A" w:rsidP="0036354A">
      <w:pPr>
        <w:pStyle w:val="ae"/>
        <w:numPr>
          <w:ilvl w:val="0"/>
          <w:numId w:val="37"/>
        </w:numPr>
        <w:spacing w:before="0" w:beforeAutospacing="0" w:after="0" w:afterAutospacing="0" w:line="360" w:lineRule="auto"/>
        <w:jc w:val="both"/>
      </w:pPr>
      <w:r w:rsidRPr="00D04DBA">
        <w:rPr>
          <w:rFonts w:hint="cs"/>
        </w:rPr>
        <w:t>Вводное занятие</w:t>
      </w:r>
    </w:p>
    <w:p w14:paraId="37AD4D84" w14:textId="6F646DE1" w:rsidR="0036354A" w:rsidRPr="00D04DBA" w:rsidRDefault="0036354A" w:rsidP="0036354A">
      <w:pPr>
        <w:pStyle w:val="ae"/>
        <w:spacing w:before="0" w:beforeAutospacing="0" w:after="0" w:afterAutospacing="0" w:line="360" w:lineRule="auto"/>
        <w:ind w:firstLine="708"/>
        <w:jc w:val="both"/>
      </w:pPr>
      <w:r w:rsidRPr="00D04DBA">
        <w:rPr>
          <w:rFonts w:hint="cs"/>
        </w:rPr>
        <w:t>Теоретическая часть: Знакомство с обучающимися. Знакомство с тренировочным режимом, содержанием программного материала. Проведение инструктажа по ОТ и ТБ во время занятий настольным теннисом. Правила поведения в раздевалке, на местах проведения заняти</w:t>
      </w:r>
      <w:r w:rsidR="007B53FC" w:rsidRPr="007B53FC">
        <w:t>й</w:t>
      </w:r>
      <w:r w:rsidRPr="007B53FC">
        <w:rPr>
          <w:rFonts w:hint="cs"/>
        </w:rPr>
        <w:t xml:space="preserve"> </w:t>
      </w:r>
    </w:p>
    <w:p w14:paraId="0E838584"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Практическая часть: Ознакомление с местами проведения занятий. Ознакомление с инвентарем и оборудованием. Подготовка мест проведения занятий, установка и сборка теннисных столов, выбор ракетки. Спортивная одежда. Медицинский допуск к занятиям.</w:t>
      </w:r>
    </w:p>
    <w:p w14:paraId="66A5D425"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2. Теоретическая подготовка.</w:t>
      </w:r>
    </w:p>
    <w:p w14:paraId="02C87C51"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Темы: История зарождения и развития настольного тенниса, его роль в современном обществе. Место настольного тенниса в Олимпийском движении. Главные турниры в международном календаре. Выдающиеся зарубежные и отечественные теннисисты.</w:t>
      </w:r>
    </w:p>
    <w:p w14:paraId="6055DFFA" w14:textId="77777777" w:rsidR="0036354A" w:rsidRPr="00D04DBA" w:rsidRDefault="0036354A" w:rsidP="0036354A">
      <w:pPr>
        <w:pStyle w:val="ae"/>
        <w:spacing w:before="0" w:beforeAutospacing="0" w:after="0" w:afterAutospacing="0" w:line="360" w:lineRule="auto"/>
        <w:jc w:val="both"/>
      </w:pPr>
      <w:r w:rsidRPr="00D04DBA">
        <w:rPr>
          <w:rFonts w:hint="cs"/>
        </w:rPr>
        <w:t>Основные термины и понятия в настольном теннисе. Размеры стола (названия и назначения линий стола) и Правила игры. Классификация ударов в настольном теннисе, способы держания (хватки) ракетки. Организация и планирование самостоятельных занятий по развитию физических качеств средствами настольного тенниса. Значение занятий настольным теннисом в формировании здорового образа жизни и профилактике вредных привычек. Физкультурно-оздоровительные занятия настольным теннисом, как средство всестороннего и гармоничного развития личности. Роль соревнований в спортивной подготовке юных теннисистов. Виды соревнований. Понятие о методике судейства. Организация соревнований. Комплексы упражнений для развития физических качеств. Комплексы дыхательной гимнастики и гимнастики для глаз. Комплексы упражнений для коррекции фигуры и массы тела с учетом индивидуальных особенностей физического развития.</w:t>
      </w:r>
    </w:p>
    <w:p w14:paraId="597E6EA2"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3. Общая физическая подготовка.</w:t>
      </w:r>
    </w:p>
    <w:p w14:paraId="62673483"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Теоретическая часть:</w:t>
      </w:r>
    </w:p>
    <w:p w14:paraId="2C566281" w14:textId="77777777" w:rsidR="0036354A" w:rsidRPr="00D04DBA" w:rsidRDefault="0036354A" w:rsidP="0036354A">
      <w:pPr>
        <w:pStyle w:val="ae"/>
        <w:spacing w:before="0" w:beforeAutospacing="0" w:after="0" w:afterAutospacing="0" w:line="360" w:lineRule="auto"/>
        <w:jc w:val="both"/>
      </w:pPr>
      <w:r w:rsidRPr="00D04DBA">
        <w:rPr>
          <w:rFonts w:hint="cs"/>
        </w:rPr>
        <w:t>Подбор упражнений, выполнение индивидуальных комплексов утренней зарядки. Упражнения для формирования правильной осанки, профилактики плоскостопия и их коррекции. Подводящие и подготовительные упражнения в настольном теннисе, необходимые для освоения двигательных действий. Проведение самостоятельных занятий по физической подготовке. Основы саморегуляции эмоционального состояния при занятиях спортом. Последовательное выполнение частей занятия, наблюдение за режимом нагрузки (по частоте сердечных сокращений) в течение занятия.</w:t>
      </w:r>
    </w:p>
    <w:p w14:paraId="090DAB56"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Практическая часть:</w:t>
      </w:r>
    </w:p>
    <w:p w14:paraId="6C72A5C1" w14:textId="77777777" w:rsidR="0036354A" w:rsidRPr="00D04DBA" w:rsidRDefault="0036354A" w:rsidP="0036354A">
      <w:pPr>
        <w:pStyle w:val="ae"/>
        <w:spacing w:before="0" w:beforeAutospacing="0" w:after="0" w:afterAutospacing="0" w:line="360" w:lineRule="auto"/>
        <w:jc w:val="both"/>
      </w:pPr>
      <w:r w:rsidRPr="00D04DBA">
        <w:rPr>
          <w:rFonts w:hint="cs"/>
        </w:rPr>
        <w:t>Гимнастические упражнения. Упражнения для мышц рук и плечевого пояса. Упражнения без предметов индивидуальные и в парах. Упражнения с набивными мячами - поднимание, опускание, перебрасывание с одной руки на другую перед собой, броски, ловля; в парах держась за мяч - упражнения в сопротивлении. Упражнения для мышц туловища и шеи. Упражнения без предметов индивидуальные и в парах (наклоны вперед, назад, вправо, влево, наклоны и повороты головы). Упражнения с набивными мячами - лежа на спине и лицом вниз, сгибание и поднимание ног, мяч зажат между стопами ног, прогибание, наклоны, упражнения в парах. Упражнения для мышц ног и таза. Упражнения без предметов индивидуальные и в парах (приседания в различных исходных положениях, подскоки, ходьба, бег). Упражнения с набивными мячами - приседания, выпады, прыжки, подскоки. Упражнения с гантелями - бег, прыжки, приседания. Упражнения на снарядах (гимнастическая стенка, скамейка). Упражнения со скакалкой. Прыжки в высоту, с прямого разбега (с мостика) согнув ноги через планку (веревочку). Высоко-далекие прыжки с разбега через препятствия без мостика и с мостиком.</w:t>
      </w:r>
    </w:p>
    <w:p w14:paraId="054DE111" w14:textId="2F16063B" w:rsidR="0036354A" w:rsidRPr="00D04DBA" w:rsidRDefault="0036354A" w:rsidP="0036354A">
      <w:pPr>
        <w:pStyle w:val="ae"/>
        <w:spacing w:before="0" w:beforeAutospacing="0" w:after="0" w:afterAutospacing="0" w:line="360" w:lineRule="auto"/>
        <w:ind w:firstLine="708"/>
        <w:jc w:val="both"/>
      </w:pPr>
      <w:r w:rsidRPr="00D04DBA">
        <w:rPr>
          <w:rFonts w:hint="cs"/>
        </w:rPr>
        <w:t>Легкоатлетические упражнения. Бег с ускорением до 20 м. Низкий старт и стартовый разбег до 60 м. Челночный бег 3 х 20 м, 3 х 30 м. Бег 60 м с низкого старта. Бег с низкого старта 100м. Эстафетный бег с этапами до 40 м. Бег в чередовании с ходьбой (до 300 м). Длительный бег или кросс (до 1500 м.</w:t>
      </w:r>
      <w:r w:rsidR="004655AD">
        <w:t xml:space="preserve">, </w:t>
      </w:r>
      <w:r w:rsidRPr="00D04DBA">
        <w:rPr>
          <w:rFonts w:hint="cs"/>
        </w:rPr>
        <w:t>по утоптанному снегу, по пересеченной местности).</w:t>
      </w:r>
    </w:p>
    <w:p w14:paraId="17BFF7B6" w14:textId="77777777" w:rsidR="0036354A" w:rsidRPr="00D04DBA" w:rsidRDefault="0036354A" w:rsidP="0036354A">
      <w:pPr>
        <w:pStyle w:val="ae"/>
        <w:spacing w:before="0" w:beforeAutospacing="0" w:after="0" w:afterAutospacing="0" w:line="360" w:lineRule="auto"/>
        <w:jc w:val="both"/>
      </w:pPr>
      <w:r w:rsidRPr="00D04DBA">
        <w:rPr>
          <w:rFonts w:hint="cs"/>
        </w:rPr>
        <w:t>Подвижные игры: «Гонка мячей», «Салки», «Пятнашки», «Невод», «Метко в цель», «Подвижная цель», «Эстафета с бегом», «Эстафета с прыжками», «Мяч среднему», «Охотники и утки», «Перестрелка», «Перетягивание через черту», «Вызывай смену», «Эстафета футболистов», «Эстафета баскетболистов», «Эстафета с прыжками чехардой», «Встречная эстафета с мячом», «Ловцы», «Борьба за мяч», «Мяч ловцу», «Перетягивание каната», «Катающаяся мишень», «Лапта», Эстафеты беговые, прыжковые, с элементами настольного тенниса.</w:t>
      </w:r>
    </w:p>
    <w:p w14:paraId="3A8EACE0"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4. Специальная физическая подготовка</w:t>
      </w:r>
    </w:p>
    <w:p w14:paraId="0E8AEA37"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Теоретическая часть:</w:t>
      </w:r>
    </w:p>
    <w:p w14:paraId="0247F57C" w14:textId="77777777" w:rsidR="0036354A" w:rsidRPr="00D04DBA" w:rsidRDefault="0036354A" w:rsidP="0036354A">
      <w:pPr>
        <w:pStyle w:val="ae"/>
        <w:spacing w:before="0" w:beforeAutospacing="0" w:after="0" w:afterAutospacing="0" w:line="360" w:lineRule="auto"/>
        <w:jc w:val="both"/>
      </w:pPr>
      <w:r w:rsidRPr="00D04DBA">
        <w:rPr>
          <w:rFonts w:hint="cs"/>
        </w:rPr>
        <w:t>Стойки: нейтральная, правостороння, левосторонняя. Передвижения в различных стойках, вперед лицом, влево, вправо, спиной вперед. Классификация специальных физических упражнений, развивающих морфофункциональные качества теннисиста. Методика определения уровня специальной физической подготовки.</w:t>
      </w:r>
    </w:p>
    <w:p w14:paraId="1DA13DB0"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Практическая часть: Передвижения: вперед, назад, в сторону, зигзагом, веером; бег, прыжки, бег приставным и скрестными шагами.</w:t>
      </w:r>
    </w:p>
    <w:p w14:paraId="4DC83FC9"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Упражнения для воспитания гибкости и подвижности в суставах. Упражнения для воспитания скоростно-силовых способностей. Упражнения для воспитания скоростных и координационных способностей. Упражнения для воспитания выносливости. Упражнения на расслабление. Жонглирование двумя, тремя четырьмя мячами различного веса и различного объема. Жонглирование разными предметами (кубик, кегля, мяч)</w:t>
      </w:r>
    </w:p>
    <w:p w14:paraId="1643F15E" w14:textId="77777777" w:rsidR="0036354A" w:rsidRPr="00D04DBA" w:rsidRDefault="0036354A" w:rsidP="0036354A">
      <w:pPr>
        <w:pStyle w:val="ae"/>
        <w:spacing w:before="0" w:beforeAutospacing="0" w:after="0" w:afterAutospacing="0" w:line="360" w:lineRule="auto"/>
        <w:jc w:val="both"/>
      </w:pPr>
      <w:r w:rsidRPr="00D04DBA">
        <w:rPr>
          <w:rFonts w:hint="cs"/>
        </w:rPr>
        <w:t>Для развития специальных скоростно-силовых и скоростных качеств, а также специальной выносливости применяются: имитация ударов слева и справа на количество повторений за 1 минуту, за 2 минуты, за 3 минуты, за 12 минут; имитация сочетаний ударов справа и слева на количество повторений за 1, 2, 3 и 12 минут; имитация перемещений в 3-метровой зоне у стола по схеме «треугольник» - на количество повторений за 30 секунд; имитация перемещений в 3 метровой зоне на количество повторений за 30 секунд, за 1 минуту, за 3 минуты; имитация перемещений в 3-метровой зоне у стола на количество повторений за 30 секунд, 1 минуту, 3 минуты; прыжки боком с двух ног через гимнастическую скамейку (30-40 см) на количество повторений за 30 секунд, за 1 минуту; имитация перемещений в 3-метровом квадрате по схеме «восьмерка» за 3 минуты; игра на двух столах на счет; имитация ударов справа и слева с отягощением (утяжеленной рукояткой, манжетами на кисть руки) на количество повторений за 1 минуту, 2 минуты, 3 минуты.</w:t>
      </w:r>
    </w:p>
    <w:p w14:paraId="478F537A"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Упражнения для развития моторики рук: держать ракетку в одной руке; рисовать носом ракетки: круг, восьмерку, полукруг (вправо-влево); держать ракетку в одной руке; энергично переворачивать ракетку одной и другой стороной, касаясь центром игровой поверхности ракетки конуса. («Зажги фонарик»); то же с перемещением по кругу, зигзагом между конусами; пальцами рук вращать ракетку в горизонтальном положении как вертел вперед, назад; удержать стоящую ракетку на вытянутой ладони; удержать стоящую ракетку на пальцах руки; перехватывать ракетку за разные части: ребро, головку, ручку, называть их.</w:t>
      </w:r>
    </w:p>
    <w:p w14:paraId="60824F3A"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Игры и упражнения для удержания зрительной концентрации на мяче: «Зоркий глаз», «Зевака». «Зеркальце», «Прыгуны», «Лягушка», «Два цвета», «Летчики», «Светофор», «Карандаши», «Руки, ноги».</w:t>
      </w:r>
    </w:p>
    <w:p w14:paraId="02265118" w14:textId="77777777" w:rsidR="0036354A" w:rsidRPr="00D04DBA" w:rsidRDefault="0036354A" w:rsidP="0036354A">
      <w:pPr>
        <w:pStyle w:val="ae"/>
        <w:spacing w:before="0" w:beforeAutospacing="0" w:after="0" w:afterAutospacing="0" w:line="360" w:lineRule="auto"/>
        <w:jc w:val="both"/>
      </w:pPr>
      <w:r w:rsidRPr="00D04DBA">
        <w:rPr>
          <w:rFonts w:hint="cs"/>
        </w:rPr>
        <w:t>Игры и упражнения на развитие элементарного чувства мяча и навыков ловли: «Останови мяч», «Поймай мяч», «Куча мала», «Мяч соседу», «Пустая ракетка», «Каракатица», «Рыцарский бой», «Горячая картошка», «Гонка мячей», «Нападающие и защитники».</w:t>
      </w:r>
    </w:p>
    <w:p w14:paraId="1301C436"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5. Технико-тактическая подготовка.</w:t>
      </w:r>
    </w:p>
    <w:p w14:paraId="45D111D4"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Теоретическая часть:</w:t>
      </w:r>
    </w:p>
    <w:p w14:paraId="00A5C411" w14:textId="77777777" w:rsidR="0036354A" w:rsidRPr="00D04DBA" w:rsidRDefault="0036354A" w:rsidP="0036354A">
      <w:pPr>
        <w:pStyle w:val="ae"/>
        <w:spacing w:before="0" w:beforeAutospacing="0" w:after="0" w:afterAutospacing="0" w:line="360" w:lineRule="auto"/>
        <w:jc w:val="both"/>
      </w:pPr>
      <w:r w:rsidRPr="00D04DBA">
        <w:rPr>
          <w:rFonts w:hint="cs"/>
        </w:rPr>
        <w:t>Способы держания (хватки) ракетки. Разновидности ударов. Разновидности подач. Методы защиты. Терминология настольного тенниса. Основы тактических элементов. Техника выполнения ударов, ловли мяча, подачи, атакующие удары. Методика выполнения связок ударов. Основные тактические приемы. Выведения партнера на нужный тактический удар. Построение траектории для выполнения атаки. Тактика парной защиты, атаки.</w:t>
      </w:r>
    </w:p>
    <w:p w14:paraId="725F6FAD"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Практическая часть:</w:t>
      </w:r>
    </w:p>
    <w:p w14:paraId="524C4632" w14:textId="77777777" w:rsidR="0036354A" w:rsidRPr="00D04DBA" w:rsidRDefault="0036354A" w:rsidP="0036354A">
      <w:pPr>
        <w:pStyle w:val="ae"/>
        <w:spacing w:before="0" w:beforeAutospacing="0" w:after="0" w:afterAutospacing="0" w:line="360" w:lineRule="auto"/>
        <w:jc w:val="both"/>
      </w:pPr>
      <w:r w:rsidRPr="00D04DBA">
        <w:rPr>
          <w:rFonts w:hint="cs"/>
        </w:rPr>
        <w:t>Техника ударов. Удары по мячу. Удар с верхним вращением («накат»), справа, слева. Удар с</w:t>
      </w:r>
      <w:r>
        <w:t xml:space="preserve"> </w:t>
      </w:r>
      <w:r w:rsidRPr="00D04DBA">
        <w:rPr>
          <w:rFonts w:hint="cs"/>
        </w:rPr>
        <w:t>нижним вращением («подрезка»), справа, слева. Разновидности ударов: нападающие и защитные; по прямой и косые; короткие и средние, длинные; с низким, средним, высоким отскоком; быстрые, средней силы, медленные. Удар справа «топ-спин» против «подрезки», то же против длинной подачи «подрезкой». Удары: слева против «подставок», «подрезок» и контрударов с различными вращениями мяча; справа против «подставок», «подрезок» и контрударов с различным вращением; сильный завершающий удар справа без вращения в сочетании с укороченным мячом, падающим в центре стола, вблизи сетки, на край стола.</w:t>
      </w:r>
    </w:p>
    <w:p w14:paraId="532DC567"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Техника подач. Подачи:</w:t>
      </w:r>
    </w:p>
    <w:p w14:paraId="3D7F7189" w14:textId="5CD24ACD" w:rsidR="0036354A" w:rsidRPr="00D04DBA" w:rsidRDefault="0036354A" w:rsidP="0036354A">
      <w:pPr>
        <w:pStyle w:val="ae"/>
        <w:spacing w:before="0" w:beforeAutospacing="0" w:after="0" w:afterAutospacing="0" w:line="360" w:lineRule="auto"/>
        <w:jc w:val="both"/>
      </w:pPr>
      <w:r w:rsidRPr="00D04DBA">
        <w:rPr>
          <w:rFonts w:hint="cs"/>
        </w:rPr>
        <w:t>а) «подрезкой» мяча вниз справа и слева различной длины в сочетании с атакующими ударами слева</w:t>
      </w:r>
      <w:r w:rsidR="004655AD">
        <w:t xml:space="preserve"> </w:t>
      </w:r>
      <w:r w:rsidRPr="00D04DBA">
        <w:rPr>
          <w:rFonts w:hint="cs"/>
        </w:rPr>
        <w:t>и справа;</w:t>
      </w:r>
    </w:p>
    <w:p w14:paraId="5D335FFF" w14:textId="77777777" w:rsidR="0036354A" w:rsidRPr="00D04DBA" w:rsidRDefault="0036354A" w:rsidP="0036354A">
      <w:pPr>
        <w:pStyle w:val="ae"/>
        <w:spacing w:before="0" w:beforeAutospacing="0" w:after="0" w:afterAutospacing="0" w:line="360" w:lineRule="auto"/>
        <w:jc w:val="both"/>
      </w:pPr>
      <w:r w:rsidRPr="00D04DBA">
        <w:rPr>
          <w:rFonts w:hint="cs"/>
        </w:rPr>
        <w:t>б) с боковым вращением мяча слева и справа в различном направлении; в) чередование и выполнение серий различных по вращениям мяча подач.</w:t>
      </w:r>
    </w:p>
    <w:p w14:paraId="16F6A191" w14:textId="1B8293E7" w:rsidR="0036354A" w:rsidRPr="00D04DBA" w:rsidRDefault="007B53FC" w:rsidP="0036354A">
      <w:pPr>
        <w:pStyle w:val="ae"/>
        <w:spacing w:before="0" w:beforeAutospacing="0" w:after="0" w:afterAutospacing="0" w:line="360" w:lineRule="auto"/>
        <w:jc w:val="both"/>
      </w:pPr>
      <w:r>
        <w:t>г)</w:t>
      </w:r>
      <w:r w:rsidR="0036354A" w:rsidRPr="00D04DBA">
        <w:rPr>
          <w:rFonts w:hint="cs"/>
        </w:rPr>
        <w:t xml:space="preserve"> отражение сложных подач ударами «накат», «подрезка», «подставка» и «топ-спин».</w:t>
      </w:r>
    </w:p>
    <w:p w14:paraId="0EA0E8AF" w14:textId="77777777" w:rsidR="0036354A" w:rsidRPr="00D04DBA" w:rsidRDefault="0036354A" w:rsidP="0036354A">
      <w:pPr>
        <w:pStyle w:val="ae"/>
        <w:spacing w:before="0" w:beforeAutospacing="0" w:after="0" w:afterAutospacing="0" w:line="360" w:lineRule="auto"/>
        <w:jc w:val="both"/>
      </w:pPr>
      <w:r w:rsidRPr="00D04DBA">
        <w:rPr>
          <w:rFonts w:hint="cs"/>
        </w:rPr>
        <w:t>Сочетание сложных подач с атакующими и защитными ударами. Поочередные контрудары</w:t>
      </w:r>
    </w:p>
    <w:p w14:paraId="4E0B2D1B" w14:textId="77777777" w:rsidR="0036354A" w:rsidRPr="00D04DBA" w:rsidRDefault="0036354A" w:rsidP="0036354A">
      <w:pPr>
        <w:pStyle w:val="ae"/>
        <w:spacing w:before="0" w:beforeAutospacing="0" w:after="0" w:afterAutospacing="0" w:line="360" w:lineRule="auto"/>
        <w:jc w:val="both"/>
      </w:pPr>
      <w:r w:rsidRPr="00D04DBA">
        <w:rPr>
          <w:rFonts w:hint="cs"/>
        </w:rPr>
        <w:t>слева и справа по диагонали против атакующих ударов «восьмеркой» (по прямой и по диагонали).</w:t>
      </w:r>
    </w:p>
    <w:p w14:paraId="1DCE531B"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Набивание мяча различными сторонами ракетки (ладонной и тыльной). Удары: справа и слева: толчком, срезкой и накатом. Выполнение простейших подач ладонной и тыльной стороной ракетки. Выполнение ударов по направлениям: линия, диагональ. Выполнение ударов по мячам с различной траекторией полета по высоте: высокий средний, низкий.</w:t>
      </w:r>
    </w:p>
    <w:p w14:paraId="0F56F4AD" w14:textId="77777777" w:rsidR="0036354A" w:rsidRPr="00D04DBA" w:rsidRDefault="0036354A" w:rsidP="0036354A">
      <w:pPr>
        <w:pStyle w:val="ae"/>
        <w:spacing w:before="0" w:beforeAutospacing="0" w:after="0" w:afterAutospacing="0" w:line="360" w:lineRule="auto"/>
        <w:jc w:val="both"/>
      </w:pPr>
      <w:r w:rsidRPr="00D04DBA">
        <w:rPr>
          <w:rFonts w:hint="cs"/>
        </w:rPr>
        <w:t>Выбор позиции. Применение изученных ударов против ударов противника. Парные игры с применением изученных атакующих ударов. Защита «свечкой» с верхним вращением мяча. То же с вращением мяча вверх и в сторону. Игра ударами «контр-топ-спин» (перекручивание) справа и слева по диагоналям, по прямой из ближней и средней зон с выходом вперед.</w:t>
      </w:r>
    </w:p>
    <w:p w14:paraId="15F5375D" w14:textId="77777777" w:rsidR="0036354A" w:rsidRDefault="0036354A" w:rsidP="0036354A">
      <w:pPr>
        <w:pStyle w:val="ae"/>
        <w:spacing w:before="0" w:beforeAutospacing="0" w:after="0" w:afterAutospacing="0" w:line="360" w:lineRule="auto"/>
        <w:ind w:firstLine="708"/>
        <w:jc w:val="both"/>
      </w:pPr>
      <w:r w:rsidRPr="00D04DBA">
        <w:rPr>
          <w:rFonts w:hint="cs"/>
        </w:rPr>
        <w:t>Тренировка тактических вариантов игры:</w:t>
      </w:r>
    </w:p>
    <w:p w14:paraId="7B59AC32" w14:textId="77777777" w:rsidR="0036354A" w:rsidRPr="00D04DBA" w:rsidRDefault="0036354A" w:rsidP="0036354A">
      <w:pPr>
        <w:pStyle w:val="ae"/>
        <w:spacing w:before="0" w:beforeAutospacing="0" w:after="0" w:afterAutospacing="0" w:line="360" w:lineRule="auto"/>
        <w:jc w:val="both"/>
      </w:pPr>
      <w:r w:rsidRPr="00D04DBA">
        <w:rPr>
          <w:rFonts w:hint="cs"/>
        </w:rPr>
        <w:t xml:space="preserve"> - атака на своей подаче;</w:t>
      </w:r>
    </w:p>
    <w:p w14:paraId="3A2FE9F5" w14:textId="77777777" w:rsidR="0036354A" w:rsidRPr="00D04DBA" w:rsidRDefault="0036354A" w:rsidP="0036354A">
      <w:pPr>
        <w:pStyle w:val="ae"/>
        <w:spacing w:before="0" w:beforeAutospacing="0" w:after="0" w:afterAutospacing="0" w:line="360" w:lineRule="auto"/>
        <w:jc w:val="both"/>
      </w:pPr>
      <w:r w:rsidRPr="00D04DBA">
        <w:rPr>
          <w:rFonts w:hint="cs"/>
        </w:rPr>
        <w:t>- атака на подаче противника;</w:t>
      </w:r>
    </w:p>
    <w:p w14:paraId="5B2F3624" w14:textId="77777777" w:rsidR="0036354A" w:rsidRPr="00D04DBA" w:rsidRDefault="0036354A" w:rsidP="0036354A">
      <w:pPr>
        <w:pStyle w:val="ae"/>
        <w:spacing w:before="0" w:beforeAutospacing="0" w:after="0" w:afterAutospacing="0" w:line="360" w:lineRule="auto"/>
        <w:jc w:val="both"/>
      </w:pPr>
      <w:r w:rsidRPr="00D04DBA">
        <w:rPr>
          <w:rFonts w:hint="cs"/>
        </w:rPr>
        <w:t>- атака с перехватом инициативы;</w:t>
      </w:r>
    </w:p>
    <w:p w14:paraId="3D3CF0A0" w14:textId="77777777" w:rsidR="0036354A" w:rsidRPr="00D04DBA" w:rsidRDefault="0036354A" w:rsidP="0036354A">
      <w:pPr>
        <w:pStyle w:val="ae"/>
        <w:spacing w:before="0" w:beforeAutospacing="0" w:after="0" w:afterAutospacing="0" w:line="360" w:lineRule="auto"/>
        <w:jc w:val="both"/>
      </w:pPr>
      <w:r w:rsidRPr="00D04DBA">
        <w:rPr>
          <w:rFonts w:hint="cs"/>
        </w:rPr>
        <w:t>- атака с сильного удара противника.</w:t>
      </w:r>
    </w:p>
    <w:p w14:paraId="65E7F307" w14:textId="77777777" w:rsidR="0036354A" w:rsidRPr="00D04DBA" w:rsidRDefault="0036354A" w:rsidP="0036354A">
      <w:pPr>
        <w:pStyle w:val="ae"/>
        <w:spacing w:before="0" w:beforeAutospacing="0" w:after="0" w:afterAutospacing="0" w:line="360" w:lineRule="auto"/>
        <w:jc w:val="both"/>
      </w:pPr>
      <w:r w:rsidRPr="00D04DBA">
        <w:rPr>
          <w:rFonts w:hint="cs"/>
        </w:rPr>
        <w:t>Игры на счет - двумя мячами:</w:t>
      </w:r>
    </w:p>
    <w:p w14:paraId="0E6349A2" w14:textId="77777777" w:rsidR="0036354A" w:rsidRPr="00D04DBA" w:rsidRDefault="0036354A" w:rsidP="0036354A">
      <w:pPr>
        <w:pStyle w:val="ae"/>
        <w:spacing w:before="0" w:beforeAutospacing="0" w:after="0" w:afterAutospacing="0" w:line="360" w:lineRule="auto"/>
        <w:jc w:val="both"/>
      </w:pPr>
      <w:r w:rsidRPr="00D04DBA">
        <w:rPr>
          <w:rFonts w:hint="cs"/>
        </w:rPr>
        <w:t>- «подставкой» против «подставки»; - только ударами «накат» слева;</w:t>
      </w:r>
    </w:p>
    <w:p w14:paraId="120C8985" w14:textId="77777777" w:rsidR="0036354A" w:rsidRPr="00D04DBA" w:rsidRDefault="0036354A" w:rsidP="0036354A">
      <w:pPr>
        <w:pStyle w:val="ae"/>
        <w:spacing w:before="0" w:beforeAutospacing="0" w:after="0" w:afterAutospacing="0" w:line="360" w:lineRule="auto"/>
        <w:jc w:val="both"/>
      </w:pPr>
      <w:r w:rsidRPr="00D04DBA">
        <w:rPr>
          <w:rFonts w:hint="cs"/>
        </w:rPr>
        <w:t>- против защиты «подрезками» по углам;</w:t>
      </w:r>
    </w:p>
    <w:p w14:paraId="0604799A" w14:textId="77777777" w:rsidR="0036354A" w:rsidRPr="00D04DBA" w:rsidRDefault="0036354A" w:rsidP="0036354A">
      <w:pPr>
        <w:pStyle w:val="ae"/>
        <w:spacing w:before="0" w:beforeAutospacing="0" w:after="0" w:afterAutospacing="0" w:line="360" w:lineRule="auto"/>
        <w:jc w:val="both"/>
      </w:pPr>
      <w:r w:rsidRPr="00D04DBA">
        <w:rPr>
          <w:rFonts w:hint="cs"/>
        </w:rPr>
        <w:t>- то же справа;</w:t>
      </w:r>
    </w:p>
    <w:p w14:paraId="74B9CAF4" w14:textId="77777777" w:rsidR="0036354A" w:rsidRPr="00D04DBA" w:rsidRDefault="0036354A" w:rsidP="0036354A">
      <w:pPr>
        <w:pStyle w:val="ae"/>
        <w:spacing w:before="0" w:beforeAutospacing="0" w:after="0" w:afterAutospacing="0" w:line="360" w:lineRule="auto"/>
        <w:jc w:val="both"/>
      </w:pPr>
      <w:r w:rsidRPr="00D04DBA">
        <w:rPr>
          <w:rFonts w:hint="cs"/>
        </w:rPr>
        <w:t>- легкими «накатами» слева и справа не игровой рукой;</w:t>
      </w:r>
    </w:p>
    <w:p w14:paraId="16ABF3D2" w14:textId="77777777" w:rsidR="0036354A" w:rsidRPr="00D04DBA" w:rsidRDefault="0036354A" w:rsidP="0036354A">
      <w:pPr>
        <w:pStyle w:val="ae"/>
        <w:spacing w:before="0" w:beforeAutospacing="0" w:after="0" w:afterAutospacing="0" w:line="360" w:lineRule="auto"/>
        <w:jc w:val="both"/>
      </w:pPr>
      <w:r w:rsidRPr="00D04DBA">
        <w:rPr>
          <w:rFonts w:hint="cs"/>
        </w:rPr>
        <w:t>- в «солнышко» строем;</w:t>
      </w:r>
    </w:p>
    <w:p w14:paraId="5DB57875" w14:textId="77777777" w:rsidR="0036354A" w:rsidRPr="00D04DBA" w:rsidRDefault="0036354A" w:rsidP="0036354A">
      <w:pPr>
        <w:pStyle w:val="ae"/>
        <w:spacing w:before="0" w:beforeAutospacing="0" w:after="0" w:afterAutospacing="0" w:line="360" w:lineRule="auto"/>
        <w:jc w:val="both"/>
      </w:pPr>
      <w:r w:rsidRPr="00D04DBA">
        <w:rPr>
          <w:rFonts w:hint="cs"/>
        </w:rPr>
        <w:t>- в «подкрутку» в парах, тройках, команда на команду по 4-5 человек.</w:t>
      </w:r>
    </w:p>
    <w:p w14:paraId="15DB110D" w14:textId="77777777" w:rsidR="0036354A" w:rsidRPr="00D04DBA" w:rsidRDefault="0036354A" w:rsidP="0036354A">
      <w:pPr>
        <w:pStyle w:val="ae"/>
        <w:spacing w:before="0" w:beforeAutospacing="0" w:after="0" w:afterAutospacing="0" w:line="360" w:lineRule="auto"/>
        <w:jc w:val="both"/>
      </w:pPr>
      <w:r w:rsidRPr="00D04DBA">
        <w:rPr>
          <w:rFonts w:hint="cs"/>
        </w:rPr>
        <w:t>Выполнение комбинации из 6 ударов:</w:t>
      </w:r>
    </w:p>
    <w:p w14:paraId="1029CC75" w14:textId="77777777" w:rsidR="0036354A" w:rsidRPr="00D04DBA" w:rsidRDefault="0036354A" w:rsidP="0036354A">
      <w:pPr>
        <w:pStyle w:val="ae"/>
        <w:spacing w:before="0" w:beforeAutospacing="0" w:after="0" w:afterAutospacing="0" w:line="360" w:lineRule="auto"/>
        <w:jc w:val="both"/>
      </w:pPr>
      <w:r w:rsidRPr="00D04DBA">
        <w:rPr>
          <w:rFonts w:hint="cs"/>
        </w:rPr>
        <w:t>- удар справа с отскока; -удар слева с отскока;</w:t>
      </w:r>
    </w:p>
    <w:p w14:paraId="2E9568D7" w14:textId="77777777" w:rsidR="0036354A" w:rsidRPr="00D04DBA" w:rsidRDefault="0036354A" w:rsidP="0036354A">
      <w:pPr>
        <w:pStyle w:val="ae"/>
        <w:spacing w:before="0" w:beforeAutospacing="0" w:after="0" w:afterAutospacing="0" w:line="360" w:lineRule="auto"/>
        <w:jc w:val="both"/>
      </w:pPr>
      <w:r w:rsidRPr="00D04DBA">
        <w:rPr>
          <w:rFonts w:hint="cs"/>
        </w:rPr>
        <w:t>- удар с выходом перед; - удар с лета справа;</w:t>
      </w:r>
    </w:p>
    <w:p w14:paraId="34E3CCC2" w14:textId="77777777" w:rsidR="0036354A" w:rsidRPr="00D04DBA" w:rsidRDefault="0036354A" w:rsidP="0036354A">
      <w:pPr>
        <w:pStyle w:val="ae"/>
        <w:spacing w:before="0" w:beforeAutospacing="0" w:after="0" w:afterAutospacing="0" w:line="360" w:lineRule="auto"/>
        <w:jc w:val="both"/>
      </w:pPr>
      <w:r w:rsidRPr="00D04DBA">
        <w:rPr>
          <w:rFonts w:hint="cs"/>
        </w:rPr>
        <w:t>- удар с лета слева.</w:t>
      </w:r>
    </w:p>
    <w:p w14:paraId="22330159" w14:textId="77777777" w:rsidR="0036354A" w:rsidRPr="00D04DBA" w:rsidRDefault="0036354A" w:rsidP="0036354A">
      <w:pPr>
        <w:pStyle w:val="ae"/>
        <w:spacing w:before="0" w:beforeAutospacing="0" w:after="0" w:afterAutospacing="0" w:line="360" w:lineRule="auto"/>
        <w:jc w:val="both"/>
      </w:pPr>
      <w:r w:rsidRPr="00D04DBA">
        <w:rPr>
          <w:rFonts w:hint="cs"/>
        </w:rPr>
        <w:t>Розыгрыш очка: - подача, удары с отскока справа - слева, удары с лета справа – слева.</w:t>
      </w:r>
    </w:p>
    <w:p w14:paraId="19C78921"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6. Интегральная (соревновательная) подготовка.</w:t>
      </w:r>
    </w:p>
    <w:p w14:paraId="16E469A5"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Теоретическая часть: Инструктаж по ОТ и ТБ во время участия в соревнования по настольному теннису. Правила поведения на соревнованиях в качестве участника, зрителя. Режим и питание перед стартами. Спортивная форма. Схема турниров по настольному теннису. Личные и командные первенства. Анализ собственного спортивного результата, анализ результата члена команды.</w:t>
      </w:r>
    </w:p>
    <w:p w14:paraId="53B58A53"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Практическая часть:</w:t>
      </w:r>
    </w:p>
    <w:p w14:paraId="76887282" w14:textId="77777777" w:rsidR="0036354A" w:rsidRPr="00D04DBA" w:rsidRDefault="0036354A" w:rsidP="0036354A">
      <w:pPr>
        <w:pStyle w:val="ae"/>
        <w:spacing w:before="0" w:beforeAutospacing="0" w:after="0" w:afterAutospacing="0" w:line="360" w:lineRule="auto"/>
        <w:jc w:val="both"/>
      </w:pPr>
      <w:r w:rsidRPr="00D04DBA">
        <w:rPr>
          <w:rFonts w:hint="cs"/>
        </w:rPr>
        <w:t>Участие в соревнованиях и спортивно-массовых мероприятиях.</w:t>
      </w:r>
    </w:p>
    <w:p w14:paraId="6B9DD5B1" w14:textId="77777777" w:rsidR="0036354A" w:rsidRPr="00D04DBA" w:rsidRDefault="0036354A" w:rsidP="0036354A">
      <w:pPr>
        <w:pStyle w:val="ae"/>
        <w:spacing w:before="0" w:beforeAutospacing="0" w:after="0" w:afterAutospacing="0" w:line="360" w:lineRule="auto"/>
        <w:jc w:val="both"/>
      </w:pPr>
      <w:r w:rsidRPr="00D04DBA">
        <w:rPr>
          <w:rFonts w:hint="cs"/>
        </w:rPr>
        <w:t>Участие в учебных играх. Самостоятельно организовывать и проводить соревнования среди сверстников.</w:t>
      </w:r>
    </w:p>
    <w:p w14:paraId="211BD9DE" w14:textId="77777777" w:rsidR="0036354A" w:rsidRPr="00D04DBA" w:rsidRDefault="0036354A" w:rsidP="0036354A">
      <w:pPr>
        <w:pStyle w:val="ae"/>
        <w:spacing w:before="0" w:beforeAutospacing="0" w:after="0" w:afterAutospacing="0" w:line="360" w:lineRule="auto"/>
        <w:jc w:val="both"/>
      </w:pPr>
      <w:r w:rsidRPr="00D04DBA">
        <w:rPr>
          <w:rFonts w:hint="cs"/>
        </w:rPr>
        <w:t>Интегральная подготовка:</w:t>
      </w:r>
    </w:p>
    <w:p w14:paraId="4481E926" w14:textId="77777777" w:rsidR="0036354A" w:rsidRPr="00D04DBA" w:rsidRDefault="0036354A" w:rsidP="0036354A">
      <w:pPr>
        <w:pStyle w:val="ae"/>
        <w:spacing w:before="0" w:beforeAutospacing="0" w:after="0" w:afterAutospacing="0" w:line="360" w:lineRule="auto"/>
        <w:jc w:val="both"/>
      </w:pPr>
      <w:r w:rsidRPr="00D04DBA">
        <w:rPr>
          <w:rFonts w:hint="cs"/>
        </w:rPr>
        <w:t>- чередование различных упражнений на быстроту (между собой);</w:t>
      </w:r>
    </w:p>
    <w:p w14:paraId="46DA25EE" w14:textId="77777777" w:rsidR="0036354A" w:rsidRPr="00D04DBA" w:rsidRDefault="0036354A" w:rsidP="0036354A">
      <w:pPr>
        <w:pStyle w:val="ae"/>
        <w:spacing w:before="0" w:beforeAutospacing="0" w:after="0" w:afterAutospacing="0" w:line="360" w:lineRule="auto"/>
        <w:jc w:val="both"/>
      </w:pPr>
      <w:r w:rsidRPr="00D04DBA">
        <w:rPr>
          <w:rFonts w:hint="cs"/>
        </w:rPr>
        <w:t>- чередование упражнений для развития скоростно-силовых качеств различными способами перемещений, приёма и передачи, подачи, нападающего удара и блокирования (имитации подводящими упражнениями);</w:t>
      </w:r>
    </w:p>
    <w:p w14:paraId="39EDEE1C" w14:textId="77777777" w:rsidR="0036354A" w:rsidRPr="00D04DBA" w:rsidRDefault="0036354A" w:rsidP="0036354A">
      <w:pPr>
        <w:pStyle w:val="ae"/>
        <w:spacing w:before="0" w:beforeAutospacing="0" w:after="0" w:afterAutospacing="0" w:line="360" w:lineRule="auto"/>
        <w:jc w:val="both"/>
      </w:pPr>
      <w:r w:rsidRPr="00D04DBA">
        <w:rPr>
          <w:rFonts w:hint="cs"/>
        </w:rPr>
        <w:t>- чередование изученных технических приемов и их способов в различных сочетаниях;</w:t>
      </w:r>
    </w:p>
    <w:p w14:paraId="77D4690F" w14:textId="77777777" w:rsidR="0036354A" w:rsidRPr="00D04DBA" w:rsidRDefault="0036354A" w:rsidP="0036354A">
      <w:pPr>
        <w:pStyle w:val="ae"/>
        <w:spacing w:before="0" w:beforeAutospacing="0" w:after="0" w:afterAutospacing="0" w:line="360" w:lineRule="auto"/>
        <w:jc w:val="both"/>
      </w:pPr>
      <w:r w:rsidRPr="00D04DBA">
        <w:rPr>
          <w:rFonts w:hint="cs"/>
        </w:rPr>
        <w:t>- многократное выполнение технических приемов подряд, то же тактических действий;</w:t>
      </w:r>
    </w:p>
    <w:p w14:paraId="2ACF49D4" w14:textId="77777777" w:rsidR="0036354A" w:rsidRPr="00D04DBA" w:rsidRDefault="0036354A" w:rsidP="0036354A">
      <w:pPr>
        <w:pStyle w:val="ae"/>
        <w:spacing w:before="0" w:beforeAutospacing="0" w:after="0" w:afterAutospacing="0" w:line="360" w:lineRule="auto"/>
        <w:jc w:val="both"/>
      </w:pPr>
      <w:r w:rsidRPr="00D04DBA">
        <w:rPr>
          <w:rFonts w:hint="cs"/>
        </w:rPr>
        <w:t>- подготовительные игры, игра в настольный теннис без подачи;</w:t>
      </w:r>
    </w:p>
    <w:p w14:paraId="6D501AB6" w14:textId="77777777" w:rsidR="0036354A" w:rsidRPr="00D04DBA" w:rsidRDefault="0036354A" w:rsidP="0036354A">
      <w:pPr>
        <w:pStyle w:val="ae"/>
        <w:spacing w:before="0" w:beforeAutospacing="0" w:after="0" w:afterAutospacing="0" w:line="360" w:lineRule="auto"/>
        <w:jc w:val="both"/>
      </w:pPr>
      <w:r w:rsidRPr="00D04DBA">
        <w:rPr>
          <w:rFonts w:hint="cs"/>
        </w:rPr>
        <w:t>- учебные игры. Задания в игре по технике и тактике на основе изученного материала.</w:t>
      </w:r>
    </w:p>
    <w:p w14:paraId="351DAA02"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7. Контрольные занятия.</w:t>
      </w:r>
    </w:p>
    <w:p w14:paraId="4E0FEC29"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Теоретическая часть: Методика и техника выполнения контрольно-тестовых упражнений. Исходные положения. Самостоятельное определение уровня физической подготовки. Подготовка к промежуточной и итоговой аттестации. Простейшие психологические тренинги по контролю за эмоциями.</w:t>
      </w:r>
    </w:p>
    <w:p w14:paraId="53E3CE24"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Практическая часть: выполнение контрольно-тестовых упражнений по общей физической, специально физической и технико-тактической подготовке. Участие в блиц опросах по теоретическим вопросам. Анкетирование.</w:t>
      </w:r>
    </w:p>
    <w:p w14:paraId="65680E79"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8. Итоговое занятие.</w:t>
      </w:r>
    </w:p>
    <w:p w14:paraId="6400182A"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Теоретическая часть: подведение результатов первого года обучения. Цели и задачи на второй год</w:t>
      </w:r>
    </w:p>
    <w:p w14:paraId="72ABE5C9" w14:textId="77777777" w:rsidR="0036354A" w:rsidRPr="00D04DBA" w:rsidRDefault="0036354A" w:rsidP="0036354A">
      <w:pPr>
        <w:pStyle w:val="ae"/>
        <w:spacing w:before="0" w:beforeAutospacing="0" w:after="0" w:afterAutospacing="0" w:line="360" w:lineRule="auto"/>
        <w:jc w:val="both"/>
      </w:pPr>
      <w:r w:rsidRPr="00D04DBA">
        <w:rPr>
          <w:rFonts w:hint="cs"/>
        </w:rPr>
        <w:t>обучения. Вручение дипломов, грамот по результатам соревновательной деятельность. Подведение итогов обучения. Вручение документов об успешном окончании обучения по программе дополнительного образования.</w:t>
      </w:r>
    </w:p>
    <w:p w14:paraId="479B4AC0" w14:textId="77777777" w:rsidR="0036354A" w:rsidRPr="00D04DBA" w:rsidRDefault="0036354A" w:rsidP="0036354A">
      <w:pPr>
        <w:pStyle w:val="ae"/>
        <w:spacing w:before="0" w:beforeAutospacing="0" w:after="0" w:afterAutospacing="0" w:line="360" w:lineRule="auto"/>
        <w:ind w:firstLine="708"/>
        <w:jc w:val="both"/>
      </w:pPr>
      <w:r w:rsidRPr="00D04DBA">
        <w:rPr>
          <w:rFonts w:hint="cs"/>
        </w:rPr>
        <w:t>Практическая часть:</w:t>
      </w:r>
    </w:p>
    <w:p w14:paraId="2B8F95F9" w14:textId="77777777" w:rsidR="0036354A" w:rsidRDefault="0036354A" w:rsidP="0036354A">
      <w:pPr>
        <w:pStyle w:val="ae"/>
        <w:spacing w:before="0" w:beforeAutospacing="0" w:after="0" w:afterAutospacing="0" w:line="360" w:lineRule="auto"/>
        <w:jc w:val="both"/>
      </w:pPr>
      <w:r w:rsidRPr="00D04DBA">
        <w:rPr>
          <w:rFonts w:hint="cs"/>
        </w:rPr>
        <w:t>показательные игры для родителей, администрации. Блиц турнир внутри группы.</w:t>
      </w:r>
    </w:p>
    <w:p w14:paraId="49A749B1" w14:textId="77777777" w:rsidR="0036354A" w:rsidRPr="00502FA6" w:rsidRDefault="0036354A" w:rsidP="0036354A">
      <w:pPr>
        <w:pStyle w:val="ae"/>
        <w:spacing w:line="360" w:lineRule="auto"/>
        <w:jc w:val="center"/>
        <w:rPr>
          <w:b/>
        </w:rPr>
      </w:pPr>
      <w:r w:rsidRPr="00502FA6">
        <w:rPr>
          <w:b/>
        </w:rPr>
        <w:t>Планируемые результаты</w:t>
      </w:r>
    </w:p>
    <w:p w14:paraId="31C2F2B4" w14:textId="77777777" w:rsidR="0036354A" w:rsidRDefault="0036354A" w:rsidP="0036354A">
      <w:pPr>
        <w:pStyle w:val="ae"/>
        <w:spacing w:before="0" w:beforeAutospacing="0" w:after="0" w:afterAutospacing="0" w:line="360" w:lineRule="auto"/>
        <w:ind w:firstLine="708"/>
        <w:jc w:val="both"/>
      </w:pPr>
      <w:r>
        <w:t>В программе заложены средства на развитие и воспитание многих свойств личности, в частности таких, как:</w:t>
      </w:r>
    </w:p>
    <w:p w14:paraId="1EE5B058" w14:textId="77777777" w:rsidR="0036354A" w:rsidRDefault="0036354A" w:rsidP="0036354A">
      <w:pPr>
        <w:pStyle w:val="ae"/>
        <w:numPr>
          <w:ilvl w:val="0"/>
          <w:numId w:val="36"/>
        </w:numPr>
        <w:spacing w:before="0" w:beforeAutospacing="0" w:after="0" w:afterAutospacing="0" w:line="360" w:lineRule="auto"/>
        <w:ind w:left="0"/>
        <w:jc w:val="both"/>
      </w:pPr>
      <w:r>
        <w:t>коммуникативных: общительность, доброжелательность, самокритичность, лидерство, уважение к старшим и сверстникам, спортивному партнеру;</w:t>
      </w:r>
    </w:p>
    <w:p w14:paraId="6CAAE859" w14:textId="77777777" w:rsidR="0036354A" w:rsidRDefault="0036354A" w:rsidP="0036354A">
      <w:pPr>
        <w:pStyle w:val="ae"/>
        <w:numPr>
          <w:ilvl w:val="0"/>
          <w:numId w:val="36"/>
        </w:numPr>
        <w:spacing w:before="0" w:beforeAutospacing="0" w:after="0" w:afterAutospacing="0" w:line="360" w:lineRule="auto"/>
        <w:ind w:left="0"/>
        <w:jc w:val="both"/>
      </w:pPr>
      <w:r>
        <w:t>волевых: целеустремленность, активность, решительность, настойчивость, смелость, самообладание, уверенность в своих силах;</w:t>
      </w:r>
    </w:p>
    <w:p w14:paraId="73A08A00" w14:textId="77777777" w:rsidR="0036354A" w:rsidRDefault="0036354A" w:rsidP="0036354A">
      <w:pPr>
        <w:pStyle w:val="ae"/>
        <w:numPr>
          <w:ilvl w:val="0"/>
          <w:numId w:val="36"/>
        </w:numPr>
        <w:spacing w:before="0" w:beforeAutospacing="0" w:after="0" w:afterAutospacing="0" w:line="360" w:lineRule="auto"/>
        <w:ind w:left="0"/>
        <w:jc w:val="both"/>
      </w:pPr>
      <w:r>
        <w:t>нравственных: целенаправленность; патриотизм; коллективизм; чувство долга и ответственности; трудолюбие, честность, дисциплинированность.</w:t>
      </w:r>
    </w:p>
    <w:p w14:paraId="70DB22F3" w14:textId="77777777" w:rsidR="0036354A" w:rsidRDefault="0036354A" w:rsidP="0036354A">
      <w:pPr>
        <w:pStyle w:val="ae"/>
        <w:spacing w:before="0" w:beforeAutospacing="0" w:after="0" w:afterAutospacing="0" w:line="360" w:lineRule="auto"/>
        <w:ind w:firstLine="708"/>
        <w:jc w:val="both"/>
      </w:pPr>
      <w:r>
        <w:t>Средства настольного тенниса оказывают положительное воздействие на интеллектуальные способности обучающихся. Проявление зрительных, слуховых, мышечно-двигательных и иных ощущений и восприятий необходимо для освоения того или иного приема или технического действия.</w:t>
      </w:r>
    </w:p>
    <w:p w14:paraId="21D8B559" w14:textId="77777777" w:rsidR="0036354A" w:rsidRDefault="0036354A" w:rsidP="0036354A">
      <w:pPr>
        <w:pStyle w:val="ae"/>
        <w:spacing w:before="0" w:beforeAutospacing="0" w:after="0" w:afterAutospacing="0" w:line="360" w:lineRule="auto"/>
        <w:ind w:firstLine="708"/>
        <w:jc w:val="both"/>
      </w:pPr>
      <w:r>
        <w:t>Развиваются различные виды памяти - зрительная, вербально-логическая, эмоциональная. Активный мыслительный анализ в процессе занятий, способствует достижению наибольшего результата.</w:t>
      </w:r>
    </w:p>
    <w:p w14:paraId="11B1CE8F" w14:textId="77777777" w:rsidR="0036354A" w:rsidRDefault="0036354A" w:rsidP="0036354A">
      <w:pPr>
        <w:pStyle w:val="ae"/>
        <w:spacing w:before="0" w:beforeAutospacing="0" w:after="0" w:afterAutospacing="0" w:line="360" w:lineRule="auto"/>
        <w:ind w:firstLine="708"/>
        <w:jc w:val="both"/>
      </w:pPr>
      <w:r>
        <w:t>После первого года обучения обучающиеся будут знать:</w:t>
      </w:r>
    </w:p>
    <w:p w14:paraId="6D4DF267" w14:textId="77777777" w:rsidR="0036354A" w:rsidRDefault="0036354A" w:rsidP="0036354A">
      <w:pPr>
        <w:pStyle w:val="ae"/>
        <w:spacing w:before="0" w:beforeAutospacing="0" w:after="0" w:afterAutospacing="0" w:line="360" w:lineRule="auto"/>
        <w:jc w:val="both"/>
      </w:pPr>
      <w:r>
        <w:t>- историю развития настольного тенниса в мире, в России, в регионе;</w:t>
      </w:r>
    </w:p>
    <w:p w14:paraId="62594AEF" w14:textId="77777777" w:rsidR="0036354A" w:rsidRDefault="0036354A" w:rsidP="0036354A">
      <w:pPr>
        <w:pStyle w:val="ae"/>
        <w:spacing w:before="0" w:beforeAutospacing="0" w:after="0" w:afterAutospacing="0" w:line="360" w:lineRule="auto"/>
        <w:jc w:val="both"/>
      </w:pPr>
      <w:r>
        <w:t>- значение занятий физической культурой и настольным теннисом, в частности, для здоровья и жизни человека;</w:t>
      </w:r>
    </w:p>
    <w:p w14:paraId="169C93DC" w14:textId="77777777" w:rsidR="0036354A" w:rsidRDefault="0036354A" w:rsidP="0036354A">
      <w:pPr>
        <w:pStyle w:val="ae"/>
        <w:spacing w:before="0" w:beforeAutospacing="0" w:after="0" w:afterAutospacing="0" w:line="360" w:lineRule="auto"/>
        <w:jc w:val="both"/>
      </w:pPr>
      <w:r>
        <w:t>- терминологию, организацию мест проведения занятий, правила игры;</w:t>
      </w:r>
    </w:p>
    <w:p w14:paraId="0FE11B05" w14:textId="77777777" w:rsidR="0036354A" w:rsidRDefault="0036354A" w:rsidP="0036354A">
      <w:pPr>
        <w:pStyle w:val="ae"/>
        <w:spacing w:before="0" w:beforeAutospacing="0" w:after="0" w:afterAutospacing="0" w:line="360" w:lineRule="auto"/>
        <w:jc w:val="both"/>
      </w:pPr>
      <w:r>
        <w:t>- основы здорового образа жизни, требования и нормы гигиены спорта;</w:t>
      </w:r>
    </w:p>
    <w:p w14:paraId="49D635DB" w14:textId="77777777" w:rsidR="0036354A" w:rsidRDefault="0036354A" w:rsidP="0036354A">
      <w:pPr>
        <w:pStyle w:val="ae"/>
        <w:spacing w:before="0" w:beforeAutospacing="0" w:after="0" w:afterAutospacing="0" w:line="360" w:lineRule="auto"/>
        <w:jc w:val="both"/>
      </w:pPr>
      <w:r>
        <w:t>- строение организма и влияние физической нагрузки на основные физиологические системы человека;</w:t>
      </w:r>
    </w:p>
    <w:p w14:paraId="39DCDE63" w14:textId="77777777" w:rsidR="0036354A" w:rsidRDefault="0036354A" w:rsidP="0036354A">
      <w:pPr>
        <w:pStyle w:val="ae"/>
        <w:spacing w:before="0" w:beforeAutospacing="0" w:after="0" w:afterAutospacing="0" w:line="360" w:lineRule="auto"/>
        <w:jc w:val="both"/>
      </w:pPr>
      <w:r>
        <w:t>- терминологию и правила игры в настольный теннис;</w:t>
      </w:r>
    </w:p>
    <w:p w14:paraId="694C4EE9" w14:textId="77777777" w:rsidR="0036354A" w:rsidRDefault="0036354A" w:rsidP="0036354A">
      <w:pPr>
        <w:pStyle w:val="ae"/>
        <w:spacing w:before="0" w:beforeAutospacing="0" w:after="0" w:afterAutospacing="0" w:line="360" w:lineRule="auto"/>
        <w:jc w:val="both"/>
      </w:pPr>
      <w:r>
        <w:t>- правила безопасного поведения во время занятий и соревнований по настольному теннису;</w:t>
      </w:r>
    </w:p>
    <w:p w14:paraId="2F7C1D68" w14:textId="77777777" w:rsidR="0036354A" w:rsidRDefault="0036354A" w:rsidP="0036354A">
      <w:pPr>
        <w:pStyle w:val="ae"/>
        <w:spacing w:before="0" w:beforeAutospacing="0" w:after="0" w:afterAutospacing="0" w:line="360" w:lineRule="auto"/>
        <w:jc w:val="both"/>
      </w:pPr>
      <w:r>
        <w:t>- способы и правила оказания первой доврачебной помощи при травмах, вывихах и растяжениях; - правила и методы регулирования физической нагрузки;</w:t>
      </w:r>
    </w:p>
    <w:p w14:paraId="4780F3AD" w14:textId="77777777" w:rsidR="0036354A" w:rsidRDefault="0036354A" w:rsidP="0036354A">
      <w:pPr>
        <w:pStyle w:val="ae"/>
        <w:spacing w:before="0" w:beforeAutospacing="0" w:after="0" w:afterAutospacing="0" w:line="360" w:lineRule="auto"/>
        <w:jc w:val="both"/>
      </w:pPr>
      <w:r>
        <w:t>- методику выполнения контрольно-тестовых упражнений.</w:t>
      </w:r>
    </w:p>
    <w:p w14:paraId="391105F8" w14:textId="77777777" w:rsidR="0036354A" w:rsidRDefault="0036354A" w:rsidP="0036354A">
      <w:pPr>
        <w:pStyle w:val="ae"/>
        <w:spacing w:before="0" w:beforeAutospacing="0" w:after="0" w:afterAutospacing="0" w:line="360" w:lineRule="auto"/>
        <w:jc w:val="both"/>
      </w:pPr>
      <w:r>
        <w:t>Будут уметь:</w:t>
      </w:r>
    </w:p>
    <w:p w14:paraId="5D1ED7EE" w14:textId="77777777" w:rsidR="0036354A" w:rsidRDefault="0036354A" w:rsidP="0036354A">
      <w:pPr>
        <w:pStyle w:val="ae"/>
        <w:spacing w:before="0" w:beforeAutospacing="0" w:after="0" w:afterAutospacing="0" w:line="360" w:lineRule="auto"/>
        <w:jc w:val="both"/>
      </w:pPr>
      <w:r>
        <w:t>- выполнять технические элементы;</w:t>
      </w:r>
    </w:p>
    <w:p w14:paraId="034EA154" w14:textId="77777777" w:rsidR="0036354A" w:rsidRDefault="0036354A" w:rsidP="0036354A">
      <w:pPr>
        <w:pStyle w:val="ae"/>
        <w:spacing w:before="0" w:beforeAutospacing="0" w:after="0" w:afterAutospacing="0" w:line="360" w:lineRule="auto"/>
        <w:jc w:val="both"/>
      </w:pPr>
      <w:r>
        <w:t>- демонстрировать физические и специальные качества при выполнении контрольно-тестовых упражнений;</w:t>
      </w:r>
    </w:p>
    <w:p w14:paraId="7A8FBB26" w14:textId="77777777" w:rsidR="0036354A" w:rsidRDefault="0036354A" w:rsidP="0036354A">
      <w:pPr>
        <w:pStyle w:val="ae"/>
        <w:spacing w:before="0" w:beforeAutospacing="0" w:after="0" w:afterAutospacing="0" w:line="360" w:lineRule="auto"/>
        <w:jc w:val="both"/>
      </w:pPr>
      <w:r>
        <w:t>- выполнять специальную разминку, перед тренировкой, перед соревнованиями;</w:t>
      </w:r>
    </w:p>
    <w:p w14:paraId="770BA461" w14:textId="77777777" w:rsidR="0036354A" w:rsidRDefault="0036354A" w:rsidP="0036354A">
      <w:pPr>
        <w:pStyle w:val="ae"/>
        <w:spacing w:before="0" w:beforeAutospacing="0" w:after="0" w:afterAutospacing="0" w:line="360" w:lineRule="auto"/>
        <w:jc w:val="both"/>
      </w:pPr>
      <w:r>
        <w:t>- выполнять технические и тактические упражнения;</w:t>
      </w:r>
    </w:p>
    <w:p w14:paraId="14AE0CA9" w14:textId="77777777" w:rsidR="0036354A" w:rsidRDefault="0036354A" w:rsidP="0036354A">
      <w:pPr>
        <w:pStyle w:val="ae"/>
        <w:spacing w:before="0" w:beforeAutospacing="0" w:after="0" w:afterAutospacing="0" w:line="360" w:lineRule="auto"/>
        <w:jc w:val="both"/>
      </w:pPr>
      <w:r>
        <w:t>- играть в настольный теннис в одиночном и парном разрядах;</w:t>
      </w:r>
    </w:p>
    <w:p w14:paraId="742866C4" w14:textId="77777777" w:rsidR="0036354A" w:rsidRDefault="0036354A" w:rsidP="0036354A">
      <w:pPr>
        <w:pStyle w:val="ae"/>
        <w:spacing w:before="0" w:beforeAutospacing="0" w:after="0" w:afterAutospacing="0" w:line="360" w:lineRule="auto"/>
        <w:jc w:val="both"/>
      </w:pPr>
      <w:r>
        <w:t>- соблюдать правила по ОТ и ТБ во время занятий и соревнований по настольному теннису;</w:t>
      </w:r>
    </w:p>
    <w:p w14:paraId="4CFB4FF5" w14:textId="77777777" w:rsidR="0036354A" w:rsidRDefault="0036354A" w:rsidP="0036354A">
      <w:pPr>
        <w:pStyle w:val="ae"/>
        <w:spacing w:before="0" w:beforeAutospacing="0" w:after="0" w:afterAutospacing="0" w:line="360" w:lineRule="auto"/>
        <w:jc w:val="both"/>
      </w:pPr>
      <w:r>
        <w:t>- участвовать в соревнованиях различного уровня в зависимости от своего уровня физической и технической подготовки;</w:t>
      </w:r>
    </w:p>
    <w:p w14:paraId="6037536D" w14:textId="77777777" w:rsidR="0036354A" w:rsidRDefault="0036354A" w:rsidP="0036354A">
      <w:pPr>
        <w:pStyle w:val="ae"/>
        <w:spacing w:before="0" w:beforeAutospacing="0" w:after="0" w:afterAutospacing="0" w:line="360" w:lineRule="auto"/>
        <w:jc w:val="both"/>
      </w:pPr>
      <w:r>
        <w:t>- проявлять уважение к соперникам, к сверстникам, взрослым;</w:t>
      </w:r>
    </w:p>
    <w:p w14:paraId="45886C3E" w14:textId="77777777" w:rsidR="0036354A" w:rsidRDefault="0036354A" w:rsidP="0036354A">
      <w:pPr>
        <w:pStyle w:val="ae"/>
        <w:spacing w:before="0" w:beforeAutospacing="0" w:after="0" w:afterAutospacing="0" w:line="360" w:lineRule="auto"/>
        <w:jc w:val="both"/>
      </w:pPr>
      <w:r>
        <w:t>- формировать положительные черты характера и проявлять свои кондиционные качества в общении со сверстниками и взрослыми;</w:t>
      </w:r>
    </w:p>
    <w:p w14:paraId="1DAD52BA" w14:textId="77777777" w:rsidR="0036354A" w:rsidRDefault="0036354A" w:rsidP="0036354A">
      <w:pPr>
        <w:pStyle w:val="ae"/>
        <w:spacing w:before="0" w:beforeAutospacing="0" w:after="0" w:afterAutospacing="0" w:line="360" w:lineRule="auto"/>
        <w:jc w:val="both"/>
      </w:pPr>
      <w:r>
        <w:t>- самостоятельно составлять и выполнять комплексы упражнений по общей физической подготовки;</w:t>
      </w:r>
    </w:p>
    <w:p w14:paraId="1D4B78FF" w14:textId="77777777" w:rsidR="0036354A" w:rsidRDefault="0036354A" w:rsidP="0036354A">
      <w:pPr>
        <w:pStyle w:val="ae"/>
        <w:spacing w:before="0" w:beforeAutospacing="0" w:after="0" w:afterAutospacing="0" w:line="360" w:lineRule="auto"/>
        <w:jc w:val="both"/>
      </w:pPr>
      <w:r>
        <w:t>- проявлять социальную активность, быть патриотом своей Родины</w:t>
      </w:r>
    </w:p>
    <w:p w14:paraId="736D96CA" w14:textId="77777777" w:rsidR="0036354A" w:rsidRDefault="0036354A" w:rsidP="0036354A">
      <w:pPr>
        <w:pStyle w:val="ae"/>
        <w:spacing w:before="0" w:beforeAutospacing="0" w:after="0" w:afterAutospacing="0" w:line="360" w:lineRule="auto"/>
        <w:jc w:val="both"/>
      </w:pPr>
      <w:r>
        <w:t>По окончании второго года освоения программы обучающиеся будут знать:</w:t>
      </w:r>
    </w:p>
    <w:p w14:paraId="4E3EC083" w14:textId="77777777" w:rsidR="0036354A" w:rsidRDefault="0036354A" w:rsidP="0036354A">
      <w:pPr>
        <w:pStyle w:val="ae"/>
        <w:spacing w:before="0" w:beforeAutospacing="0" w:after="0" w:afterAutospacing="0" w:line="360" w:lineRule="auto"/>
        <w:jc w:val="both"/>
      </w:pPr>
      <w:r>
        <w:t>-методику выполнения технических элементов, создание игровых ситуаций, и их реализацию; - методы организации соревнований по настольному теннису;</w:t>
      </w:r>
    </w:p>
    <w:p w14:paraId="586C489D" w14:textId="77777777" w:rsidR="0036354A" w:rsidRDefault="0036354A" w:rsidP="0036354A">
      <w:pPr>
        <w:pStyle w:val="ae"/>
        <w:spacing w:before="0" w:beforeAutospacing="0" w:after="0" w:afterAutospacing="0" w:line="360" w:lineRule="auto"/>
        <w:jc w:val="both"/>
      </w:pPr>
      <w:r>
        <w:t>- понятия о стратегии, системе, тактике и стиле игры;</w:t>
      </w:r>
    </w:p>
    <w:p w14:paraId="4D2AA5DF" w14:textId="77777777" w:rsidR="0036354A" w:rsidRDefault="0036354A" w:rsidP="0036354A">
      <w:pPr>
        <w:pStyle w:val="ae"/>
        <w:spacing w:before="0" w:beforeAutospacing="0" w:after="0" w:afterAutospacing="0" w:line="360" w:lineRule="auto"/>
        <w:jc w:val="both"/>
      </w:pPr>
      <w:r>
        <w:t>- взаимосвязь технической, тактической и физической подготовки теннисистов;</w:t>
      </w:r>
    </w:p>
    <w:p w14:paraId="782A38FF" w14:textId="77777777" w:rsidR="0036354A" w:rsidRDefault="0036354A" w:rsidP="0036354A">
      <w:pPr>
        <w:pStyle w:val="ae"/>
        <w:spacing w:before="0" w:beforeAutospacing="0" w:after="0" w:afterAutospacing="0" w:line="360" w:lineRule="auto"/>
        <w:jc w:val="both"/>
      </w:pPr>
      <w:r>
        <w:t>- место Настольного тенниса в Олимпийской системе игр;</w:t>
      </w:r>
    </w:p>
    <w:p w14:paraId="06D97870" w14:textId="04584C29" w:rsidR="0036354A" w:rsidRDefault="0036354A" w:rsidP="0036354A">
      <w:pPr>
        <w:pStyle w:val="ae"/>
        <w:spacing w:before="0" w:beforeAutospacing="0" w:after="0" w:afterAutospacing="0" w:line="360" w:lineRule="auto"/>
        <w:jc w:val="both"/>
      </w:pPr>
      <w:r>
        <w:t>- методы и средства восстановления работоспособности организма после различных по объему и интенсивности тренировочных нагрузок;</w:t>
      </w:r>
    </w:p>
    <w:p w14:paraId="5FEE2672" w14:textId="244D44D3" w:rsidR="0036354A" w:rsidRDefault="0036354A" w:rsidP="0036354A">
      <w:pPr>
        <w:pStyle w:val="ae"/>
        <w:spacing w:before="0" w:beforeAutospacing="0" w:after="0" w:afterAutospacing="0" w:line="360" w:lineRule="auto"/>
        <w:jc w:val="both"/>
      </w:pPr>
      <w:r>
        <w:t>- о вредном влиянии употребления алкоголя и табака, курения на здоровье;</w:t>
      </w:r>
    </w:p>
    <w:p w14:paraId="4E45C160" w14:textId="3C8922C6" w:rsidR="0036354A" w:rsidRDefault="0036354A" w:rsidP="0036354A">
      <w:pPr>
        <w:pStyle w:val="ae"/>
        <w:spacing w:before="0" w:beforeAutospacing="0" w:after="0" w:afterAutospacing="0" w:line="360" w:lineRule="auto"/>
        <w:jc w:val="both"/>
      </w:pPr>
      <w:r>
        <w:t>- знать признаки утомления и методы восстановления.</w:t>
      </w:r>
    </w:p>
    <w:p w14:paraId="6518512C" w14:textId="77777777" w:rsidR="0036354A" w:rsidRDefault="0036354A" w:rsidP="0036354A">
      <w:pPr>
        <w:pStyle w:val="ae"/>
        <w:spacing w:before="0" w:beforeAutospacing="0" w:after="0" w:afterAutospacing="0" w:line="360" w:lineRule="auto"/>
        <w:jc w:val="both"/>
      </w:pPr>
      <w:r>
        <w:t>Будут уметь:</w:t>
      </w:r>
    </w:p>
    <w:p w14:paraId="70EEE1E5" w14:textId="77777777" w:rsidR="0036354A" w:rsidRDefault="0036354A" w:rsidP="0036354A">
      <w:pPr>
        <w:pStyle w:val="ae"/>
        <w:spacing w:before="0" w:beforeAutospacing="0" w:after="0" w:afterAutospacing="0" w:line="360" w:lineRule="auto"/>
        <w:jc w:val="both"/>
      </w:pPr>
      <w:r>
        <w:t>- демонстрировать различные приемы техники владения ракеткой и мячом;</w:t>
      </w:r>
    </w:p>
    <w:p w14:paraId="175CF106" w14:textId="77777777" w:rsidR="0036354A" w:rsidRDefault="0036354A" w:rsidP="0036354A">
      <w:pPr>
        <w:pStyle w:val="ae"/>
        <w:spacing w:before="0" w:beforeAutospacing="0" w:after="0" w:afterAutospacing="0" w:line="360" w:lineRule="auto"/>
        <w:jc w:val="both"/>
      </w:pPr>
      <w:r>
        <w:t>- показывать индивидуальную, парную тактику игры;</w:t>
      </w:r>
    </w:p>
    <w:p w14:paraId="63973D22" w14:textId="77777777" w:rsidR="0036354A" w:rsidRDefault="0036354A" w:rsidP="0036354A">
      <w:pPr>
        <w:pStyle w:val="ae"/>
        <w:spacing w:before="0" w:beforeAutospacing="0" w:after="0" w:afterAutospacing="0" w:line="360" w:lineRule="auto"/>
        <w:jc w:val="both"/>
      </w:pPr>
      <w:r>
        <w:t>- демонстрировать тактику атаки и защиты в игре;</w:t>
      </w:r>
    </w:p>
    <w:p w14:paraId="3C1125E8" w14:textId="77777777" w:rsidR="0036354A" w:rsidRDefault="0036354A" w:rsidP="0036354A">
      <w:pPr>
        <w:pStyle w:val="ae"/>
        <w:spacing w:before="0" w:beforeAutospacing="0" w:after="0" w:afterAutospacing="0" w:line="360" w:lineRule="auto"/>
        <w:jc w:val="both"/>
      </w:pPr>
      <w:r>
        <w:t>- проявлять культуру поведения болельщика во время просмотра игр по настольному теннису различного ранга;</w:t>
      </w:r>
    </w:p>
    <w:p w14:paraId="78E805FA" w14:textId="77777777" w:rsidR="0036354A" w:rsidRDefault="0036354A" w:rsidP="0036354A">
      <w:pPr>
        <w:pStyle w:val="ae"/>
        <w:spacing w:before="0" w:beforeAutospacing="0" w:after="0" w:afterAutospacing="0" w:line="360" w:lineRule="auto"/>
        <w:jc w:val="both"/>
      </w:pPr>
      <w:r>
        <w:t>- уметь организовывать и проводить учебные игры в качестве судьи, секретаря;</w:t>
      </w:r>
    </w:p>
    <w:p w14:paraId="783A39B5" w14:textId="77777777" w:rsidR="0036354A" w:rsidRDefault="0036354A" w:rsidP="0036354A">
      <w:pPr>
        <w:pStyle w:val="ae"/>
        <w:spacing w:before="0" w:beforeAutospacing="0" w:after="0" w:afterAutospacing="0" w:line="360" w:lineRule="auto"/>
        <w:jc w:val="both"/>
      </w:pPr>
      <w:r>
        <w:t>- выполнять анализ и разбор соревновательной деятельности;</w:t>
      </w:r>
    </w:p>
    <w:p w14:paraId="6CC4D88D" w14:textId="77777777" w:rsidR="0036354A" w:rsidRDefault="0036354A" w:rsidP="0036354A">
      <w:pPr>
        <w:pStyle w:val="ae"/>
        <w:spacing w:before="0" w:beforeAutospacing="0" w:after="0" w:afterAutospacing="0" w:line="360" w:lineRule="auto"/>
        <w:jc w:val="both"/>
      </w:pPr>
      <w:r>
        <w:t xml:space="preserve">- выполнять требования по ОФП, СФП и ТТП согласно возрастным категориям и годам обучения; </w:t>
      </w:r>
    </w:p>
    <w:p w14:paraId="56B4868B" w14:textId="77777777" w:rsidR="0036354A" w:rsidRDefault="0036354A" w:rsidP="0036354A">
      <w:pPr>
        <w:pStyle w:val="ae"/>
        <w:spacing w:before="0" w:beforeAutospacing="0" w:after="0" w:afterAutospacing="0" w:line="360" w:lineRule="auto"/>
        <w:jc w:val="both"/>
      </w:pPr>
      <w:r>
        <w:t xml:space="preserve">- участвовать в соревнованиях различного уровня (школа, муниципалитет, район, область, город); </w:t>
      </w:r>
    </w:p>
    <w:p w14:paraId="669A5CEF" w14:textId="77777777" w:rsidR="0036354A" w:rsidRDefault="0036354A" w:rsidP="0036354A">
      <w:pPr>
        <w:pStyle w:val="ae"/>
        <w:spacing w:before="0" w:beforeAutospacing="0" w:after="0" w:afterAutospacing="0" w:line="360" w:lineRule="auto"/>
        <w:jc w:val="both"/>
      </w:pPr>
      <w:r>
        <w:t>-демонстрировать устойчивую психику и положительные черты характера во время игры по отношению к сопернику, тренеру, судьям и другим участникам соревнований;</w:t>
      </w:r>
    </w:p>
    <w:p w14:paraId="5F8FD985" w14:textId="77777777" w:rsidR="0036354A" w:rsidRDefault="0036354A" w:rsidP="0036354A">
      <w:pPr>
        <w:pStyle w:val="ae"/>
        <w:spacing w:before="0" w:beforeAutospacing="0" w:after="0" w:afterAutospacing="0" w:line="360" w:lineRule="auto"/>
        <w:jc w:val="both"/>
      </w:pPr>
    </w:p>
    <w:p w14:paraId="2C98BAE7" w14:textId="77777777" w:rsidR="0036354A" w:rsidRPr="002567EA" w:rsidRDefault="0036354A" w:rsidP="0036354A">
      <w:pPr>
        <w:pStyle w:val="ae"/>
        <w:numPr>
          <w:ilvl w:val="0"/>
          <w:numId w:val="38"/>
        </w:numPr>
        <w:spacing w:before="0" w:beforeAutospacing="0" w:after="0" w:afterAutospacing="0" w:line="360" w:lineRule="auto"/>
        <w:jc w:val="both"/>
        <w:rPr>
          <w:b/>
        </w:rPr>
      </w:pPr>
      <w:r w:rsidRPr="002567EA">
        <w:rPr>
          <w:b/>
        </w:rPr>
        <w:t>Комплекс организационно-педагогических условий</w:t>
      </w:r>
    </w:p>
    <w:p w14:paraId="7A4705DC" w14:textId="77777777" w:rsidR="0036354A" w:rsidRPr="007F0B35" w:rsidRDefault="0036354A" w:rsidP="0036354A">
      <w:pPr>
        <w:pStyle w:val="ae"/>
        <w:spacing w:line="360" w:lineRule="auto"/>
        <w:rPr>
          <w:b/>
        </w:rPr>
      </w:pPr>
      <w:r w:rsidRPr="007F0B35">
        <w:rPr>
          <w:b/>
        </w:rPr>
        <w:t>Формы аттестации</w:t>
      </w:r>
    </w:p>
    <w:p w14:paraId="11B8AFE0" w14:textId="2E6A4BD9" w:rsidR="0036354A" w:rsidRDefault="0036354A" w:rsidP="0036354A">
      <w:pPr>
        <w:pStyle w:val="ae"/>
        <w:spacing w:before="0" w:beforeAutospacing="0" w:after="0" w:afterAutospacing="0" w:line="360" w:lineRule="auto"/>
        <w:ind w:firstLine="709"/>
        <w:jc w:val="both"/>
      </w:pPr>
      <w:r>
        <w:t>При зачислении детей на обучение входного мониторинга физических</w:t>
      </w:r>
      <w:r w:rsidR="007B53FC">
        <w:t xml:space="preserve"> способностей</w:t>
      </w:r>
      <w:r>
        <w:t xml:space="preserve"> и технических навыков не предусмотрено.</w:t>
      </w:r>
    </w:p>
    <w:p w14:paraId="753FEE07" w14:textId="77777777" w:rsidR="0036354A" w:rsidRDefault="0036354A" w:rsidP="0036354A">
      <w:pPr>
        <w:pStyle w:val="ae"/>
        <w:spacing w:before="0" w:beforeAutospacing="0" w:after="0" w:afterAutospacing="0" w:line="360" w:lineRule="auto"/>
        <w:ind w:firstLine="709"/>
        <w:jc w:val="both"/>
      </w:pPr>
      <w:r>
        <w:t xml:space="preserve">В период первого года обучающиеся два раза в год проходят диагностику уровня физической и технико-тактической подготовки. Данная диагностика является промежуточной формой аттестации. Средствами диагностики являются контрольно-тестовые упражнения. Контрольно-тестовые упражнения подобраны с учетом возраста, половой принадлежности по базовым видам подготовки ОФП, СФП и ТТП. </w:t>
      </w:r>
    </w:p>
    <w:p w14:paraId="309B7197" w14:textId="77777777" w:rsidR="0036354A" w:rsidRDefault="0036354A" w:rsidP="0036354A">
      <w:pPr>
        <w:pStyle w:val="ae"/>
        <w:spacing w:before="0" w:beforeAutospacing="0" w:after="0" w:afterAutospacing="0" w:line="360" w:lineRule="auto"/>
        <w:ind w:firstLine="709"/>
        <w:jc w:val="both"/>
      </w:pPr>
      <w:r>
        <w:t xml:space="preserve">Сроки проведения промежуточной аттестации: </w:t>
      </w:r>
    </w:p>
    <w:p w14:paraId="566168D3" w14:textId="77777777" w:rsidR="0036354A" w:rsidRDefault="0036354A" w:rsidP="0036354A">
      <w:pPr>
        <w:pStyle w:val="ae"/>
        <w:spacing w:before="0" w:beforeAutospacing="0" w:after="0" w:afterAutospacing="0" w:line="360" w:lineRule="auto"/>
        <w:ind w:firstLine="709"/>
        <w:jc w:val="both"/>
      </w:pPr>
      <w:r>
        <w:t xml:space="preserve">– после первого полугодия обучения в декабре текущего учебного года, и окончании второго полугодия обучения </w:t>
      </w:r>
    </w:p>
    <w:p w14:paraId="71FF3E9E" w14:textId="77777777" w:rsidR="0036354A" w:rsidRDefault="0036354A" w:rsidP="0036354A">
      <w:pPr>
        <w:pStyle w:val="ae"/>
        <w:spacing w:before="0" w:beforeAutospacing="0" w:after="0" w:afterAutospacing="0" w:line="360" w:lineRule="auto"/>
        <w:ind w:firstLine="709"/>
        <w:jc w:val="both"/>
      </w:pPr>
      <w:r>
        <w:t xml:space="preserve">– в мае текущего учебного года. </w:t>
      </w:r>
    </w:p>
    <w:p w14:paraId="681216AD" w14:textId="77777777" w:rsidR="0036354A" w:rsidRDefault="0036354A" w:rsidP="0036354A">
      <w:pPr>
        <w:pStyle w:val="ae"/>
        <w:spacing w:before="0" w:beforeAutospacing="0" w:after="0" w:afterAutospacing="0" w:line="360" w:lineRule="auto"/>
        <w:ind w:firstLine="709"/>
        <w:jc w:val="both"/>
      </w:pPr>
      <w:r>
        <w:t>В случае, если ребенок по объективным причинам не смог пройти промежуточную аттестацию в указанные сроки (болел, пропустил более 50% занятий) для него назначается дополнительная дата сдачи контрольно-тестовых упражнений, с учетом его реабилитации (восстановления после болезни, и изучения пропущенного учебного материала).</w:t>
      </w:r>
    </w:p>
    <w:p w14:paraId="18FCDE9D" w14:textId="77777777" w:rsidR="0036354A" w:rsidRDefault="0036354A" w:rsidP="007B53FC">
      <w:pPr>
        <w:pStyle w:val="ae"/>
        <w:spacing w:before="0" w:beforeAutospacing="0" w:after="0" w:afterAutospacing="0" w:line="360" w:lineRule="auto"/>
        <w:ind w:firstLine="709"/>
        <w:jc w:val="both"/>
      </w:pPr>
      <w:r>
        <w:t>В период второго года обучения после первого полугодия обучения в декабре предусмотрена промежуточная аттестация (диагностика уровня ОФП, СФП и ТТП), в конце второго полугодия проводится итоговая аттестация.</w:t>
      </w:r>
    </w:p>
    <w:p w14:paraId="37F4F8DD" w14:textId="77777777" w:rsidR="0036354A" w:rsidRDefault="0036354A" w:rsidP="007B53FC">
      <w:pPr>
        <w:pStyle w:val="ae"/>
        <w:spacing w:before="0" w:beforeAutospacing="0" w:after="0" w:afterAutospacing="0" w:line="360" w:lineRule="auto"/>
        <w:ind w:firstLine="708"/>
      </w:pPr>
      <w:r>
        <w:t>В зачет также учитываются результаты соревновательной деятельности обучающихся за весь период обучения.</w:t>
      </w:r>
    </w:p>
    <w:p w14:paraId="4BFC093B" w14:textId="3ADF01BD" w:rsidR="0036354A" w:rsidRDefault="0036354A" w:rsidP="007B53FC">
      <w:pPr>
        <w:pStyle w:val="ae"/>
        <w:spacing w:before="0" w:beforeAutospacing="0" w:after="0" w:afterAutospacing="0" w:line="360" w:lineRule="auto"/>
        <w:ind w:firstLine="708"/>
        <w:jc w:val="both"/>
      </w:pPr>
      <w:r>
        <w:t xml:space="preserve">По результатам итоговой аттестации обучающиеся получают документы соответствующего образца образовательной организации, на базе которого проходило обучение (диплом, свидетельство, </w:t>
      </w:r>
      <w:r w:rsidRPr="007B53FC">
        <w:t>удостоверение</w:t>
      </w:r>
      <w:r w:rsidR="00C47FC1" w:rsidRPr="007B53FC">
        <w:t>).</w:t>
      </w:r>
    </w:p>
    <w:p w14:paraId="11B4C978" w14:textId="77777777" w:rsidR="007B53FC" w:rsidRDefault="007B53FC" w:rsidP="0036354A">
      <w:pPr>
        <w:pStyle w:val="ae"/>
        <w:spacing w:before="0" w:beforeAutospacing="0" w:after="0" w:afterAutospacing="0" w:line="360" w:lineRule="auto"/>
        <w:ind w:firstLine="708"/>
        <w:jc w:val="both"/>
        <w:rPr>
          <w:b/>
        </w:rPr>
      </w:pPr>
    </w:p>
    <w:p w14:paraId="1EFAF932" w14:textId="77777777" w:rsidR="0036354A" w:rsidRDefault="0036354A" w:rsidP="0036354A">
      <w:pPr>
        <w:pStyle w:val="ae"/>
        <w:spacing w:before="0" w:beforeAutospacing="0" w:after="0" w:afterAutospacing="0" w:line="360" w:lineRule="auto"/>
        <w:ind w:firstLine="708"/>
        <w:jc w:val="both"/>
        <w:rPr>
          <w:b/>
        </w:rPr>
      </w:pPr>
      <w:r w:rsidRPr="007F0B35">
        <w:rPr>
          <w:b/>
        </w:rPr>
        <w:t>Условия реализации программы (материально-техническое, кадровое, информационное обеспечение)</w:t>
      </w:r>
    </w:p>
    <w:p w14:paraId="1D36C80F" w14:textId="77777777" w:rsidR="0036354A" w:rsidRDefault="0036354A" w:rsidP="0036354A">
      <w:pPr>
        <w:pStyle w:val="ae"/>
        <w:spacing w:before="0" w:beforeAutospacing="0" w:after="0" w:afterAutospacing="0" w:line="360" w:lineRule="auto"/>
        <w:ind w:firstLine="708"/>
        <w:jc w:val="both"/>
        <w:rPr>
          <w:b/>
        </w:rPr>
      </w:pPr>
    </w:p>
    <w:p w14:paraId="59A5B992" w14:textId="77777777" w:rsidR="0036354A" w:rsidRDefault="0036354A" w:rsidP="0036354A">
      <w:pPr>
        <w:pStyle w:val="ae"/>
        <w:spacing w:before="0" w:beforeAutospacing="0" w:after="0" w:afterAutospacing="0" w:line="360" w:lineRule="auto"/>
        <w:ind w:firstLine="708"/>
        <w:jc w:val="both"/>
        <w:rPr>
          <w:i/>
        </w:rPr>
      </w:pPr>
      <w:r w:rsidRPr="009C0B0E">
        <w:rPr>
          <w:i/>
        </w:rPr>
        <w:t>Методические</w:t>
      </w:r>
      <w:r>
        <w:rPr>
          <w:i/>
        </w:rPr>
        <w:t xml:space="preserve"> </w:t>
      </w:r>
      <w:r w:rsidRPr="009C0B0E">
        <w:rPr>
          <w:i/>
        </w:rPr>
        <w:t>материалы</w:t>
      </w:r>
    </w:p>
    <w:p w14:paraId="45CCF2E0" w14:textId="77777777" w:rsidR="0036354A" w:rsidRPr="009C0B0E" w:rsidRDefault="0036354A" w:rsidP="0036354A">
      <w:pPr>
        <w:pStyle w:val="ae"/>
        <w:spacing w:before="0" w:beforeAutospacing="0" w:after="0" w:afterAutospacing="0" w:line="360" w:lineRule="auto"/>
        <w:ind w:firstLine="709"/>
        <w:jc w:val="both"/>
      </w:pPr>
      <w:r>
        <w:t>Г</w:t>
      </w:r>
      <w:r w:rsidRPr="009C0B0E">
        <w:t>отовясь к занятию, педагог должен, прежде всего, определить его задачи, содержание, необходимый инвентарь. Рекомендуется составлять подробный конспект с указанием дозировки выполнения упражнений, размещения занимающихся, предопределяя возможные ошибки и пути их исправления. Важным условием правильной организации урока является четко продуманное размещение учеников и расположение мини-игровых площадок с учетом размеров спортивного зала. Во время проведения занятия педагог должен разумно сочетать показ упражнений с объяснением, особенно при освоении новых движений.</w:t>
      </w:r>
    </w:p>
    <w:p w14:paraId="628E573C" w14:textId="77777777" w:rsidR="0036354A" w:rsidRPr="009C0B0E" w:rsidRDefault="0036354A" w:rsidP="0036354A">
      <w:pPr>
        <w:pStyle w:val="ae"/>
        <w:spacing w:before="0" w:beforeAutospacing="0" w:after="0" w:afterAutospacing="0" w:line="360" w:lineRule="auto"/>
        <w:ind w:firstLine="709"/>
        <w:jc w:val="both"/>
      </w:pPr>
      <w:r w:rsidRPr="009C0B0E">
        <w:t>Обучение и техническая подготовка</w:t>
      </w:r>
    </w:p>
    <w:p w14:paraId="09B58D2A" w14:textId="77777777" w:rsidR="0036354A" w:rsidRPr="009C0B0E" w:rsidRDefault="0036354A" w:rsidP="0036354A">
      <w:pPr>
        <w:pStyle w:val="ae"/>
        <w:spacing w:before="0" w:beforeAutospacing="0" w:after="0" w:afterAutospacing="0" w:line="360" w:lineRule="auto"/>
        <w:ind w:firstLine="709"/>
        <w:jc w:val="both"/>
      </w:pPr>
      <w:r w:rsidRPr="009C0B0E">
        <w:t>Этапы обучения.</w:t>
      </w:r>
    </w:p>
    <w:p w14:paraId="14F53B1C" w14:textId="77777777" w:rsidR="0036354A" w:rsidRPr="009C0B0E" w:rsidRDefault="0036354A" w:rsidP="0036354A">
      <w:pPr>
        <w:pStyle w:val="ae"/>
        <w:spacing w:before="0" w:beforeAutospacing="0" w:after="0" w:afterAutospacing="0" w:line="360" w:lineRule="auto"/>
        <w:ind w:firstLine="709"/>
        <w:jc w:val="both"/>
      </w:pPr>
      <w:r w:rsidRPr="009C0B0E">
        <w:t>Процесс обучения может быть условно разделен на 3 этапа.</w:t>
      </w:r>
    </w:p>
    <w:p w14:paraId="1EE95327" w14:textId="77777777" w:rsidR="0036354A" w:rsidRPr="009C0B0E" w:rsidRDefault="0036354A" w:rsidP="0036354A">
      <w:pPr>
        <w:pStyle w:val="ae"/>
        <w:spacing w:before="0" w:beforeAutospacing="0" w:after="0" w:afterAutospacing="0" w:line="360" w:lineRule="auto"/>
        <w:ind w:firstLine="709"/>
        <w:jc w:val="both"/>
      </w:pPr>
      <w:r w:rsidRPr="009C0B0E">
        <w:t>1-й этап – создание предварительного представления о разучиваемом движении,</w:t>
      </w:r>
    </w:p>
    <w:p w14:paraId="7827B88F" w14:textId="77777777" w:rsidR="0036354A" w:rsidRPr="009C0B0E" w:rsidRDefault="0036354A" w:rsidP="0036354A">
      <w:pPr>
        <w:pStyle w:val="ae"/>
        <w:spacing w:before="0" w:beforeAutospacing="0" w:after="0" w:afterAutospacing="0" w:line="360" w:lineRule="auto"/>
        <w:ind w:firstLine="709"/>
        <w:jc w:val="both"/>
      </w:pPr>
      <w:r w:rsidRPr="009C0B0E">
        <w:t>2-й этап – углубленное разучивание</w:t>
      </w:r>
    </w:p>
    <w:p w14:paraId="26E04B66" w14:textId="77777777" w:rsidR="0036354A" w:rsidRPr="009C0B0E" w:rsidRDefault="0036354A" w:rsidP="0036354A">
      <w:pPr>
        <w:pStyle w:val="ae"/>
        <w:spacing w:before="0" w:beforeAutospacing="0" w:after="0" w:afterAutospacing="0" w:line="360" w:lineRule="auto"/>
        <w:ind w:firstLine="709"/>
        <w:jc w:val="both"/>
      </w:pPr>
      <w:r w:rsidRPr="009C0B0E">
        <w:t>3-й этап – совершенствование.</w:t>
      </w:r>
    </w:p>
    <w:p w14:paraId="05B94EDE" w14:textId="77777777" w:rsidR="0036354A" w:rsidRPr="009C0B0E" w:rsidRDefault="0036354A" w:rsidP="0036354A">
      <w:pPr>
        <w:pStyle w:val="ae"/>
        <w:spacing w:before="0" w:beforeAutospacing="0" w:after="0" w:afterAutospacing="0" w:line="360" w:lineRule="auto"/>
        <w:ind w:firstLine="709"/>
        <w:jc w:val="both"/>
      </w:pPr>
      <w:r w:rsidRPr="009C0B0E">
        <w:t>Создание предварительного представления опирается на следующие методы:</w:t>
      </w:r>
    </w:p>
    <w:p w14:paraId="311340B7" w14:textId="77777777" w:rsidR="0036354A" w:rsidRPr="009C0B0E" w:rsidRDefault="0036354A" w:rsidP="0036354A">
      <w:pPr>
        <w:pStyle w:val="ae"/>
        <w:spacing w:before="0" w:beforeAutospacing="0" w:after="0" w:afterAutospacing="0" w:line="360" w:lineRule="auto"/>
        <w:ind w:firstLine="709"/>
        <w:jc w:val="both"/>
      </w:pPr>
      <w:r w:rsidRPr="009C0B0E">
        <w:t>1. Показ упражнения, с помощью которого создается в первую очередь зрительный образ движения.</w:t>
      </w:r>
    </w:p>
    <w:p w14:paraId="4AA66A72" w14:textId="77777777" w:rsidR="0036354A" w:rsidRPr="009C0B0E" w:rsidRDefault="0036354A" w:rsidP="0036354A">
      <w:pPr>
        <w:pStyle w:val="ae"/>
        <w:spacing w:before="0" w:beforeAutospacing="0" w:after="0" w:afterAutospacing="0" w:line="360" w:lineRule="auto"/>
        <w:ind w:firstLine="709"/>
        <w:jc w:val="both"/>
      </w:pPr>
      <w:r w:rsidRPr="009C0B0E">
        <w:t>2. Предварительное ознакомление с движением – его первичное, пробное исполнение.</w:t>
      </w:r>
    </w:p>
    <w:p w14:paraId="6D4E7991" w14:textId="77777777" w:rsidR="0036354A" w:rsidRPr="009C0B0E" w:rsidRDefault="0036354A" w:rsidP="0036354A">
      <w:pPr>
        <w:pStyle w:val="ae"/>
        <w:spacing w:before="0" w:beforeAutospacing="0" w:after="0" w:afterAutospacing="0" w:line="360" w:lineRule="auto"/>
        <w:ind w:firstLine="709"/>
        <w:jc w:val="both"/>
      </w:pPr>
      <w:r w:rsidRPr="009C0B0E">
        <w:t>Из числа перечисленных методов и приемов наиболее важную роль играют показ и объяснение. Показ осуществляется педагогом дополнительного образования. К показу предъявляются следующие требования: точность и соответствие данному этапу освоения двигательного действия. Разучивание. Создание предварительного представления о движении постепенно переходит в этап разучивания. По мере формирования в целом представления о разучиваемом движении переходят к процессу совершенствования.</w:t>
      </w:r>
    </w:p>
    <w:p w14:paraId="769AADED" w14:textId="77777777" w:rsidR="0036354A" w:rsidRPr="009C0B0E" w:rsidRDefault="0036354A" w:rsidP="0036354A">
      <w:pPr>
        <w:pStyle w:val="ae"/>
        <w:spacing w:before="0" w:beforeAutospacing="0" w:after="0" w:afterAutospacing="0" w:line="360" w:lineRule="auto"/>
        <w:ind w:firstLine="709"/>
        <w:jc w:val="both"/>
      </w:pPr>
      <w:r w:rsidRPr="009C0B0E">
        <w:t>Совершенствование движения – наиболее трудоемкий этап. Совершенствование продолжается на протяжении всего периода обучения</w:t>
      </w:r>
    </w:p>
    <w:p w14:paraId="270F5FD9" w14:textId="77777777" w:rsidR="0036354A" w:rsidRPr="007F0B35" w:rsidRDefault="0036354A" w:rsidP="0036354A">
      <w:pPr>
        <w:pStyle w:val="ae"/>
        <w:ind w:firstLine="708"/>
        <w:jc w:val="both"/>
        <w:rPr>
          <w:i/>
        </w:rPr>
      </w:pPr>
      <w:r w:rsidRPr="007F0B35">
        <w:rPr>
          <w:i/>
        </w:rPr>
        <w:t>Материально-техническое обеспечение.</w:t>
      </w:r>
    </w:p>
    <w:p w14:paraId="13DCE053" w14:textId="454539E2" w:rsidR="0036354A" w:rsidRPr="00C47FC1" w:rsidRDefault="0036354A" w:rsidP="0036354A">
      <w:pPr>
        <w:pStyle w:val="ae"/>
        <w:spacing w:before="0" w:beforeAutospacing="0" w:after="0" w:afterAutospacing="0"/>
        <w:jc w:val="both"/>
        <w:rPr>
          <w:vertAlign w:val="superscript"/>
        </w:rPr>
      </w:pPr>
      <w:r w:rsidRPr="007F0B35">
        <w:t xml:space="preserve">Спортивный зал </w:t>
      </w:r>
      <w:r w:rsidR="007B53FC">
        <w:t xml:space="preserve">- </w:t>
      </w:r>
      <w:r w:rsidRPr="007F0B35">
        <w:t xml:space="preserve">общая площадь от 160 </w:t>
      </w:r>
      <w:r w:rsidRPr="007B53FC">
        <w:t>м</w:t>
      </w:r>
      <w:r w:rsidR="00C47FC1" w:rsidRPr="007B53FC">
        <w:rPr>
          <w:vertAlign w:val="superscript"/>
        </w:rPr>
        <w:t>2</w:t>
      </w:r>
      <w:r>
        <w:t>.</w:t>
      </w:r>
      <w:r w:rsidR="00C47FC1">
        <w:t>, для одного стола 28м</w:t>
      </w:r>
      <w:r w:rsidR="00C47FC1">
        <w:rPr>
          <w:vertAlign w:val="superscript"/>
        </w:rPr>
        <w:t>2</w:t>
      </w:r>
    </w:p>
    <w:p w14:paraId="1B96977D" w14:textId="77777777" w:rsidR="0036354A" w:rsidRDefault="0036354A" w:rsidP="0036354A">
      <w:pPr>
        <w:pStyle w:val="ae"/>
        <w:spacing w:before="0" w:beforeAutospacing="0" w:after="0" w:afterAutospacing="0"/>
        <w:jc w:val="both"/>
      </w:pPr>
    </w:p>
    <w:tbl>
      <w:tblPr>
        <w:tblW w:w="0" w:type="auto"/>
        <w:tblLayout w:type="fixed"/>
        <w:tblCellMar>
          <w:left w:w="10" w:type="dxa"/>
          <w:right w:w="10" w:type="dxa"/>
        </w:tblCellMar>
        <w:tblLook w:val="0000" w:firstRow="0" w:lastRow="0" w:firstColumn="0" w:lastColumn="0" w:noHBand="0" w:noVBand="0"/>
      </w:tblPr>
      <w:tblGrid>
        <w:gridCol w:w="6155"/>
        <w:gridCol w:w="1060"/>
        <w:gridCol w:w="1700"/>
      </w:tblGrid>
      <w:tr w:rsidR="0036354A" w14:paraId="1734230C" w14:textId="77777777" w:rsidTr="007E0EC6">
        <w:trPr>
          <w:trHeight w:hRule="exact" w:val="1078"/>
        </w:trPr>
        <w:tc>
          <w:tcPr>
            <w:tcW w:w="6155" w:type="dxa"/>
            <w:tcBorders>
              <w:top w:val="single" w:sz="4" w:space="0" w:color="auto"/>
              <w:left w:val="single" w:sz="4" w:space="0" w:color="auto"/>
            </w:tcBorders>
            <w:shd w:val="clear" w:color="auto" w:fill="FFFFFF"/>
            <w:vAlign w:val="bottom"/>
          </w:tcPr>
          <w:p w14:paraId="7B3E46E3" w14:textId="77777777" w:rsidR="0036354A" w:rsidRDefault="0036354A" w:rsidP="007E0EC6">
            <w:pPr>
              <w:spacing w:line="320" w:lineRule="exact"/>
              <w:jc w:val="center"/>
              <w:rPr>
                <w:rStyle w:val="2115pt"/>
                <w:rFonts w:eastAsiaTheme="minorHAnsi"/>
              </w:rPr>
            </w:pPr>
            <w:r>
              <w:rPr>
                <w:rStyle w:val="2115pt"/>
                <w:rFonts w:eastAsiaTheme="minorHAnsi"/>
              </w:rPr>
              <w:t>Наименования объектов и средств материально-технического обеспечения</w:t>
            </w:r>
          </w:p>
          <w:p w14:paraId="1F326050" w14:textId="77777777" w:rsidR="0036354A" w:rsidRDefault="0036354A" w:rsidP="007E0EC6">
            <w:pPr>
              <w:spacing w:line="320" w:lineRule="exact"/>
              <w:jc w:val="center"/>
            </w:pPr>
          </w:p>
        </w:tc>
        <w:tc>
          <w:tcPr>
            <w:tcW w:w="1060" w:type="dxa"/>
            <w:tcBorders>
              <w:top w:val="single" w:sz="4" w:space="0" w:color="auto"/>
              <w:left w:val="single" w:sz="4" w:space="0" w:color="auto"/>
            </w:tcBorders>
            <w:shd w:val="clear" w:color="auto" w:fill="FFFFFF"/>
            <w:vAlign w:val="center"/>
          </w:tcPr>
          <w:p w14:paraId="6AA59BA0" w14:textId="77777777" w:rsidR="0036354A" w:rsidRDefault="0036354A" w:rsidP="007E0EC6">
            <w:pPr>
              <w:spacing w:line="230" w:lineRule="exact"/>
              <w:jc w:val="center"/>
            </w:pPr>
            <w:r>
              <w:rPr>
                <w:rStyle w:val="2115pt"/>
                <w:rFonts w:eastAsiaTheme="minorHAnsi"/>
              </w:rPr>
              <w:t>Кол-во</w:t>
            </w:r>
          </w:p>
        </w:tc>
        <w:tc>
          <w:tcPr>
            <w:tcW w:w="1700" w:type="dxa"/>
            <w:tcBorders>
              <w:top w:val="single" w:sz="4" w:space="0" w:color="auto"/>
              <w:left w:val="single" w:sz="4" w:space="0" w:color="auto"/>
              <w:right w:val="single" w:sz="4" w:space="0" w:color="auto"/>
            </w:tcBorders>
            <w:shd w:val="clear" w:color="auto" w:fill="FFFFFF"/>
            <w:vAlign w:val="center"/>
          </w:tcPr>
          <w:p w14:paraId="6E503CA9" w14:textId="77777777" w:rsidR="0036354A" w:rsidRDefault="0036354A" w:rsidP="007E0EC6">
            <w:pPr>
              <w:spacing w:line="230" w:lineRule="exact"/>
            </w:pPr>
            <w:r>
              <w:rPr>
                <w:rStyle w:val="2115pt"/>
                <w:rFonts w:eastAsiaTheme="minorHAnsi"/>
              </w:rPr>
              <w:t>Примечания</w:t>
            </w:r>
          </w:p>
        </w:tc>
      </w:tr>
      <w:tr w:rsidR="0036354A" w14:paraId="69E637D7" w14:textId="77777777" w:rsidTr="007E0EC6">
        <w:trPr>
          <w:trHeight w:hRule="exact" w:val="570"/>
        </w:trPr>
        <w:tc>
          <w:tcPr>
            <w:tcW w:w="8915" w:type="dxa"/>
            <w:gridSpan w:val="3"/>
            <w:tcBorders>
              <w:top w:val="single" w:sz="4" w:space="0" w:color="auto"/>
              <w:left w:val="single" w:sz="4" w:space="0" w:color="auto"/>
              <w:right w:val="single" w:sz="4" w:space="0" w:color="auto"/>
            </w:tcBorders>
            <w:shd w:val="clear" w:color="auto" w:fill="FFFFFF"/>
          </w:tcPr>
          <w:p w14:paraId="46313C61" w14:textId="77777777" w:rsidR="0036354A" w:rsidRDefault="0036354A" w:rsidP="007E0EC6">
            <w:pPr>
              <w:spacing w:line="230" w:lineRule="exact"/>
              <w:jc w:val="center"/>
            </w:pPr>
            <w:r>
              <w:rPr>
                <w:rStyle w:val="2115pt0"/>
                <w:rFonts w:eastAsiaTheme="minorHAnsi"/>
              </w:rPr>
              <w:t>Библиотечный фонд (книгопечатная продукция)</w:t>
            </w:r>
          </w:p>
        </w:tc>
      </w:tr>
      <w:tr w:rsidR="0036354A" w14:paraId="06343834" w14:textId="77777777" w:rsidTr="007E0EC6">
        <w:trPr>
          <w:trHeight w:hRule="exact" w:val="570"/>
        </w:trPr>
        <w:tc>
          <w:tcPr>
            <w:tcW w:w="6155" w:type="dxa"/>
            <w:tcBorders>
              <w:top w:val="single" w:sz="4" w:space="0" w:color="auto"/>
              <w:left w:val="single" w:sz="4" w:space="0" w:color="auto"/>
            </w:tcBorders>
            <w:shd w:val="clear" w:color="auto" w:fill="FFFFFF"/>
          </w:tcPr>
          <w:p w14:paraId="3FF934CF" w14:textId="77777777" w:rsidR="0036354A" w:rsidRDefault="0036354A" w:rsidP="007E0EC6">
            <w:pPr>
              <w:spacing w:line="230" w:lineRule="exact"/>
            </w:pPr>
            <w:r>
              <w:rPr>
                <w:rStyle w:val="2115pt1"/>
                <w:rFonts w:eastAsiaTheme="minorHAnsi"/>
              </w:rPr>
              <w:t>Методические пособия по настольному теннису</w:t>
            </w:r>
          </w:p>
        </w:tc>
        <w:tc>
          <w:tcPr>
            <w:tcW w:w="1060" w:type="dxa"/>
            <w:tcBorders>
              <w:top w:val="single" w:sz="4" w:space="0" w:color="auto"/>
              <w:left w:val="single" w:sz="4" w:space="0" w:color="auto"/>
            </w:tcBorders>
            <w:shd w:val="clear" w:color="auto" w:fill="FFFFFF"/>
          </w:tcPr>
          <w:p w14:paraId="566BACC9" w14:textId="77777777" w:rsidR="0036354A" w:rsidRDefault="0036354A" w:rsidP="007E0EC6">
            <w:pPr>
              <w:spacing w:line="320" w:lineRule="exact"/>
              <w:jc w:val="center"/>
            </w:pPr>
            <w:r>
              <w:rPr>
                <w:rStyle w:val="216pt"/>
                <w:rFonts w:eastAsiaTheme="minorHAnsi"/>
              </w:rPr>
              <w:t>д</w:t>
            </w:r>
          </w:p>
        </w:tc>
        <w:tc>
          <w:tcPr>
            <w:tcW w:w="1700" w:type="dxa"/>
            <w:tcBorders>
              <w:top w:val="single" w:sz="4" w:space="0" w:color="auto"/>
              <w:left w:val="single" w:sz="4" w:space="0" w:color="auto"/>
              <w:right w:val="single" w:sz="4" w:space="0" w:color="auto"/>
            </w:tcBorders>
            <w:shd w:val="clear" w:color="auto" w:fill="FFFFFF"/>
          </w:tcPr>
          <w:p w14:paraId="7BD06EB6" w14:textId="77777777" w:rsidR="0036354A" w:rsidRDefault="0036354A" w:rsidP="007E0EC6">
            <w:pPr>
              <w:rPr>
                <w:sz w:val="10"/>
                <w:szCs w:val="10"/>
              </w:rPr>
            </w:pPr>
          </w:p>
        </w:tc>
      </w:tr>
      <w:tr w:rsidR="0036354A" w14:paraId="2BF0465A" w14:textId="77777777" w:rsidTr="007E0EC6">
        <w:trPr>
          <w:trHeight w:hRule="exact" w:val="570"/>
        </w:trPr>
        <w:tc>
          <w:tcPr>
            <w:tcW w:w="6155" w:type="dxa"/>
            <w:tcBorders>
              <w:top w:val="single" w:sz="4" w:space="0" w:color="auto"/>
              <w:left w:val="single" w:sz="4" w:space="0" w:color="auto"/>
            </w:tcBorders>
            <w:shd w:val="clear" w:color="auto" w:fill="FFFFFF"/>
          </w:tcPr>
          <w:p w14:paraId="1C5CCE94" w14:textId="77777777" w:rsidR="0036354A" w:rsidRDefault="0036354A" w:rsidP="007E0EC6">
            <w:pPr>
              <w:spacing w:line="230" w:lineRule="exact"/>
            </w:pPr>
            <w:r>
              <w:rPr>
                <w:rStyle w:val="2115pt1"/>
                <w:rFonts w:eastAsiaTheme="minorHAnsi"/>
              </w:rPr>
              <w:t>Видео записи техники игры в настольный теннис</w:t>
            </w:r>
          </w:p>
        </w:tc>
        <w:tc>
          <w:tcPr>
            <w:tcW w:w="1060" w:type="dxa"/>
            <w:tcBorders>
              <w:top w:val="single" w:sz="4" w:space="0" w:color="auto"/>
              <w:left w:val="single" w:sz="4" w:space="0" w:color="auto"/>
            </w:tcBorders>
            <w:shd w:val="clear" w:color="auto" w:fill="FFFFFF"/>
          </w:tcPr>
          <w:p w14:paraId="2F6DB346" w14:textId="77777777" w:rsidR="0036354A" w:rsidRDefault="0036354A" w:rsidP="007E0EC6">
            <w:pPr>
              <w:spacing w:line="320" w:lineRule="exact"/>
              <w:jc w:val="center"/>
            </w:pPr>
            <w:r>
              <w:rPr>
                <w:rStyle w:val="216pt"/>
                <w:rFonts w:eastAsiaTheme="minorHAnsi"/>
              </w:rPr>
              <w:t>д</w:t>
            </w:r>
          </w:p>
        </w:tc>
        <w:tc>
          <w:tcPr>
            <w:tcW w:w="1700" w:type="dxa"/>
            <w:tcBorders>
              <w:top w:val="single" w:sz="4" w:space="0" w:color="auto"/>
              <w:left w:val="single" w:sz="4" w:space="0" w:color="auto"/>
              <w:right w:val="single" w:sz="4" w:space="0" w:color="auto"/>
            </w:tcBorders>
            <w:shd w:val="clear" w:color="auto" w:fill="FFFFFF"/>
          </w:tcPr>
          <w:p w14:paraId="1E833E0D" w14:textId="77777777" w:rsidR="0036354A" w:rsidRDefault="0036354A" w:rsidP="007E0EC6">
            <w:pPr>
              <w:rPr>
                <w:sz w:val="10"/>
                <w:szCs w:val="10"/>
              </w:rPr>
            </w:pPr>
          </w:p>
        </w:tc>
      </w:tr>
      <w:tr w:rsidR="0036354A" w14:paraId="12568531" w14:textId="77777777" w:rsidTr="007E0EC6">
        <w:trPr>
          <w:trHeight w:hRule="exact" w:val="565"/>
        </w:trPr>
        <w:tc>
          <w:tcPr>
            <w:tcW w:w="6155" w:type="dxa"/>
            <w:tcBorders>
              <w:top w:val="single" w:sz="4" w:space="0" w:color="auto"/>
              <w:left w:val="single" w:sz="4" w:space="0" w:color="auto"/>
            </w:tcBorders>
            <w:shd w:val="clear" w:color="auto" w:fill="FFFFFF"/>
          </w:tcPr>
          <w:p w14:paraId="3BC7A511" w14:textId="77777777" w:rsidR="0036354A" w:rsidRDefault="0036354A" w:rsidP="007E0EC6">
            <w:pPr>
              <w:spacing w:line="230" w:lineRule="exact"/>
            </w:pPr>
            <w:r>
              <w:rPr>
                <w:rStyle w:val="2115pt1"/>
                <w:rFonts w:eastAsiaTheme="minorHAnsi"/>
              </w:rPr>
              <w:t>Рабочая программа</w:t>
            </w:r>
          </w:p>
        </w:tc>
        <w:tc>
          <w:tcPr>
            <w:tcW w:w="1060" w:type="dxa"/>
            <w:tcBorders>
              <w:top w:val="single" w:sz="4" w:space="0" w:color="auto"/>
              <w:left w:val="single" w:sz="4" w:space="0" w:color="auto"/>
            </w:tcBorders>
            <w:shd w:val="clear" w:color="auto" w:fill="FFFFFF"/>
          </w:tcPr>
          <w:p w14:paraId="751443C1" w14:textId="77777777" w:rsidR="0036354A" w:rsidRDefault="0036354A" w:rsidP="007E0EC6">
            <w:pPr>
              <w:spacing w:line="320" w:lineRule="exact"/>
              <w:jc w:val="center"/>
            </w:pPr>
            <w:r>
              <w:rPr>
                <w:rStyle w:val="216pt"/>
                <w:rFonts w:eastAsiaTheme="minorHAnsi"/>
              </w:rPr>
              <w:t>д</w:t>
            </w:r>
          </w:p>
        </w:tc>
        <w:tc>
          <w:tcPr>
            <w:tcW w:w="1700" w:type="dxa"/>
            <w:tcBorders>
              <w:top w:val="single" w:sz="4" w:space="0" w:color="auto"/>
              <w:left w:val="single" w:sz="4" w:space="0" w:color="auto"/>
              <w:right w:val="single" w:sz="4" w:space="0" w:color="auto"/>
            </w:tcBorders>
            <w:shd w:val="clear" w:color="auto" w:fill="FFFFFF"/>
          </w:tcPr>
          <w:p w14:paraId="2578475D" w14:textId="77777777" w:rsidR="0036354A" w:rsidRDefault="0036354A" w:rsidP="007E0EC6">
            <w:pPr>
              <w:rPr>
                <w:sz w:val="10"/>
                <w:szCs w:val="10"/>
              </w:rPr>
            </w:pPr>
          </w:p>
        </w:tc>
      </w:tr>
      <w:tr w:rsidR="0036354A" w14:paraId="6E402905" w14:textId="77777777" w:rsidTr="007E0EC6">
        <w:trPr>
          <w:trHeight w:hRule="exact" w:val="570"/>
        </w:trPr>
        <w:tc>
          <w:tcPr>
            <w:tcW w:w="8915" w:type="dxa"/>
            <w:gridSpan w:val="3"/>
            <w:tcBorders>
              <w:top w:val="single" w:sz="4" w:space="0" w:color="auto"/>
              <w:left w:val="single" w:sz="4" w:space="0" w:color="auto"/>
              <w:right w:val="single" w:sz="4" w:space="0" w:color="auto"/>
            </w:tcBorders>
            <w:shd w:val="clear" w:color="auto" w:fill="FFFFFF"/>
          </w:tcPr>
          <w:p w14:paraId="1C406A71" w14:textId="77777777" w:rsidR="0036354A" w:rsidRDefault="0036354A" w:rsidP="007E0EC6">
            <w:pPr>
              <w:spacing w:line="230" w:lineRule="exact"/>
              <w:jc w:val="center"/>
            </w:pPr>
            <w:r>
              <w:rPr>
                <w:rStyle w:val="2115pt0"/>
                <w:rFonts w:eastAsiaTheme="minorHAnsi"/>
              </w:rPr>
              <w:t>Учебно-практическое оборудование</w:t>
            </w:r>
          </w:p>
        </w:tc>
      </w:tr>
      <w:tr w:rsidR="0036354A" w14:paraId="5803BFFC" w14:textId="77777777" w:rsidTr="007E0EC6">
        <w:trPr>
          <w:trHeight w:hRule="exact" w:val="570"/>
        </w:trPr>
        <w:tc>
          <w:tcPr>
            <w:tcW w:w="6155" w:type="dxa"/>
            <w:tcBorders>
              <w:top w:val="single" w:sz="4" w:space="0" w:color="auto"/>
              <w:left w:val="single" w:sz="4" w:space="0" w:color="auto"/>
            </w:tcBorders>
            <w:shd w:val="clear" w:color="auto" w:fill="FFFFFF"/>
          </w:tcPr>
          <w:p w14:paraId="2E7298F5" w14:textId="77777777" w:rsidR="0036354A" w:rsidRDefault="0036354A" w:rsidP="007E0EC6">
            <w:pPr>
              <w:spacing w:line="230" w:lineRule="exact"/>
            </w:pPr>
            <w:r>
              <w:rPr>
                <w:rStyle w:val="2115pt"/>
                <w:rFonts w:eastAsiaTheme="minorHAnsi"/>
              </w:rPr>
              <w:t>Базовый инвентарь:</w:t>
            </w:r>
          </w:p>
        </w:tc>
        <w:tc>
          <w:tcPr>
            <w:tcW w:w="1060" w:type="dxa"/>
            <w:tcBorders>
              <w:top w:val="single" w:sz="4" w:space="0" w:color="auto"/>
              <w:left w:val="single" w:sz="4" w:space="0" w:color="auto"/>
            </w:tcBorders>
            <w:shd w:val="clear" w:color="auto" w:fill="FFFFFF"/>
          </w:tcPr>
          <w:p w14:paraId="7D62B775" w14:textId="77777777" w:rsidR="0036354A" w:rsidRDefault="0036354A" w:rsidP="007E0EC6">
            <w:pPr>
              <w:rPr>
                <w:sz w:val="10"/>
                <w:szCs w:val="10"/>
              </w:rPr>
            </w:pPr>
          </w:p>
        </w:tc>
        <w:tc>
          <w:tcPr>
            <w:tcW w:w="1700" w:type="dxa"/>
            <w:tcBorders>
              <w:top w:val="single" w:sz="4" w:space="0" w:color="auto"/>
              <w:left w:val="single" w:sz="4" w:space="0" w:color="auto"/>
              <w:right w:val="single" w:sz="4" w:space="0" w:color="auto"/>
            </w:tcBorders>
            <w:shd w:val="clear" w:color="auto" w:fill="FFFFFF"/>
          </w:tcPr>
          <w:p w14:paraId="4F24F625" w14:textId="77777777" w:rsidR="0036354A" w:rsidRDefault="0036354A" w:rsidP="007E0EC6">
            <w:pPr>
              <w:rPr>
                <w:sz w:val="10"/>
                <w:szCs w:val="10"/>
              </w:rPr>
            </w:pPr>
          </w:p>
        </w:tc>
      </w:tr>
      <w:tr w:rsidR="0036354A" w14:paraId="2853B03F" w14:textId="77777777" w:rsidTr="007E0EC6">
        <w:trPr>
          <w:trHeight w:hRule="exact" w:val="570"/>
        </w:trPr>
        <w:tc>
          <w:tcPr>
            <w:tcW w:w="6155" w:type="dxa"/>
            <w:tcBorders>
              <w:top w:val="single" w:sz="4" w:space="0" w:color="auto"/>
              <w:left w:val="single" w:sz="4" w:space="0" w:color="auto"/>
            </w:tcBorders>
            <w:shd w:val="clear" w:color="auto" w:fill="FFFFFF"/>
          </w:tcPr>
          <w:p w14:paraId="22E8F885" w14:textId="77777777" w:rsidR="0036354A" w:rsidRDefault="0036354A" w:rsidP="007E0EC6">
            <w:pPr>
              <w:spacing w:line="230" w:lineRule="exact"/>
            </w:pPr>
            <w:r>
              <w:rPr>
                <w:rStyle w:val="2115pt1"/>
                <w:rFonts w:eastAsiaTheme="minorHAnsi"/>
              </w:rPr>
              <w:t>Сетки для настольного тенниса</w:t>
            </w:r>
          </w:p>
        </w:tc>
        <w:tc>
          <w:tcPr>
            <w:tcW w:w="1060" w:type="dxa"/>
            <w:tcBorders>
              <w:top w:val="single" w:sz="4" w:space="0" w:color="auto"/>
              <w:left w:val="single" w:sz="4" w:space="0" w:color="auto"/>
            </w:tcBorders>
            <w:shd w:val="clear" w:color="auto" w:fill="FFFFFF"/>
          </w:tcPr>
          <w:p w14:paraId="5E92D537" w14:textId="77777777" w:rsidR="0036354A" w:rsidRDefault="0036354A" w:rsidP="007E0EC6">
            <w:pPr>
              <w:spacing w:line="240" w:lineRule="exact"/>
              <w:jc w:val="center"/>
            </w:pPr>
            <w:r>
              <w:rPr>
                <w:rStyle w:val="212pt"/>
                <w:rFonts w:eastAsiaTheme="minorHAnsi"/>
              </w:rPr>
              <w:t>4</w:t>
            </w:r>
          </w:p>
        </w:tc>
        <w:tc>
          <w:tcPr>
            <w:tcW w:w="1700" w:type="dxa"/>
            <w:tcBorders>
              <w:top w:val="single" w:sz="4" w:space="0" w:color="auto"/>
              <w:left w:val="single" w:sz="4" w:space="0" w:color="auto"/>
              <w:right w:val="single" w:sz="4" w:space="0" w:color="auto"/>
            </w:tcBorders>
            <w:shd w:val="clear" w:color="auto" w:fill="FFFFFF"/>
          </w:tcPr>
          <w:p w14:paraId="420A8316" w14:textId="77777777" w:rsidR="0036354A" w:rsidRDefault="0036354A" w:rsidP="007E0EC6">
            <w:pPr>
              <w:rPr>
                <w:sz w:val="10"/>
                <w:szCs w:val="10"/>
              </w:rPr>
            </w:pPr>
          </w:p>
        </w:tc>
      </w:tr>
      <w:tr w:rsidR="0036354A" w14:paraId="613DD599" w14:textId="77777777" w:rsidTr="007E0EC6">
        <w:trPr>
          <w:trHeight w:hRule="exact" w:val="565"/>
        </w:trPr>
        <w:tc>
          <w:tcPr>
            <w:tcW w:w="6155" w:type="dxa"/>
            <w:tcBorders>
              <w:top w:val="single" w:sz="4" w:space="0" w:color="auto"/>
              <w:left w:val="single" w:sz="4" w:space="0" w:color="auto"/>
            </w:tcBorders>
            <w:shd w:val="clear" w:color="auto" w:fill="FFFFFF"/>
          </w:tcPr>
          <w:p w14:paraId="2D9D1EC7" w14:textId="77777777" w:rsidR="0036354A" w:rsidRDefault="0036354A" w:rsidP="007E0EC6">
            <w:pPr>
              <w:spacing w:line="230" w:lineRule="exact"/>
            </w:pPr>
            <w:r>
              <w:rPr>
                <w:rStyle w:val="2115pt1"/>
                <w:rFonts w:eastAsiaTheme="minorHAnsi"/>
              </w:rPr>
              <w:t>Ракетки для настольного тенниса</w:t>
            </w:r>
          </w:p>
        </w:tc>
        <w:tc>
          <w:tcPr>
            <w:tcW w:w="1060" w:type="dxa"/>
            <w:tcBorders>
              <w:top w:val="single" w:sz="4" w:space="0" w:color="auto"/>
              <w:left w:val="single" w:sz="4" w:space="0" w:color="auto"/>
            </w:tcBorders>
            <w:shd w:val="clear" w:color="auto" w:fill="FFFFFF"/>
          </w:tcPr>
          <w:p w14:paraId="7FB2937A" w14:textId="77777777" w:rsidR="0036354A" w:rsidRDefault="0036354A" w:rsidP="007E0EC6">
            <w:pPr>
              <w:spacing w:line="240" w:lineRule="exact"/>
              <w:jc w:val="center"/>
            </w:pPr>
            <w:r>
              <w:rPr>
                <w:rStyle w:val="212pt"/>
                <w:rFonts w:eastAsiaTheme="minorHAnsi"/>
              </w:rPr>
              <w:t>к</w:t>
            </w:r>
          </w:p>
        </w:tc>
        <w:tc>
          <w:tcPr>
            <w:tcW w:w="1700" w:type="dxa"/>
            <w:tcBorders>
              <w:top w:val="single" w:sz="4" w:space="0" w:color="auto"/>
              <w:left w:val="single" w:sz="4" w:space="0" w:color="auto"/>
              <w:right w:val="single" w:sz="4" w:space="0" w:color="auto"/>
            </w:tcBorders>
            <w:shd w:val="clear" w:color="auto" w:fill="FFFFFF"/>
          </w:tcPr>
          <w:p w14:paraId="00D0B1B3" w14:textId="77777777" w:rsidR="0036354A" w:rsidRDefault="0036354A" w:rsidP="007E0EC6">
            <w:pPr>
              <w:rPr>
                <w:sz w:val="10"/>
                <w:szCs w:val="10"/>
              </w:rPr>
            </w:pPr>
          </w:p>
        </w:tc>
      </w:tr>
      <w:tr w:rsidR="0036354A" w14:paraId="4E33B99E" w14:textId="77777777" w:rsidTr="007E0EC6">
        <w:trPr>
          <w:trHeight w:hRule="exact" w:val="570"/>
        </w:trPr>
        <w:tc>
          <w:tcPr>
            <w:tcW w:w="6155" w:type="dxa"/>
            <w:tcBorders>
              <w:top w:val="single" w:sz="4" w:space="0" w:color="auto"/>
              <w:left w:val="single" w:sz="4" w:space="0" w:color="auto"/>
            </w:tcBorders>
            <w:shd w:val="clear" w:color="auto" w:fill="FFFFFF"/>
          </w:tcPr>
          <w:p w14:paraId="1C3849EB" w14:textId="77777777" w:rsidR="0036354A" w:rsidRDefault="0036354A" w:rsidP="007E0EC6">
            <w:pPr>
              <w:spacing w:line="230" w:lineRule="exact"/>
            </w:pPr>
            <w:r>
              <w:rPr>
                <w:rStyle w:val="2115pt1"/>
                <w:rFonts w:eastAsiaTheme="minorHAnsi"/>
              </w:rPr>
              <w:t xml:space="preserve">Мячи теннисные поролоновые В </w:t>
            </w:r>
            <w:r>
              <w:rPr>
                <w:rStyle w:val="2115pt1"/>
                <w:rFonts w:eastAsiaTheme="minorHAnsi"/>
                <w:lang w:val="en-US" w:bidi="en-US"/>
              </w:rPr>
              <w:t>Ball</w:t>
            </w:r>
            <w:r w:rsidRPr="00DD5BC6">
              <w:rPr>
                <w:rStyle w:val="2115pt1"/>
                <w:rFonts w:eastAsiaTheme="minorHAnsi"/>
                <w:lang w:bidi="en-US"/>
              </w:rPr>
              <w:t xml:space="preserve">- </w:t>
            </w:r>
            <w:r>
              <w:rPr>
                <w:rStyle w:val="2115pt1"/>
                <w:rFonts w:eastAsiaTheme="minorHAnsi"/>
              </w:rPr>
              <w:t>для 1-2-го классов</w:t>
            </w:r>
          </w:p>
        </w:tc>
        <w:tc>
          <w:tcPr>
            <w:tcW w:w="1060" w:type="dxa"/>
            <w:tcBorders>
              <w:top w:val="single" w:sz="4" w:space="0" w:color="auto"/>
              <w:left w:val="single" w:sz="4" w:space="0" w:color="auto"/>
            </w:tcBorders>
            <w:shd w:val="clear" w:color="auto" w:fill="FFFFFF"/>
          </w:tcPr>
          <w:p w14:paraId="36787A90" w14:textId="77777777" w:rsidR="0036354A" w:rsidRDefault="0036354A" w:rsidP="007E0EC6">
            <w:pPr>
              <w:spacing w:line="240" w:lineRule="exact"/>
              <w:jc w:val="center"/>
            </w:pPr>
            <w:r>
              <w:rPr>
                <w:rStyle w:val="212pt"/>
                <w:rFonts w:eastAsiaTheme="minorHAnsi"/>
              </w:rPr>
              <w:t>50</w:t>
            </w:r>
          </w:p>
        </w:tc>
        <w:tc>
          <w:tcPr>
            <w:tcW w:w="1700" w:type="dxa"/>
            <w:tcBorders>
              <w:top w:val="single" w:sz="4" w:space="0" w:color="auto"/>
              <w:left w:val="single" w:sz="4" w:space="0" w:color="auto"/>
              <w:right w:val="single" w:sz="4" w:space="0" w:color="auto"/>
            </w:tcBorders>
            <w:shd w:val="clear" w:color="auto" w:fill="FFFFFF"/>
          </w:tcPr>
          <w:p w14:paraId="4702B703" w14:textId="77777777" w:rsidR="0036354A" w:rsidRDefault="0036354A" w:rsidP="007E0EC6">
            <w:pPr>
              <w:rPr>
                <w:sz w:val="10"/>
                <w:szCs w:val="10"/>
              </w:rPr>
            </w:pPr>
          </w:p>
        </w:tc>
      </w:tr>
      <w:tr w:rsidR="0036354A" w14:paraId="20CA9A87" w14:textId="77777777" w:rsidTr="007E0EC6">
        <w:trPr>
          <w:trHeight w:hRule="exact" w:val="570"/>
        </w:trPr>
        <w:tc>
          <w:tcPr>
            <w:tcW w:w="6155" w:type="dxa"/>
            <w:tcBorders>
              <w:top w:val="single" w:sz="4" w:space="0" w:color="auto"/>
              <w:left w:val="single" w:sz="4" w:space="0" w:color="auto"/>
            </w:tcBorders>
            <w:shd w:val="clear" w:color="auto" w:fill="FFFFFF"/>
          </w:tcPr>
          <w:p w14:paraId="3164BFD6" w14:textId="77777777" w:rsidR="0036354A" w:rsidRDefault="0036354A" w:rsidP="007E0EC6">
            <w:pPr>
              <w:spacing w:line="240" w:lineRule="exact"/>
            </w:pPr>
            <w:r>
              <w:rPr>
                <w:rStyle w:val="2115pt1"/>
                <w:rFonts w:eastAsiaTheme="minorHAnsi"/>
              </w:rPr>
              <w:t xml:space="preserve">Мячи теннисные </w:t>
            </w:r>
            <w:r>
              <w:rPr>
                <w:rStyle w:val="212pt"/>
                <w:rFonts w:eastAsiaTheme="minorHAnsi"/>
                <w:lang w:val="en-US" w:eastAsia="en-US" w:bidi="en-US"/>
              </w:rPr>
              <w:t>Kid</w:t>
            </w:r>
            <w:r w:rsidRPr="00DD5BC6">
              <w:rPr>
                <w:rStyle w:val="212pt"/>
                <w:rFonts w:eastAsiaTheme="minorHAnsi"/>
                <w:lang w:eastAsia="en-US" w:bidi="en-US"/>
              </w:rPr>
              <w:t xml:space="preserve"> </w:t>
            </w:r>
            <w:r>
              <w:rPr>
                <w:rStyle w:val="2115pt1"/>
                <w:rFonts w:eastAsiaTheme="minorHAnsi"/>
              </w:rPr>
              <w:t>- для 3-4-го классов</w:t>
            </w:r>
          </w:p>
        </w:tc>
        <w:tc>
          <w:tcPr>
            <w:tcW w:w="1060" w:type="dxa"/>
            <w:tcBorders>
              <w:top w:val="single" w:sz="4" w:space="0" w:color="auto"/>
              <w:left w:val="single" w:sz="4" w:space="0" w:color="auto"/>
            </w:tcBorders>
            <w:shd w:val="clear" w:color="auto" w:fill="FFFFFF"/>
          </w:tcPr>
          <w:p w14:paraId="01203BA1" w14:textId="77777777" w:rsidR="0036354A" w:rsidRDefault="0036354A" w:rsidP="007E0EC6">
            <w:pPr>
              <w:spacing w:line="240" w:lineRule="exact"/>
              <w:jc w:val="center"/>
            </w:pPr>
            <w:r>
              <w:rPr>
                <w:rStyle w:val="212pt"/>
                <w:rFonts w:eastAsiaTheme="minorHAnsi"/>
              </w:rPr>
              <w:t>70</w:t>
            </w:r>
          </w:p>
        </w:tc>
        <w:tc>
          <w:tcPr>
            <w:tcW w:w="1700" w:type="dxa"/>
            <w:tcBorders>
              <w:top w:val="single" w:sz="4" w:space="0" w:color="auto"/>
              <w:left w:val="single" w:sz="4" w:space="0" w:color="auto"/>
              <w:right w:val="single" w:sz="4" w:space="0" w:color="auto"/>
            </w:tcBorders>
            <w:shd w:val="clear" w:color="auto" w:fill="FFFFFF"/>
          </w:tcPr>
          <w:p w14:paraId="4C9C3C85" w14:textId="77777777" w:rsidR="0036354A" w:rsidRDefault="0036354A" w:rsidP="007E0EC6">
            <w:pPr>
              <w:rPr>
                <w:sz w:val="10"/>
                <w:szCs w:val="10"/>
              </w:rPr>
            </w:pPr>
          </w:p>
        </w:tc>
      </w:tr>
      <w:tr w:rsidR="0036354A" w14:paraId="6C56CCBD" w14:textId="77777777" w:rsidTr="007E0EC6">
        <w:trPr>
          <w:trHeight w:hRule="exact" w:val="570"/>
        </w:trPr>
        <w:tc>
          <w:tcPr>
            <w:tcW w:w="6155" w:type="dxa"/>
            <w:tcBorders>
              <w:top w:val="single" w:sz="4" w:space="0" w:color="auto"/>
              <w:left w:val="single" w:sz="4" w:space="0" w:color="auto"/>
            </w:tcBorders>
            <w:shd w:val="clear" w:color="auto" w:fill="FFFFFF"/>
          </w:tcPr>
          <w:p w14:paraId="1796F4AD" w14:textId="77777777" w:rsidR="0036354A" w:rsidRDefault="0036354A" w:rsidP="007E0EC6">
            <w:pPr>
              <w:spacing w:line="230" w:lineRule="exact"/>
            </w:pPr>
            <w:r>
              <w:rPr>
                <w:rStyle w:val="2115pt1"/>
                <w:rFonts w:eastAsiaTheme="minorHAnsi"/>
              </w:rPr>
              <w:t>Мячи настольного тенниса</w:t>
            </w:r>
          </w:p>
        </w:tc>
        <w:tc>
          <w:tcPr>
            <w:tcW w:w="1060" w:type="dxa"/>
            <w:tcBorders>
              <w:top w:val="single" w:sz="4" w:space="0" w:color="auto"/>
              <w:left w:val="single" w:sz="4" w:space="0" w:color="auto"/>
            </w:tcBorders>
            <w:shd w:val="clear" w:color="auto" w:fill="FFFFFF"/>
            <w:vAlign w:val="center"/>
          </w:tcPr>
          <w:p w14:paraId="15355D34" w14:textId="77777777" w:rsidR="0036354A" w:rsidRDefault="0036354A" w:rsidP="007E0EC6">
            <w:pPr>
              <w:spacing w:line="240" w:lineRule="exact"/>
              <w:jc w:val="center"/>
            </w:pPr>
            <w:r>
              <w:rPr>
                <w:rStyle w:val="212pt"/>
                <w:rFonts w:eastAsiaTheme="minorHAnsi"/>
              </w:rPr>
              <w:t>100</w:t>
            </w:r>
          </w:p>
        </w:tc>
        <w:tc>
          <w:tcPr>
            <w:tcW w:w="1700" w:type="dxa"/>
            <w:tcBorders>
              <w:top w:val="single" w:sz="4" w:space="0" w:color="auto"/>
              <w:left w:val="single" w:sz="4" w:space="0" w:color="auto"/>
              <w:right w:val="single" w:sz="4" w:space="0" w:color="auto"/>
            </w:tcBorders>
            <w:shd w:val="clear" w:color="auto" w:fill="FFFFFF"/>
          </w:tcPr>
          <w:p w14:paraId="3B454AE3" w14:textId="77777777" w:rsidR="0036354A" w:rsidRDefault="0036354A" w:rsidP="007E0EC6">
            <w:pPr>
              <w:rPr>
                <w:sz w:val="10"/>
                <w:szCs w:val="10"/>
              </w:rPr>
            </w:pPr>
          </w:p>
        </w:tc>
      </w:tr>
      <w:tr w:rsidR="0036354A" w14:paraId="479257C8" w14:textId="77777777" w:rsidTr="007E0EC6">
        <w:trPr>
          <w:trHeight w:hRule="exact" w:val="570"/>
        </w:trPr>
        <w:tc>
          <w:tcPr>
            <w:tcW w:w="6155" w:type="dxa"/>
            <w:tcBorders>
              <w:top w:val="single" w:sz="4" w:space="0" w:color="auto"/>
              <w:left w:val="single" w:sz="4" w:space="0" w:color="auto"/>
            </w:tcBorders>
            <w:shd w:val="clear" w:color="auto" w:fill="FFFFFF"/>
          </w:tcPr>
          <w:p w14:paraId="58F96C8A" w14:textId="77777777" w:rsidR="0036354A" w:rsidRDefault="0036354A" w:rsidP="007E0EC6">
            <w:pPr>
              <w:spacing w:line="230" w:lineRule="exact"/>
            </w:pPr>
            <w:r>
              <w:rPr>
                <w:rStyle w:val="2115pt1"/>
                <w:rFonts w:eastAsiaTheme="minorHAnsi"/>
              </w:rPr>
              <w:t>Корзина для теннисных мячей</w:t>
            </w:r>
          </w:p>
        </w:tc>
        <w:tc>
          <w:tcPr>
            <w:tcW w:w="1060" w:type="dxa"/>
            <w:tcBorders>
              <w:top w:val="single" w:sz="4" w:space="0" w:color="auto"/>
              <w:left w:val="single" w:sz="4" w:space="0" w:color="auto"/>
            </w:tcBorders>
            <w:shd w:val="clear" w:color="auto" w:fill="FFFFFF"/>
          </w:tcPr>
          <w:p w14:paraId="73C5C9F7" w14:textId="77777777" w:rsidR="0036354A" w:rsidRDefault="0036354A" w:rsidP="007E0EC6">
            <w:pPr>
              <w:spacing w:line="240" w:lineRule="exact"/>
              <w:jc w:val="center"/>
            </w:pPr>
            <w:r>
              <w:rPr>
                <w:rStyle w:val="212pt"/>
                <w:rFonts w:eastAsiaTheme="minorHAnsi"/>
              </w:rPr>
              <w:t>4</w:t>
            </w:r>
          </w:p>
        </w:tc>
        <w:tc>
          <w:tcPr>
            <w:tcW w:w="1700" w:type="dxa"/>
            <w:tcBorders>
              <w:top w:val="single" w:sz="4" w:space="0" w:color="auto"/>
              <w:left w:val="single" w:sz="4" w:space="0" w:color="auto"/>
              <w:right w:val="single" w:sz="4" w:space="0" w:color="auto"/>
            </w:tcBorders>
            <w:shd w:val="clear" w:color="auto" w:fill="FFFFFF"/>
          </w:tcPr>
          <w:p w14:paraId="05E1EEC9" w14:textId="77777777" w:rsidR="0036354A" w:rsidRDefault="0036354A" w:rsidP="007E0EC6">
            <w:pPr>
              <w:rPr>
                <w:sz w:val="10"/>
                <w:szCs w:val="10"/>
              </w:rPr>
            </w:pPr>
          </w:p>
        </w:tc>
      </w:tr>
      <w:tr w:rsidR="0036354A" w14:paraId="697836A8" w14:textId="77777777" w:rsidTr="007E0EC6">
        <w:trPr>
          <w:trHeight w:hRule="exact" w:val="570"/>
        </w:trPr>
        <w:tc>
          <w:tcPr>
            <w:tcW w:w="6155" w:type="dxa"/>
            <w:tcBorders>
              <w:top w:val="single" w:sz="4" w:space="0" w:color="auto"/>
              <w:left w:val="single" w:sz="4" w:space="0" w:color="auto"/>
            </w:tcBorders>
            <w:shd w:val="clear" w:color="auto" w:fill="FFFFFF"/>
          </w:tcPr>
          <w:p w14:paraId="543E676D" w14:textId="77777777" w:rsidR="0036354A" w:rsidRDefault="0036354A" w:rsidP="007E0EC6">
            <w:pPr>
              <w:spacing w:line="230" w:lineRule="exact"/>
            </w:pPr>
            <w:r>
              <w:rPr>
                <w:rStyle w:val="2115pt1"/>
                <w:rFonts w:eastAsiaTheme="minorHAnsi"/>
              </w:rPr>
              <w:t>Столы настольного тенниса (детские)</w:t>
            </w:r>
          </w:p>
        </w:tc>
        <w:tc>
          <w:tcPr>
            <w:tcW w:w="1060" w:type="dxa"/>
            <w:tcBorders>
              <w:top w:val="single" w:sz="4" w:space="0" w:color="auto"/>
              <w:left w:val="single" w:sz="4" w:space="0" w:color="auto"/>
            </w:tcBorders>
            <w:shd w:val="clear" w:color="auto" w:fill="FFFFFF"/>
            <w:vAlign w:val="center"/>
          </w:tcPr>
          <w:p w14:paraId="79129D48" w14:textId="77777777" w:rsidR="0036354A" w:rsidRDefault="0036354A" w:rsidP="007E0EC6">
            <w:pPr>
              <w:spacing w:line="240" w:lineRule="exact"/>
              <w:jc w:val="center"/>
            </w:pPr>
            <w:r>
              <w:rPr>
                <w:rStyle w:val="212pt"/>
                <w:rFonts w:eastAsiaTheme="minorHAnsi"/>
              </w:rPr>
              <w:t>6</w:t>
            </w:r>
          </w:p>
        </w:tc>
        <w:tc>
          <w:tcPr>
            <w:tcW w:w="1700" w:type="dxa"/>
            <w:tcBorders>
              <w:top w:val="single" w:sz="4" w:space="0" w:color="auto"/>
              <w:left w:val="single" w:sz="4" w:space="0" w:color="auto"/>
              <w:right w:val="single" w:sz="4" w:space="0" w:color="auto"/>
            </w:tcBorders>
            <w:shd w:val="clear" w:color="auto" w:fill="FFFFFF"/>
          </w:tcPr>
          <w:p w14:paraId="5A28C772" w14:textId="77777777" w:rsidR="0036354A" w:rsidRDefault="0036354A" w:rsidP="007E0EC6">
            <w:pPr>
              <w:rPr>
                <w:sz w:val="10"/>
                <w:szCs w:val="10"/>
              </w:rPr>
            </w:pPr>
          </w:p>
        </w:tc>
      </w:tr>
      <w:tr w:rsidR="0036354A" w14:paraId="5D63A30D" w14:textId="77777777" w:rsidTr="007E0EC6">
        <w:trPr>
          <w:trHeight w:hRule="exact" w:val="570"/>
        </w:trPr>
        <w:tc>
          <w:tcPr>
            <w:tcW w:w="6155" w:type="dxa"/>
            <w:tcBorders>
              <w:top w:val="single" w:sz="4" w:space="0" w:color="auto"/>
              <w:left w:val="single" w:sz="4" w:space="0" w:color="auto"/>
            </w:tcBorders>
            <w:shd w:val="clear" w:color="auto" w:fill="FFFFFF"/>
          </w:tcPr>
          <w:p w14:paraId="43D5A77E" w14:textId="77777777" w:rsidR="0036354A" w:rsidRDefault="0036354A" w:rsidP="007E0EC6">
            <w:pPr>
              <w:spacing w:line="230" w:lineRule="exact"/>
            </w:pPr>
            <w:r>
              <w:rPr>
                <w:rStyle w:val="2115pt1"/>
                <w:rFonts w:eastAsiaTheme="minorHAnsi"/>
              </w:rPr>
              <w:t>Набор для подвижных игр</w:t>
            </w:r>
          </w:p>
        </w:tc>
        <w:tc>
          <w:tcPr>
            <w:tcW w:w="1060" w:type="dxa"/>
            <w:tcBorders>
              <w:top w:val="single" w:sz="4" w:space="0" w:color="auto"/>
              <w:left w:val="single" w:sz="4" w:space="0" w:color="auto"/>
            </w:tcBorders>
            <w:shd w:val="clear" w:color="auto" w:fill="FFFFFF"/>
          </w:tcPr>
          <w:p w14:paraId="76876C27" w14:textId="77777777" w:rsidR="0036354A" w:rsidRDefault="0036354A" w:rsidP="007E0EC6">
            <w:pPr>
              <w:spacing w:line="230" w:lineRule="exact"/>
              <w:jc w:val="center"/>
            </w:pPr>
            <w:r>
              <w:rPr>
                <w:rStyle w:val="2115pt1"/>
                <w:rFonts w:eastAsiaTheme="minorHAnsi"/>
              </w:rPr>
              <w:t>К</w:t>
            </w:r>
          </w:p>
        </w:tc>
        <w:tc>
          <w:tcPr>
            <w:tcW w:w="1700" w:type="dxa"/>
            <w:tcBorders>
              <w:top w:val="single" w:sz="4" w:space="0" w:color="auto"/>
              <w:left w:val="single" w:sz="4" w:space="0" w:color="auto"/>
              <w:right w:val="single" w:sz="4" w:space="0" w:color="auto"/>
            </w:tcBorders>
            <w:shd w:val="clear" w:color="auto" w:fill="FFFFFF"/>
          </w:tcPr>
          <w:p w14:paraId="444D1D23" w14:textId="77777777" w:rsidR="0036354A" w:rsidRDefault="0036354A" w:rsidP="007E0EC6">
            <w:pPr>
              <w:rPr>
                <w:sz w:val="10"/>
                <w:szCs w:val="10"/>
              </w:rPr>
            </w:pPr>
          </w:p>
        </w:tc>
      </w:tr>
      <w:tr w:rsidR="0036354A" w14:paraId="41FC2902" w14:textId="77777777" w:rsidTr="007E0EC6">
        <w:trPr>
          <w:trHeight w:hRule="exact" w:val="570"/>
        </w:trPr>
        <w:tc>
          <w:tcPr>
            <w:tcW w:w="6155" w:type="dxa"/>
            <w:tcBorders>
              <w:top w:val="single" w:sz="4" w:space="0" w:color="auto"/>
              <w:left w:val="single" w:sz="4" w:space="0" w:color="auto"/>
            </w:tcBorders>
            <w:shd w:val="clear" w:color="auto" w:fill="FFFFFF"/>
          </w:tcPr>
          <w:p w14:paraId="527313AC" w14:textId="77777777" w:rsidR="0036354A" w:rsidRDefault="0036354A" w:rsidP="007E0EC6">
            <w:pPr>
              <w:spacing w:line="230" w:lineRule="exact"/>
            </w:pPr>
            <w:r>
              <w:rPr>
                <w:rStyle w:val="2115pt1"/>
                <w:rFonts w:eastAsiaTheme="minorHAnsi"/>
              </w:rPr>
              <w:t>Шведские стенки</w:t>
            </w:r>
          </w:p>
        </w:tc>
        <w:tc>
          <w:tcPr>
            <w:tcW w:w="1060" w:type="dxa"/>
            <w:tcBorders>
              <w:top w:val="single" w:sz="4" w:space="0" w:color="auto"/>
              <w:left w:val="single" w:sz="4" w:space="0" w:color="auto"/>
            </w:tcBorders>
            <w:shd w:val="clear" w:color="auto" w:fill="FFFFFF"/>
          </w:tcPr>
          <w:p w14:paraId="23C6812E" w14:textId="77777777" w:rsidR="0036354A" w:rsidRDefault="0036354A" w:rsidP="007E0EC6">
            <w:pPr>
              <w:spacing w:line="240" w:lineRule="exact"/>
              <w:jc w:val="center"/>
            </w:pPr>
            <w:r>
              <w:rPr>
                <w:rStyle w:val="212pt"/>
                <w:rFonts w:eastAsiaTheme="minorHAnsi"/>
              </w:rPr>
              <w:t>4</w:t>
            </w:r>
          </w:p>
        </w:tc>
        <w:tc>
          <w:tcPr>
            <w:tcW w:w="1700" w:type="dxa"/>
            <w:tcBorders>
              <w:top w:val="single" w:sz="4" w:space="0" w:color="auto"/>
              <w:left w:val="single" w:sz="4" w:space="0" w:color="auto"/>
              <w:right w:val="single" w:sz="4" w:space="0" w:color="auto"/>
            </w:tcBorders>
            <w:shd w:val="clear" w:color="auto" w:fill="FFFFFF"/>
          </w:tcPr>
          <w:p w14:paraId="1156976F" w14:textId="77777777" w:rsidR="0036354A" w:rsidRDefault="0036354A" w:rsidP="007E0EC6">
            <w:pPr>
              <w:rPr>
                <w:sz w:val="10"/>
                <w:szCs w:val="10"/>
              </w:rPr>
            </w:pPr>
          </w:p>
        </w:tc>
      </w:tr>
      <w:tr w:rsidR="0036354A" w14:paraId="7DA339C3" w14:textId="77777777" w:rsidTr="007E0EC6">
        <w:trPr>
          <w:trHeight w:hRule="exact" w:val="570"/>
        </w:trPr>
        <w:tc>
          <w:tcPr>
            <w:tcW w:w="6155" w:type="dxa"/>
            <w:tcBorders>
              <w:top w:val="single" w:sz="4" w:space="0" w:color="auto"/>
              <w:left w:val="single" w:sz="4" w:space="0" w:color="auto"/>
            </w:tcBorders>
            <w:shd w:val="clear" w:color="auto" w:fill="FFFFFF"/>
          </w:tcPr>
          <w:p w14:paraId="01BE0799" w14:textId="77777777" w:rsidR="0036354A" w:rsidRDefault="0036354A" w:rsidP="007E0EC6">
            <w:pPr>
              <w:spacing w:line="230" w:lineRule="exact"/>
            </w:pPr>
            <w:r>
              <w:rPr>
                <w:rStyle w:val="2115pt1"/>
                <w:rFonts w:eastAsiaTheme="minorHAnsi"/>
              </w:rPr>
              <w:t>Скакалка</w:t>
            </w:r>
          </w:p>
        </w:tc>
        <w:tc>
          <w:tcPr>
            <w:tcW w:w="1060" w:type="dxa"/>
            <w:tcBorders>
              <w:top w:val="single" w:sz="4" w:space="0" w:color="auto"/>
              <w:left w:val="single" w:sz="4" w:space="0" w:color="auto"/>
            </w:tcBorders>
            <w:shd w:val="clear" w:color="auto" w:fill="FFFFFF"/>
          </w:tcPr>
          <w:p w14:paraId="72363233" w14:textId="77777777" w:rsidR="0036354A" w:rsidRDefault="0036354A" w:rsidP="007E0EC6">
            <w:pPr>
              <w:spacing w:line="240" w:lineRule="exact"/>
              <w:jc w:val="center"/>
            </w:pPr>
            <w:r>
              <w:rPr>
                <w:rStyle w:val="212pt"/>
                <w:rFonts w:eastAsiaTheme="minorHAnsi"/>
              </w:rPr>
              <w:t>15</w:t>
            </w:r>
          </w:p>
        </w:tc>
        <w:tc>
          <w:tcPr>
            <w:tcW w:w="1700" w:type="dxa"/>
            <w:tcBorders>
              <w:top w:val="single" w:sz="4" w:space="0" w:color="auto"/>
              <w:left w:val="single" w:sz="4" w:space="0" w:color="auto"/>
              <w:right w:val="single" w:sz="4" w:space="0" w:color="auto"/>
            </w:tcBorders>
            <w:shd w:val="clear" w:color="auto" w:fill="FFFFFF"/>
          </w:tcPr>
          <w:p w14:paraId="2430C285" w14:textId="77777777" w:rsidR="0036354A" w:rsidRDefault="0036354A" w:rsidP="007E0EC6">
            <w:pPr>
              <w:rPr>
                <w:sz w:val="10"/>
                <w:szCs w:val="10"/>
              </w:rPr>
            </w:pPr>
          </w:p>
        </w:tc>
      </w:tr>
      <w:tr w:rsidR="0036354A" w14:paraId="716CE3AD" w14:textId="77777777" w:rsidTr="007E0EC6">
        <w:trPr>
          <w:trHeight w:hRule="exact" w:val="570"/>
        </w:trPr>
        <w:tc>
          <w:tcPr>
            <w:tcW w:w="6155" w:type="dxa"/>
            <w:tcBorders>
              <w:top w:val="single" w:sz="4" w:space="0" w:color="auto"/>
              <w:left w:val="single" w:sz="4" w:space="0" w:color="auto"/>
            </w:tcBorders>
            <w:shd w:val="clear" w:color="auto" w:fill="FFFFFF"/>
          </w:tcPr>
          <w:p w14:paraId="79EBD8AF" w14:textId="77777777" w:rsidR="0036354A" w:rsidRDefault="0036354A" w:rsidP="007E0EC6">
            <w:pPr>
              <w:spacing w:line="230" w:lineRule="exact"/>
            </w:pPr>
            <w:r>
              <w:rPr>
                <w:rStyle w:val="2115pt1"/>
                <w:rFonts w:eastAsiaTheme="minorHAnsi"/>
              </w:rPr>
              <w:t>Тренажер настольный теннис</w:t>
            </w:r>
          </w:p>
        </w:tc>
        <w:tc>
          <w:tcPr>
            <w:tcW w:w="1060" w:type="dxa"/>
            <w:tcBorders>
              <w:top w:val="single" w:sz="4" w:space="0" w:color="auto"/>
              <w:left w:val="single" w:sz="4" w:space="0" w:color="auto"/>
            </w:tcBorders>
            <w:shd w:val="clear" w:color="auto" w:fill="FFFFFF"/>
          </w:tcPr>
          <w:p w14:paraId="67E4B2AC" w14:textId="77777777" w:rsidR="0036354A" w:rsidRDefault="0036354A" w:rsidP="007E0EC6">
            <w:pPr>
              <w:spacing w:line="240" w:lineRule="exact"/>
              <w:jc w:val="center"/>
            </w:pPr>
            <w:r>
              <w:rPr>
                <w:rStyle w:val="212pt"/>
                <w:rFonts w:eastAsiaTheme="minorHAnsi"/>
              </w:rPr>
              <w:t>5</w:t>
            </w:r>
          </w:p>
        </w:tc>
        <w:tc>
          <w:tcPr>
            <w:tcW w:w="1700" w:type="dxa"/>
            <w:tcBorders>
              <w:top w:val="single" w:sz="4" w:space="0" w:color="auto"/>
              <w:left w:val="single" w:sz="4" w:space="0" w:color="auto"/>
              <w:right w:val="single" w:sz="4" w:space="0" w:color="auto"/>
            </w:tcBorders>
            <w:shd w:val="clear" w:color="auto" w:fill="FFFFFF"/>
          </w:tcPr>
          <w:p w14:paraId="4BA76F7D" w14:textId="77777777" w:rsidR="0036354A" w:rsidRDefault="0036354A" w:rsidP="007E0EC6">
            <w:pPr>
              <w:rPr>
                <w:sz w:val="10"/>
                <w:szCs w:val="10"/>
              </w:rPr>
            </w:pPr>
          </w:p>
        </w:tc>
      </w:tr>
      <w:tr w:rsidR="0036354A" w14:paraId="0DA5A334" w14:textId="77777777" w:rsidTr="007E0EC6">
        <w:trPr>
          <w:trHeight w:hRule="exact" w:val="570"/>
        </w:trPr>
        <w:tc>
          <w:tcPr>
            <w:tcW w:w="6155" w:type="dxa"/>
            <w:tcBorders>
              <w:top w:val="single" w:sz="4" w:space="0" w:color="auto"/>
              <w:left w:val="single" w:sz="4" w:space="0" w:color="auto"/>
            </w:tcBorders>
            <w:shd w:val="clear" w:color="auto" w:fill="FFFFFF"/>
          </w:tcPr>
          <w:p w14:paraId="796758CF" w14:textId="77777777" w:rsidR="0036354A" w:rsidRDefault="0036354A" w:rsidP="007E0EC6">
            <w:pPr>
              <w:spacing w:line="230" w:lineRule="exact"/>
            </w:pPr>
            <w:r>
              <w:rPr>
                <w:rStyle w:val="2115pt"/>
                <w:rFonts w:eastAsiaTheme="minorHAnsi"/>
              </w:rPr>
              <w:t>Дополнительный инвентарь:</w:t>
            </w:r>
          </w:p>
        </w:tc>
        <w:tc>
          <w:tcPr>
            <w:tcW w:w="1060" w:type="dxa"/>
            <w:tcBorders>
              <w:top w:val="single" w:sz="4" w:space="0" w:color="auto"/>
              <w:left w:val="single" w:sz="4" w:space="0" w:color="auto"/>
            </w:tcBorders>
            <w:shd w:val="clear" w:color="auto" w:fill="FFFFFF"/>
          </w:tcPr>
          <w:p w14:paraId="0CC6EBDF" w14:textId="77777777" w:rsidR="0036354A" w:rsidRDefault="0036354A" w:rsidP="007E0EC6">
            <w:pPr>
              <w:rPr>
                <w:sz w:val="10"/>
                <w:szCs w:val="10"/>
              </w:rPr>
            </w:pPr>
          </w:p>
        </w:tc>
        <w:tc>
          <w:tcPr>
            <w:tcW w:w="1700" w:type="dxa"/>
            <w:tcBorders>
              <w:top w:val="single" w:sz="4" w:space="0" w:color="auto"/>
              <w:left w:val="single" w:sz="4" w:space="0" w:color="auto"/>
              <w:right w:val="single" w:sz="4" w:space="0" w:color="auto"/>
            </w:tcBorders>
            <w:shd w:val="clear" w:color="auto" w:fill="FFFFFF"/>
          </w:tcPr>
          <w:p w14:paraId="4653886D" w14:textId="77777777" w:rsidR="0036354A" w:rsidRDefault="0036354A" w:rsidP="007E0EC6">
            <w:pPr>
              <w:rPr>
                <w:sz w:val="10"/>
                <w:szCs w:val="10"/>
              </w:rPr>
            </w:pPr>
          </w:p>
        </w:tc>
      </w:tr>
      <w:tr w:rsidR="0036354A" w14:paraId="1B171612" w14:textId="77777777" w:rsidTr="007E0EC6">
        <w:trPr>
          <w:trHeight w:hRule="exact" w:val="565"/>
        </w:trPr>
        <w:tc>
          <w:tcPr>
            <w:tcW w:w="6155" w:type="dxa"/>
            <w:tcBorders>
              <w:top w:val="single" w:sz="4" w:space="0" w:color="auto"/>
              <w:left w:val="single" w:sz="4" w:space="0" w:color="auto"/>
            </w:tcBorders>
            <w:shd w:val="clear" w:color="auto" w:fill="FFFFFF"/>
          </w:tcPr>
          <w:p w14:paraId="2672C10F" w14:textId="77777777" w:rsidR="0036354A" w:rsidRDefault="0036354A" w:rsidP="007E0EC6">
            <w:pPr>
              <w:spacing w:line="230" w:lineRule="exact"/>
            </w:pPr>
            <w:r>
              <w:rPr>
                <w:rStyle w:val="2115pt1"/>
                <w:rFonts w:eastAsiaTheme="minorHAnsi"/>
              </w:rPr>
              <w:t>Веревки или ограничительные ленты</w:t>
            </w:r>
          </w:p>
        </w:tc>
        <w:tc>
          <w:tcPr>
            <w:tcW w:w="1060" w:type="dxa"/>
            <w:tcBorders>
              <w:top w:val="single" w:sz="4" w:space="0" w:color="auto"/>
              <w:left w:val="single" w:sz="4" w:space="0" w:color="auto"/>
            </w:tcBorders>
            <w:shd w:val="clear" w:color="auto" w:fill="FFFFFF"/>
          </w:tcPr>
          <w:p w14:paraId="1B6514A6" w14:textId="77777777" w:rsidR="0036354A" w:rsidRDefault="0036354A" w:rsidP="007E0EC6">
            <w:pPr>
              <w:spacing w:line="240" w:lineRule="exact"/>
              <w:jc w:val="center"/>
            </w:pPr>
            <w:r>
              <w:rPr>
                <w:rStyle w:val="212pt"/>
                <w:rFonts w:eastAsiaTheme="minorHAnsi"/>
              </w:rPr>
              <w:t>П</w:t>
            </w:r>
          </w:p>
        </w:tc>
        <w:tc>
          <w:tcPr>
            <w:tcW w:w="1700" w:type="dxa"/>
            <w:tcBorders>
              <w:top w:val="single" w:sz="4" w:space="0" w:color="auto"/>
              <w:left w:val="single" w:sz="4" w:space="0" w:color="auto"/>
              <w:right w:val="single" w:sz="4" w:space="0" w:color="auto"/>
            </w:tcBorders>
            <w:shd w:val="clear" w:color="auto" w:fill="FFFFFF"/>
          </w:tcPr>
          <w:p w14:paraId="0FD5E0A0" w14:textId="77777777" w:rsidR="0036354A" w:rsidRDefault="0036354A" w:rsidP="007E0EC6">
            <w:pPr>
              <w:rPr>
                <w:sz w:val="10"/>
                <w:szCs w:val="10"/>
              </w:rPr>
            </w:pPr>
          </w:p>
        </w:tc>
      </w:tr>
      <w:tr w:rsidR="0036354A" w14:paraId="61DE7032" w14:textId="77777777" w:rsidTr="007E0EC6">
        <w:trPr>
          <w:trHeight w:hRule="exact" w:val="570"/>
        </w:trPr>
        <w:tc>
          <w:tcPr>
            <w:tcW w:w="6155" w:type="dxa"/>
            <w:tcBorders>
              <w:top w:val="single" w:sz="4" w:space="0" w:color="auto"/>
              <w:left w:val="single" w:sz="4" w:space="0" w:color="auto"/>
            </w:tcBorders>
            <w:shd w:val="clear" w:color="auto" w:fill="FFFFFF"/>
          </w:tcPr>
          <w:p w14:paraId="5FB67000" w14:textId="77777777" w:rsidR="0036354A" w:rsidRDefault="0036354A" w:rsidP="007E0EC6">
            <w:pPr>
              <w:spacing w:line="230" w:lineRule="exact"/>
            </w:pPr>
            <w:r>
              <w:rPr>
                <w:rStyle w:val="2115pt1"/>
                <w:rFonts w:eastAsiaTheme="minorHAnsi"/>
              </w:rPr>
              <w:t>Накладные линии и метки</w:t>
            </w:r>
          </w:p>
        </w:tc>
        <w:tc>
          <w:tcPr>
            <w:tcW w:w="1060" w:type="dxa"/>
            <w:tcBorders>
              <w:top w:val="single" w:sz="4" w:space="0" w:color="auto"/>
              <w:left w:val="single" w:sz="4" w:space="0" w:color="auto"/>
            </w:tcBorders>
            <w:shd w:val="clear" w:color="auto" w:fill="FFFFFF"/>
          </w:tcPr>
          <w:p w14:paraId="74F3AA6E" w14:textId="77777777" w:rsidR="0036354A" w:rsidRDefault="0036354A" w:rsidP="007E0EC6">
            <w:pPr>
              <w:spacing w:line="240" w:lineRule="exact"/>
              <w:jc w:val="center"/>
            </w:pPr>
            <w:r>
              <w:rPr>
                <w:rStyle w:val="212pt"/>
                <w:rFonts w:eastAsiaTheme="minorHAnsi"/>
              </w:rPr>
              <w:t>П</w:t>
            </w:r>
          </w:p>
        </w:tc>
        <w:tc>
          <w:tcPr>
            <w:tcW w:w="1700" w:type="dxa"/>
            <w:tcBorders>
              <w:top w:val="single" w:sz="4" w:space="0" w:color="auto"/>
              <w:left w:val="single" w:sz="4" w:space="0" w:color="auto"/>
              <w:right w:val="single" w:sz="4" w:space="0" w:color="auto"/>
            </w:tcBorders>
            <w:shd w:val="clear" w:color="auto" w:fill="FFFFFF"/>
          </w:tcPr>
          <w:p w14:paraId="42DE3685" w14:textId="77777777" w:rsidR="0036354A" w:rsidRDefault="0036354A" w:rsidP="007E0EC6">
            <w:pPr>
              <w:rPr>
                <w:sz w:val="10"/>
                <w:szCs w:val="10"/>
              </w:rPr>
            </w:pPr>
          </w:p>
        </w:tc>
      </w:tr>
      <w:tr w:rsidR="0036354A" w14:paraId="133088CD" w14:textId="77777777" w:rsidTr="007E0EC6">
        <w:trPr>
          <w:trHeight w:hRule="exact" w:val="585"/>
        </w:trPr>
        <w:tc>
          <w:tcPr>
            <w:tcW w:w="6155" w:type="dxa"/>
            <w:tcBorders>
              <w:top w:val="single" w:sz="4" w:space="0" w:color="auto"/>
              <w:left w:val="single" w:sz="4" w:space="0" w:color="auto"/>
              <w:bottom w:val="single" w:sz="4" w:space="0" w:color="auto"/>
            </w:tcBorders>
            <w:shd w:val="clear" w:color="auto" w:fill="FFFFFF"/>
          </w:tcPr>
          <w:p w14:paraId="2D830CE0" w14:textId="77777777" w:rsidR="0036354A" w:rsidRDefault="0036354A" w:rsidP="007E0EC6">
            <w:pPr>
              <w:spacing w:line="230" w:lineRule="exact"/>
            </w:pPr>
            <w:r>
              <w:rPr>
                <w:rStyle w:val="2115pt1"/>
                <w:rFonts w:eastAsiaTheme="minorHAnsi"/>
              </w:rPr>
              <w:t>Конусы, мишени, обручи</w:t>
            </w:r>
          </w:p>
        </w:tc>
        <w:tc>
          <w:tcPr>
            <w:tcW w:w="1060" w:type="dxa"/>
            <w:tcBorders>
              <w:top w:val="single" w:sz="4" w:space="0" w:color="auto"/>
              <w:left w:val="single" w:sz="4" w:space="0" w:color="auto"/>
              <w:bottom w:val="single" w:sz="4" w:space="0" w:color="auto"/>
            </w:tcBorders>
            <w:shd w:val="clear" w:color="auto" w:fill="FFFFFF"/>
          </w:tcPr>
          <w:p w14:paraId="1791B7A2" w14:textId="77777777" w:rsidR="0036354A" w:rsidRDefault="0036354A" w:rsidP="007E0EC6">
            <w:pPr>
              <w:spacing w:line="240" w:lineRule="exact"/>
              <w:jc w:val="center"/>
            </w:pPr>
            <w:r>
              <w:rPr>
                <w:rStyle w:val="212pt"/>
                <w:rFonts w:eastAsiaTheme="minorHAnsi"/>
              </w:rPr>
              <w:t>п</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14:paraId="4C3E758D" w14:textId="77777777" w:rsidR="0036354A" w:rsidRDefault="0036354A" w:rsidP="007E0EC6">
            <w:pPr>
              <w:rPr>
                <w:sz w:val="10"/>
                <w:szCs w:val="10"/>
              </w:rPr>
            </w:pPr>
          </w:p>
        </w:tc>
      </w:tr>
    </w:tbl>
    <w:p w14:paraId="47FCED80" w14:textId="77777777" w:rsidR="0036354A" w:rsidRDefault="0036354A" w:rsidP="0036354A">
      <w:pPr>
        <w:pStyle w:val="ae"/>
        <w:spacing w:before="0" w:beforeAutospacing="0" w:after="0" w:afterAutospacing="0"/>
        <w:jc w:val="both"/>
      </w:pPr>
      <w:r w:rsidRPr="007F0B35">
        <w:t xml:space="preserve"> </w:t>
      </w:r>
    </w:p>
    <w:p w14:paraId="4D3016D9" w14:textId="77777777" w:rsidR="0036354A" w:rsidRDefault="0036354A" w:rsidP="0036354A">
      <w:pPr>
        <w:pStyle w:val="ae"/>
        <w:keepNext/>
        <w:spacing w:before="0" w:beforeAutospacing="0" w:after="0" w:afterAutospacing="0" w:line="360" w:lineRule="auto"/>
        <w:jc w:val="both"/>
      </w:pPr>
      <w:r>
        <w:t xml:space="preserve">Для характеристики количественных показателей используются следующие обозначения: </w:t>
      </w:r>
      <w:r w:rsidRPr="007F0B35">
        <w:rPr>
          <w:b/>
        </w:rPr>
        <w:t>Д</w:t>
      </w:r>
      <w:r>
        <w:t xml:space="preserve"> – демонстрационный экземпляр (не менее одного экземпляра на класс);</w:t>
      </w:r>
    </w:p>
    <w:p w14:paraId="48E96A62" w14:textId="77777777" w:rsidR="0036354A" w:rsidRDefault="0036354A" w:rsidP="0036354A">
      <w:pPr>
        <w:pStyle w:val="ae"/>
        <w:keepNext/>
        <w:spacing w:before="0" w:beforeAutospacing="0" w:after="0" w:afterAutospacing="0" w:line="360" w:lineRule="auto"/>
        <w:jc w:val="both"/>
      </w:pPr>
      <w:r w:rsidRPr="007F0B35">
        <w:rPr>
          <w:b/>
        </w:rPr>
        <w:t>К</w:t>
      </w:r>
      <w:r>
        <w:t xml:space="preserve"> – полный комплект (на каждого ученика класса);</w:t>
      </w:r>
    </w:p>
    <w:p w14:paraId="3DA30C7D" w14:textId="77777777" w:rsidR="0036354A" w:rsidRDefault="0036354A" w:rsidP="0036354A">
      <w:pPr>
        <w:pStyle w:val="ae"/>
        <w:keepNext/>
        <w:spacing w:before="0" w:beforeAutospacing="0" w:after="0" w:afterAutospacing="0" w:line="360" w:lineRule="auto"/>
        <w:jc w:val="both"/>
      </w:pPr>
      <w:r w:rsidRPr="007F0B35">
        <w:rPr>
          <w:b/>
        </w:rPr>
        <w:t>Ф</w:t>
      </w:r>
      <w:r>
        <w:t xml:space="preserve"> – комплект для фронтальной работы (не менее одного экземпляра на двух учеников); </w:t>
      </w:r>
    </w:p>
    <w:p w14:paraId="3322FDEA" w14:textId="77777777" w:rsidR="0036354A" w:rsidRDefault="0036354A" w:rsidP="0036354A">
      <w:pPr>
        <w:pStyle w:val="ae"/>
        <w:keepNext/>
        <w:spacing w:before="0" w:beforeAutospacing="0" w:after="0" w:afterAutospacing="0" w:line="360" w:lineRule="auto"/>
        <w:jc w:val="both"/>
      </w:pPr>
      <w:r w:rsidRPr="007F0B35">
        <w:rPr>
          <w:b/>
        </w:rPr>
        <w:t>П</w:t>
      </w:r>
      <w:r>
        <w:t xml:space="preserve"> – комплект, необходимый для работы в группах (один экземпляр на 5–6 человек)</w:t>
      </w:r>
    </w:p>
    <w:p w14:paraId="6073C010" w14:textId="77777777" w:rsidR="0036354A" w:rsidRDefault="0036354A" w:rsidP="0036354A">
      <w:pPr>
        <w:pStyle w:val="ae"/>
        <w:keepNext/>
        <w:spacing w:before="0" w:beforeAutospacing="0" w:after="0" w:afterAutospacing="0" w:line="360" w:lineRule="auto"/>
        <w:jc w:val="both"/>
      </w:pPr>
    </w:p>
    <w:p w14:paraId="539C1FA5" w14:textId="77777777" w:rsidR="0036354A" w:rsidRPr="002D382A" w:rsidRDefault="0036354A" w:rsidP="0036354A">
      <w:pPr>
        <w:pStyle w:val="ae"/>
        <w:keepNext/>
        <w:spacing w:before="0" w:beforeAutospacing="0" w:after="0" w:afterAutospacing="0" w:line="360" w:lineRule="auto"/>
        <w:jc w:val="both"/>
        <w:rPr>
          <w:i/>
        </w:rPr>
      </w:pPr>
      <w:r w:rsidRPr="002D382A">
        <w:rPr>
          <w:i/>
        </w:rPr>
        <w:t>Кадровое обеспечение</w:t>
      </w:r>
    </w:p>
    <w:p w14:paraId="2776E41F" w14:textId="77777777" w:rsidR="0036354A" w:rsidRDefault="0036354A" w:rsidP="0036354A">
      <w:pPr>
        <w:pStyle w:val="ae"/>
        <w:keepNext/>
        <w:spacing w:before="0" w:beforeAutospacing="0" w:after="0" w:afterAutospacing="0" w:line="360" w:lineRule="auto"/>
        <w:jc w:val="both"/>
      </w:pPr>
      <w:r w:rsidRPr="007F0B35">
        <w:t>Осуществлять педагогическую деятельность может педагог дополнительного образования, имеющий высшее или среднее специально спортивно-педагогическое образование, прошедший курсовую подготовку по «настольному теннису» или «Методики преподавания настольного тенниса». Педагог обязан владеть базовыми техническими элементами, знать методику преподавания, уметь демонстрировать элементы настольного тенниса</w:t>
      </w:r>
      <w:r>
        <w:t>.</w:t>
      </w:r>
    </w:p>
    <w:p w14:paraId="171A3150" w14:textId="77777777" w:rsidR="0036354A" w:rsidRDefault="0036354A" w:rsidP="0036354A">
      <w:pPr>
        <w:pStyle w:val="ae"/>
        <w:keepNext/>
        <w:spacing w:before="0" w:beforeAutospacing="0" w:after="0" w:afterAutospacing="0" w:line="360" w:lineRule="auto"/>
        <w:jc w:val="both"/>
      </w:pPr>
    </w:p>
    <w:p w14:paraId="62E27871" w14:textId="77777777" w:rsidR="0036354A" w:rsidRPr="002D382A" w:rsidRDefault="0036354A" w:rsidP="0036354A">
      <w:pPr>
        <w:pStyle w:val="ae"/>
        <w:keepNext/>
        <w:spacing w:before="0" w:beforeAutospacing="0" w:after="0" w:afterAutospacing="0" w:line="360" w:lineRule="auto"/>
        <w:jc w:val="both"/>
        <w:rPr>
          <w:i/>
        </w:rPr>
      </w:pPr>
      <w:r w:rsidRPr="002D382A">
        <w:rPr>
          <w:i/>
        </w:rPr>
        <w:t>Литература:</w:t>
      </w:r>
    </w:p>
    <w:p w14:paraId="2533719A" w14:textId="77777777" w:rsidR="0036354A" w:rsidRDefault="0036354A" w:rsidP="0036354A">
      <w:pPr>
        <w:pStyle w:val="ae"/>
        <w:keepNext/>
        <w:spacing w:before="0" w:beforeAutospacing="0" w:after="0" w:afterAutospacing="0" w:line="360" w:lineRule="auto"/>
        <w:jc w:val="both"/>
      </w:pPr>
      <w:r>
        <w:t>1. Амелин А.Н., Пашинин В.А. Настольный теннис (Азбука спорта). М. ФиС. 1979.</w:t>
      </w:r>
    </w:p>
    <w:p w14:paraId="4199DFA9" w14:textId="77777777" w:rsidR="0036354A" w:rsidRDefault="0036354A" w:rsidP="0036354A">
      <w:pPr>
        <w:pStyle w:val="ae"/>
        <w:keepNext/>
        <w:spacing w:before="0" w:beforeAutospacing="0" w:after="0" w:afterAutospacing="0" w:line="360" w:lineRule="auto"/>
        <w:jc w:val="both"/>
      </w:pPr>
      <w:r>
        <w:t>2. Ашмарин Б.А. Теория и методика педагогических исследований в Физическом</w:t>
      </w:r>
    </w:p>
    <w:p w14:paraId="47263182" w14:textId="77777777" w:rsidR="0036354A" w:rsidRDefault="0036354A" w:rsidP="0036354A">
      <w:pPr>
        <w:pStyle w:val="ae"/>
        <w:keepNext/>
        <w:spacing w:before="0" w:beforeAutospacing="0" w:after="0" w:afterAutospacing="0" w:line="360" w:lineRule="auto"/>
        <w:jc w:val="both"/>
      </w:pPr>
      <w:r>
        <w:t>воспитании. - Москва, 1998.</w:t>
      </w:r>
    </w:p>
    <w:p w14:paraId="1F461D46" w14:textId="77777777" w:rsidR="0036354A" w:rsidRDefault="0036354A" w:rsidP="0036354A">
      <w:pPr>
        <w:pStyle w:val="ae"/>
        <w:keepNext/>
        <w:spacing w:before="0" w:beforeAutospacing="0" w:after="0" w:afterAutospacing="0" w:line="360" w:lineRule="auto"/>
        <w:jc w:val="both"/>
      </w:pPr>
      <w:r>
        <w:t>3. Байкалов П.Ю., Романин Н.Н. Основы настольного тенниса. М. ФиС. 1979. 160 с.</w:t>
      </w:r>
    </w:p>
    <w:p w14:paraId="5FDDC01F" w14:textId="77777777" w:rsidR="0036354A" w:rsidRDefault="0036354A" w:rsidP="0036354A">
      <w:pPr>
        <w:pStyle w:val="ae"/>
        <w:keepNext/>
        <w:spacing w:before="0" w:beforeAutospacing="0" w:after="0" w:afterAutospacing="0" w:line="360" w:lineRule="auto"/>
        <w:jc w:val="both"/>
      </w:pPr>
      <w:r>
        <w:t>4. Барчукова Г.В. и др. Теория и методика настольного тенниса: учебник для студ. высш. учеб. заведений / Под. ред. проф. Барчуковой Г.В. М.: Издательский центр «Академия»,</w:t>
      </w:r>
    </w:p>
    <w:p w14:paraId="59206038" w14:textId="77777777" w:rsidR="0036354A" w:rsidRDefault="0036354A" w:rsidP="0036354A">
      <w:pPr>
        <w:pStyle w:val="ae"/>
        <w:keepNext/>
        <w:spacing w:before="0" w:beforeAutospacing="0" w:after="0" w:afterAutospacing="0" w:line="360" w:lineRule="auto"/>
        <w:jc w:val="both"/>
      </w:pPr>
      <w:r>
        <w:t>2006.</w:t>
      </w:r>
    </w:p>
    <w:p w14:paraId="4A1820F4" w14:textId="77777777" w:rsidR="0036354A" w:rsidRDefault="0036354A" w:rsidP="0036354A">
      <w:pPr>
        <w:pStyle w:val="ae"/>
        <w:keepNext/>
        <w:spacing w:before="0" w:beforeAutospacing="0" w:after="0" w:afterAutospacing="0" w:line="360" w:lineRule="auto"/>
        <w:jc w:val="both"/>
      </w:pPr>
      <w:r>
        <w:t>5. Барчукова Г.В. Настольный теннис для всех. Изд. 2-е перераб и доп. – М.: Физкультура и Спорт, 2008.</w:t>
      </w:r>
    </w:p>
    <w:p w14:paraId="1AB51DF7" w14:textId="77777777" w:rsidR="0036354A" w:rsidRDefault="0036354A" w:rsidP="0036354A">
      <w:pPr>
        <w:pStyle w:val="ae"/>
        <w:keepNext/>
        <w:spacing w:before="0" w:beforeAutospacing="0" w:after="0" w:afterAutospacing="0" w:line="360" w:lineRule="auto"/>
        <w:jc w:val="both"/>
      </w:pPr>
      <w:r>
        <w:t>6. Барчукова Г.В. ,Воробьев В.А., Матыцин О.В. – М..: Советский спорт, Настольный теннис. Примерная программа спортивной подготовки для детско-юношеских школ, специализированных детско-юношеских школ олимпийского резерва (этапа спортивного совершенствования), школ высшего спортивного мастерства. //2009.</w:t>
      </w:r>
    </w:p>
    <w:p w14:paraId="314B40BB" w14:textId="77777777" w:rsidR="0036354A" w:rsidRDefault="0036354A" w:rsidP="0036354A">
      <w:pPr>
        <w:pStyle w:val="ae"/>
        <w:keepNext/>
        <w:spacing w:before="0" w:beforeAutospacing="0" w:after="0" w:afterAutospacing="0" w:line="360" w:lineRule="auto"/>
        <w:jc w:val="both"/>
      </w:pPr>
      <w:r>
        <w:t>7. Барчукова Г.В., Команов В.В., Марков В.М. // Легенды настольного тенниса // Федерация настольного тенниса России. М.: Из-во ООО «УП-Принт»., 2010.</w:t>
      </w:r>
    </w:p>
    <w:p w14:paraId="2EFF2206" w14:textId="77777777" w:rsidR="0036354A" w:rsidRDefault="0036354A" w:rsidP="0036354A">
      <w:pPr>
        <w:pStyle w:val="ae"/>
        <w:keepNext/>
        <w:spacing w:before="0" w:beforeAutospacing="0" w:after="0" w:afterAutospacing="0" w:line="360" w:lineRule="auto"/>
        <w:jc w:val="both"/>
      </w:pPr>
      <w:r>
        <w:t>8. Воробьева Н.П. Спортивные игры.- Москва, 1977</w:t>
      </w:r>
    </w:p>
    <w:p w14:paraId="0CC8FCBA" w14:textId="77777777" w:rsidR="0036354A" w:rsidRDefault="0036354A" w:rsidP="0036354A">
      <w:pPr>
        <w:pStyle w:val="ae"/>
        <w:keepNext/>
        <w:spacing w:before="0" w:beforeAutospacing="0" w:after="0" w:afterAutospacing="0" w:line="360" w:lineRule="auto"/>
        <w:jc w:val="both"/>
      </w:pPr>
      <w:r>
        <w:t>9. Настольный теннис. Правила соревнований. М. ФиС. 2012.</w:t>
      </w:r>
    </w:p>
    <w:p w14:paraId="1594160F" w14:textId="77777777" w:rsidR="0036354A" w:rsidRDefault="0036354A" w:rsidP="0036354A">
      <w:pPr>
        <w:pStyle w:val="ae"/>
        <w:keepNext/>
        <w:spacing w:before="0" w:beforeAutospacing="0" w:after="0" w:afterAutospacing="0" w:line="360" w:lineRule="auto"/>
        <w:jc w:val="both"/>
      </w:pPr>
      <w:r>
        <w:t>10. Назаренко Л.Д. Оздоровительные основы физических упражнений. - Москва: Владос -пресс. 2002</w:t>
      </w:r>
    </w:p>
    <w:p w14:paraId="6D1EF08C" w14:textId="77777777" w:rsidR="0036354A" w:rsidRDefault="0036354A" w:rsidP="0036354A">
      <w:pPr>
        <w:pStyle w:val="ae"/>
        <w:keepNext/>
        <w:spacing w:before="0" w:beforeAutospacing="0" w:after="0" w:afterAutospacing="0" w:line="360" w:lineRule="auto"/>
        <w:jc w:val="both"/>
      </w:pPr>
      <w:r>
        <w:t>11. Портных Ю.И. Спортивные и подвижные игры. - Москва, 1973.</w:t>
      </w:r>
    </w:p>
    <w:p w14:paraId="56FF266A" w14:textId="77777777" w:rsidR="0036354A" w:rsidRDefault="0036354A" w:rsidP="0036354A">
      <w:pPr>
        <w:pStyle w:val="ae"/>
        <w:keepNext/>
        <w:spacing w:before="0" w:beforeAutospacing="0" w:after="0" w:afterAutospacing="0" w:line="360" w:lineRule="auto"/>
        <w:jc w:val="both"/>
      </w:pPr>
      <w:r>
        <w:t>12. Самолов Г.Д. Искать нестандартные пути. / Физкультура в школе. 2003.</w:t>
      </w:r>
    </w:p>
    <w:p w14:paraId="15719E95" w14:textId="77777777" w:rsidR="0036354A" w:rsidRDefault="0036354A" w:rsidP="0036354A">
      <w:pPr>
        <w:pStyle w:val="ae"/>
        <w:keepNext/>
        <w:spacing w:before="0" w:beforeAutospacing="0" w:after="0" w:afterAutospacing="0" w:line="360" w:lineRule="auto"/>
        <w:jc w:val="both"/>
      </w:pPr>
      <w:r>
        <w:t>13. Серова Л.К. Умей владеть ракеткой / Сост. А.М.Кондратов. – Л.: Лениздат, 1989</w:t>
      </w:r>
    </w:p>
    <w:p w14:paraId="42DD6716" w14:textId="77777777" w:rsidR="0036354A" w:rsidRPr="007F0B35" w:rsidRDefault="0036354A" w:rsidP="0036354A">
      <w:pPr>
        <w:pStyle w:val="ae"/>
        <w:keepNext/>
        <w:spacing w:before="0" w:beforeAutospacing="0" w:after="0" w:afterAutospacing="0" w:line="360" w:lineRule="auto"/>
        <w:jc w:val="both"/>
      </w:pPr>
      <w:r>
        <w:t>14. Фримерман Э. Я. Настольный теннис. Краткая энциклопедия /Сост. серии В.Л.Штейнбах / Э.Я.Фримерман. — М., 2005.</w:t>
      </w:r>
    </w:p>
    <w:p w14:paraId="196FBBE7" w14:textId="77777777" w:rsidR="0036354A" w:rsidRDefault="0036354A" w:rsidP="0036354A">
      <w:pPr>
        <w:spacing w:line="360" w:lineRule="auto"/>
        <w:rPr>
          <w:rFonts w:asciiTheme="majorBidi" w:hAnsiTheme="majorBidi" w:cstheme="majorBidi"/>
          <w:bCs/>
          <w:szCs w:val="28"/>
        </w:rPr>
      </w:pPr>
    </w:p>
    <w:p w14:paraId="14EA6714" w14:textId="77777777" w:rsidR="00F7746C" w:rsidRDefault="00F7746C" w:rsidP="005C4337">
      <w:pPr>
        <w:jc w:val="right"/>
        <w:rPr>
          <w:rFonts w:asciiTheme="majorBidi" w:hAnsiTheme="majorBidi" w:cstheme="majorBidi"/>
          <w:bCs/>
          <w:szCs w:val="28"/>
        </w:rPr>
      </w:pPr>
    </w:p>
    <w:p w14:paraId="60B10518" w14:textId="021D5CBD" w:rsidR="00F7746C" w:rsidRDefault="00F7746C" w:rsidP="00F7746C">
      <w:pPr>
        <w:rPr>
          <w:rFonts w:asciiTheme="majorBidi" w:hAnsiTheme="majorBidi" w:cstheme="majorBidi"/>
          <w:bCs/>
          <w:szCs w:val="28"/>
        </w:rPr>
      </w:pPr>
    </w:p>
    <w:p w14:paraId="4780ABF9" w14:textId="77777777" w:rsidR="0036354A" w:rsidRDefault="0036354A">
      <w:pPr>
        <w:rPr>
          <w:rFonts w:asciiTheme="majorBidi" w:hAnsiTheme="majorBidi" w:cstheme="majorBidi"/>
          <w:b/>
          <w:bCs/>
        </w:rPr>
      </w:pPr>
      <w:r>
        <w:rPr>
          <w:rFonts w:asciiTheme="majorBidi" w:hAnsiTheme="majorBidi" w:cstheme="majorBidi"/>
          <w:b/>
          <w:bCs/>
        </w:rPr>
        <w:br w:type="page"/>
      </w:r>
    </w:p>
    <w:p w14:paraId="2362F659" w14:textId="704D5A0A" w:rsidR="0036354A" w:rsidRDefault="0036354A" w:rsidP="0036354A">
      <w:pPr>
        <w:spacing w:line="360" w:lineRule="auto"/>
        <w:jc w:val="right"/>
        <w:rPr>
          <w:rFonts w:asciiTheme="majorBidi" w:hAnsiTheme="majorBidi" w:cstheme="majorBidi"/>
          <w:b/>
          <w:bCs/>
        </w:rPr>
      </w:pPr>
      <w:r>
        <w:rPr>
          <w:rFonts w:asciiTheme="majorBidi" w:hAnsiTheme="majorBidi" w:cstheme="majorBidi"/>
          <w:b/>
          <w:bCs/>
        </w:rPr>
        <w:t>Приложение</w:t>
      </w:r>
      <w:r w:rsidR="008F03A2">
        <w:rPr>
          <w:rFonts w:asciiTheme="majorBidi" w:hAnsiTheme="majorBidi" w:cstheme="majorBidi"/>
          <w:b/>
          <w:bCs/>
        </w:rPr>
        <w:t xml:space="preserve"> 6</w:t>
      </w:r>
    </w:p>
    <w:p w14:paraId="08CB266C" w14:textId="2E52390A" w:rsidR="00F7746C" w:rsidRPr="00F04638" w:rsidRDefault="00F7746C" w:rsidP="00F7746C">
      <w:pPr>
        <w:spacing w:line="360" w:lineRule="auto"/>
        <w:jc w:val="center"/>
        <w:rPr>
          <w:rFonts w:asciiTheme="majorBidi" w:hAnsiTheme="majorBidi" w:cstheme="majorBidi"/>
          <w:b/>
          <w:bCs/>
        </w:rPr>
      </w:pPr>
      <w:r>
        <w:rPr>
          <w:rFonts w:asciiTheme="majorBidi" w:hAnsiTheme="majorBidi" w:cstheme="majorBidi"/>
          <w:b/>
          <w:bCs/>
        </w:rPr>
        <w:t>Примерный расчет з</w:t>
      </w:r>
      <w:r w:rsidRPr="004A6E4E">
        <w:rPr>
          <w:rFonts w:asciiTheme="majorBidi" w:hAnsiTheme="majorBidi" w:cstheme="majorBidi"/>
          <w:b/>
          <w:bCs/>
        </w:rPr>
        <w:t xml:space="preserve">атрат на реализацию </w:t>
      </w:r>
      <w:r>
        <w:rPr>
          <w:rFonts w:asciiTheme="majorBidi" w:hAnsiTheme="majorBidi" w:cstheme="majorBidi"/>
          <w:b/>
          <w:bCs/>
        </w:rPr>
        <w:t xml:space="preserve">типовой </w:t>
      </w:r>
      <w:r w:rsidRPr="004A6E4E">
        <w:rPr>
          <w:rFonts w:asciiTheme="majorBidi" w:hAnsiTheme="majorBidi" w:cstheme="majorBidi"/>
          <w:b/>
          <w:bCs/>
        </w:rPr>
        <w:t>модел</w:t>
      </w:r>
      <w:r>
        <w:rPr>
          <w:rFonts w:asciiTheme="majorBidi" w:hAnsiTheme="majorBidi" w:cstheme="majorBidi"/>
          <w:b/>
          <w:bCs/>
        </w:rPr>
        <w:t>и</w:t>
      </w:r>
      <w:r w:rsidRPr="004A6E4E">
        <w:rPr>
          <w:rFonts w:asciiTheme="majorBidi" w:hAnsiTheme="majorBidi" w:cstheme="majorBidi"/>
          <w:b/>
          <w:bCs/>
        </w:rPr>
        <w:t xml:space="preserve"> </w:t>
      </w:r>
    </w:p>
    <w:p w14:paraId="748DA086" w14:textId="6F2C90A4" w:rsidR="00F7746C" w:rsidRPr="004A6E4E" w:rsidRDefault="00F7746C" w:rsidP="00F7746C">
      <w:pPr>
        <w:spacing w:line="360" w:lineRule="auto"/>
        <w:ind w:firstLine="709"/>
        <w:jc w:val="both"/>
        <w:rPr>
          <w:rFonts w:asciiTheme="majorBidi" w:hAnsiTheme="majorBidi" w:cstheme="majorBidi"/>
        </w:rPr>
      </w:pPr>
      <w:r w:rsidRPr="004A6E4E">
        <w:rPr>
          <w:rFonts w:asciiTheme="majorBidi" w:hAnsiTheme="majorBidi" w:cstheme="majorBidi"/>
        </w:rPr>
        <w:t xml:space="preserve">Затраты на реализацию </w:t>
      </w:r>
      <w:r>
        <w:rPr>
          <w:rFonts w:asciiTheme="majorBidi" w:hAnsiTheme="majorBidi" w:cstheme="majorBidi"/>
        </w:rPr>
        <w:t xml:space="preserve">типовой </w:t>
      </w:r>
      <w:r w:rsidRPr="004A6E4E">
        <w:rPr>
          <w:rFonts w:asciiTheme="majorBidi" w:hAnsiTheme="majorBidi" w:cstheme="majorBidi"/>
        </w:rPr>
        <w:t>модел</w:t>
      </w:r>
      <w:r>
        <w:rPr>
          <w:rFonts w:asciiTheme="majorBidi" w:hAnsiTheme="majorBidi" w:cstheme="majorBidi"/>
        </w:rPr>
        <w:t>и</w:t>
      </w:r>
      <w:r w:rsidRPr="004A6E4E">
        <w:rPr>
          <w:rFonts w:asciiTheme="majorBidi" w:hAnsiTheme="majorBidi" w:cstheme="majorBidi"/>
        </w:rPr>
        <w:t xml:space="preserve"> (ЗР</w:t>
      </w:r>
      <w:r>
        <w:rPr>
          <w:rFonts w:asciiTheme="majorBidi" w:hAnsiTheme="majorBidi" w:cstheme="majorBidi"/>
        </w:rPr>
        <w:t>Т</w:t>
      </w:r>
      <w:r w:rsidRPr="004A6E4E">
        <w:rPr>
          <w:rFonts w:asciiTheme="majorBidi" w:hAnsiTheme="majorBidi" w:cstheme="majorBidi"/>
        </w:rPr>
        <w:t>М) были определены на основании следующей формулы:</w:t>
      </w:r>
    </w:p>
    <w:p w14:paraId="785423B8" w14:textId="1BB5D4F2" w:rsidR="00F7746C" w:rsidRPr="004A6E4E" w:rsidRDefault="00F7746C" w:rsidP="00F7746C">
      <w:pPr>
        <w:spacing w:line="360" w:lineRule="auto"/>
        <w:ind w:firstLine="709"/>
        <w:jc w:val="both"/>
        <w:rPr>
          <w:rFonts w:asciiTheme="majorBidi" w:hAnsiTheme="majorBidi" w:cstheme="majorBidi"/>
        </w:rPr>
      </w:pPr>
      <w:r w:rsidRPr="004A6E4E">
        <w:rPr>
          <w:rFonts w:asciiTheme="majorBidi" w:hAnsiTheme="majorBidi" w:cstheme="majorBidi"/>
        </w:rPr>
        <w:t>ЗР</w:t>
      </w:r>
      <w:r>
        <w:rPr>
          <w:rFonts w:asciiTheme="majorBidi" w:hAnsiTheme="majorBidi" w:cstheme="majorBidi"/>
        </w:rPr>
        <w:t>Т</w:t>
      </w:r>
      <w:r w:rsidRPr="004A6E4E">
        <w:rPr>
          <w:rFonts w:asciiTheme="majorBidi" w:hAnsiTheme="majorBidi" w:cstheme="majorBidi"/>
        </w:rPr>
        <w:t xml:space="preserve">М =НЗ * </w:t>
      </w:r>
      <w:r w:rsidRPr="004A6E4E">
        <w:rPr>
          <w:rFonts w:asciiTheme="majorBidi" w:hAnsiTheme="majorBidi" w:cstheme="majorBidi"/>
          <w:lang w:val="en-US"/>
        </w:rPr>
        <w:t>O</w:t>
      </w:r>
      <w:r w:rsidRPr="004A6E4E">
        <w:rPr>
          <w:rFonts w:asciiTheme="majorBidi" w:hAnsiTheme="majorBidi" w:cstheme="majorBidi"/>
        </w:rPr>
        <w:t xml:space="preserve"> * ТМ * ПО, где:</w:t>
      </w:r>
    </w:p>
    <w:p w14:paraId="4EEB518A" w14:textId="77777777" w:rsidR="00F7746C" w:rsidRPr="004A6E4E" w:rsidRDefault="00F7746C" w:rsidP="00F7746C">
      <w:pPr>
        <w:spacing w:line="360" w:lineRule="auto"/>
        <w:ind w:firstLine="709"/>
        <w:jc w:val="both"/>
        <w:rPr>
          <w:rFonts w:asciiTheme="majorBidi" w:hAnsiTheme="majorBidi" w:cstheme="majorBidi"/>
        </w:rPr>
      </w:pPr>
      <w:r w:rsidRPr="004A6E4E">
        <w:rPr>
          <w:rFonts w:asciiTheme="majorBidi" w:hAnsiTheme="majorBidi" w:cstheme="majorBidi"/>
        </w:rPr>
        <w:t>НЗ – Нормативные затраты в расчете на одного обучающегося,</w:t>
      </w:r>
    </w:p>
    <w:p w14:paraId="34A3F32D" w14:textId="77777777" w:rsidR="00F7746C" w:rsidRPr="004A6E4E" w:rsidRDefault="00F7746C" w:rsidP="00F7746C">
      <w:pPr>
        <w:spacing w:line="360" w:lineRule="auto"/>
        <w:ind w:firstLine="709"/>
        <w:jc w:val="both"/>
        <w:rPr>
          <w:rFonts w:asciiTheme="majorBidi" w:hAnsiTheme="majorBidi" w:cstheme="majorBidi"/>
        </w:rPr>
      </w:pPr>
      <w:r w:rsidRPr="004A6E4E">
        <w:rPr>
          <w:rFonts w:asciiTheme="majorBidi" w:hAnsiTheme="majorBidi" w:cstheme="majorBidi"/>
          <w:lang w:val="en-US"/>
        </w:rPr>
        <w:t>O</w:t>
      </w:r>
      <w:r w:rsidRPr="004A6E4E">
        <w:rPr>
          <w:rFonts w:asciiTheme="majorBidi" w:hAnsiTheme="majorBidi" w:cstheme="majorBidi"/>
        </w:rPr>
        <w:t xml:space="preserve"> – Охват минимальный (человек), предусмотренный моделями разного масштаба </w:t>
      </w:r>
    </w:p>
    <w:tbl>
      <w:tblPr>
        <w:tblW w:w="7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3309"/>
      </w:tblGrid>
      <w:tr w:rsidR="00F7746C" w:rsidRPr="008656CD" w14:paraId="3AD70799" w14:textId="77777777" w:rsidTr="007E0EC6">
        <w:trPr>
          <w:trHeight w:val="687"/>
          <w:jc w:val="center"/>
        </w:trPr>
        <w:tc>
          <w:tcPr>
            <w:tcW w:w="3746" w:type="dxa"/>
            <w:shd w:val="clear" w:color="auto" w:fill="auto"/>
            <w:noWrap/>
            <w:hideMark/>
          </w:tcPr>
          <w:p w14:paraId="10B4C93C" w14:textId="77777777" w:rsidR="00F7746C" w:rsidRPr="008656CD" w:rsidRDefault="00F7746C" w:rsidP="007E0EC6">
            <w:pPr>
              <w:jc w:val="center"/>
              <w:rPr>
                <w:rFonts w:asciiTheme="majorBidi" w:hAnsiTheme="majorBidi" w:cstheme="majorBidi"/>
              </w:rPr>
            </w:pPr>
            <w:r w:rsidRPr="008656CD">
              <w:rPr>
                <w:rFonts w:asciiTheme="majorBidi" w:hAnsiTheme="majorBidi" w:cstheme="majorBidi"/>
              </w:rPr>
              <w:t>Масштаб решения</w:t>
            </w:r>
          </w:p>
        </w:tc>
        <w:tc>
          <w:tcPr>
            <w:tcW w:w="3309" w:type="dxa"/>
            <w:shd w:val="clear" w:color="auto" w:fill="auto"/>
            <w:hideMark/>
          </w:tcPr>
          <w:p w14:paraId="0298CC02" w14:textId="77777777" w:rsidR="00F7746C" w:rsidRPr="008656CD" w:rsidRDefault="00F7746C" w:rsidP="007E0EC6">
            <w:pPr>
              <w:jc w:val="center"/>
              <w:rPr>
                <w:rFonts w:asciiTheme="majorBidi" w:hAnsiTheme="majorBidi" w:cstheme="majorBidi"/>
              </w:rPr>
            </w:pPr>
            <w:r w:rsidRPr="008656CD">
              <w:rPr>
                <w:rFonts w:asciiTheme="majorBidi" w:hAnsiTheme="majorBidi" w:cstheme="majorBidi"/>
              </w:rPr>
              <w:t>Охват минимальный (человек)</w:t>
            </w:r>
          </w:p>
        </w:tc>
      </w:tr>
      <w:tr w:rsidR="00F7746C" w:rsidRPr="008656CD" w14:paraId="31BDB927" w14:textId="77777777" w:rsidTr="007E0EC6">
        <w:trPr>
          <w:trHeight w:val="310"/>
          <w:jc w:val="center"/>
        </w:trPr>
        <w:tc>
          <w:tcPr>
            <w:tcW w:w="3746" w:type="dxa"/>
            <w:shd w:val="clear" w:color="auto" w:fill="auto"/>
            <w:vAlign w:val="center"/>
            <w:hideMark/>
          </w:tcPr>
          <w:p w14:paraId="664B4C21" w14:textId="77777777" w:rsidR="00F7746C" w:rsidRPr="008656CD" w:rsidRDefault="00F7746C" w:rsidP="007E0EC6">
            <w:pPr>
              <w:rPr>
                <w:rFonts w:asciiTheme="majorBidi" w:hAnsiTheme="majorBidi" w:cstheme="majorBidi"/>
              </w:rPr>
            </w:pPr>
            <w:r w:rsidRPr="008656CD">
              <w:rPr>
                <w:rFonts w:asciiTheme="majorBidi" w:hAnsiTheme="majorBidi" w:cstheme="majorBidi"/>
              </w:rPr>
              <w:t>Модель S (Кружок)</w:t>
            </w:r>
          </w:p>
        </w:tc>
        <w:tc>
          <w:tcPr>
            <w:tcW w:w="3309" w:type="dxa"/>
            <w:shd w:val="clear" w:color="auto" w:fill="auto"/>
            <w:noWrap/>
            <w:vAlign w:val="bottom"/>
            <w:hideMark/>
          </w:tcPr>
          <w:p w14:paraId="71B46CC5" w14:textId="77777777" w:rsidR="00F7746C" w:rsidRPr="008656CD" w:rsidRDefault="00F7746C" w:rsidP="007E0EC6">
            <w:pPr>
              <w:jc w:val="center"/>
              <w:rPr>
                <w:rFonts w:asciiTheme="majorBidi" w:hAnsiTheme="majorBidi" w:cstheme="majorBidi"/>
              </w:rPr>
            </w:pPr>
            <w:r w:rsidRPr="008656CD">
              <w:rPr>
                <w:rFonts w:asciiTheme="majorBidi" w:hAnsiTheme="majorBidi" w:cstheme="majorBidi"/>
              </w:rPr>
              <w:t>30</w:t>
            </w:r>
          </w:p>
        </w:tc>
      </w:tr>
      <w:tr w:rsidR="00F7746C" w:rsidRPr="008656CD" w14:paraId="045AE522" w14:textId="77777777" w:rsidTr="007E0EC6">
        <w:trPr>
          <w:trHeight w:val="310"/>
          <w:jc w:val="center"/>
        </w:trPr>
        <w:tc>
          <w:tcPr>
            <w:tcW w:w="3746" w:type="dxa"/>
            <w:shd w:val="clear" w:color="auto" w:fill="auto"/>
            <w:vAlign w:val="center"/>
            <w:hideMark/>
          </w:tcPr>
          <w:p w14:paraId="5674E31C" w14:textId="77777777" w:rsidR="00F7746C" w:rsidRPr="008656CD" w:rsidRDefault="00F7746C" w:rsidP="007E0EC6">
            <w:pPr>
              <w:rPr>
                <w:rFonts w:asciiTheme="majorBidi" w:hAnsiTheme="majorBidi" w:cstheme="majorBidi"/>
              </w:rPr>
            </w:pPr>
            <w:r w:rsidRPr="008656CD">
              <w:rPr>
                <w:rFonts w:asciiTheme="majorBidi" w:hAnsiTheme="majorBidi" w:cstheme="majorBidi"/>
              </w:rPr>
              <w:t>Модель M (Клуб)</w:t>
            </w:r>
          </w:p>
        </w:tc>
        <w:tc>
          <w:tcPr>
            <w:tcW w:w="3309" w:type="dxa"/>
            <w:shd w:val="clear" w:color="auto" w:fill="auto"/>
            <w:noWrap/>
            <w:vAlign w:val="bottom"/>
            <w:hideMark/>
          </w:tcPr>
          <w:p w14:paraId="5D39901F" w14:textId="77777777" w:rsidR="00F7746C" w:rsidRPr="008656CD" w:rsidRDefault="00F7746C" w:rsidP="007E0EC6">
            <w:pPr>
              <w:jc w:val="center"/>
              <w:rPr>
                <w:rFonts w:asciiTheme="majorBidi" w:hAnsiTheme="majorBidi" w:cstheme="majorBidi"/>
              </w:rPr>
            </w:pPr>
            <w:r w:rsidRPr="008656CD">
              <w:rPr>
                <w:rFonts w:asciiTheme="majorBidi" w:hAnsiTheme="majorBidi" w:cstheme="majorBidi"/>
              </w:rPr>
              <w:t>150</w:t>
            </w:r>
          </w:p>
        </w:tc>
      </w:tr>
      <w:tr w:rsidR="00F7746C" w:rsidRPr="008656CD" w14:paraId="11D1B2B9" w14:textId="77777777" w:rsidTr="007E0EC6">
        <w:trPr>
          <w:trHeight w:val="310"/>
          <w:jc w:val="center"/>
        </w:trPr>
        <w:tc>
          <w:tcPr>
            <w:tcW w:w="3746" w:type="dxa"/>
            <w:shd w:val="clear" w:color="auto" w:fill="auto"/>
            <w:vAlign w:val="center"/>
            <w:hideMark/>
          </w:tcPr>
          <w:p w14:paraId="2E150419" w14:textId="77777777" w:rsidR="00F7746C" w:rsidRPr="008656CD" w:rsidRDefault="00F7746C" w:rsidP="007E0EC6">
            <w:pPr>
              <w:rPr>
                <w:rFonts w:asciiTheme="majorBidi" w:hAnsiTheme="majorBidi" w:cstheme="majorBidi"/>
              </w:rPr>
            </w:pPr>
            <w:r w:rsidRPr="008656CD">
              <w:rPr>
                <w:rFonts w:asciiTheme="majorBidi" w:hAnsiTheme="majorBidi" w:cstheme="majorBidi"/>
              </w:rPr>
              <w:t>Модель L(Станция)</w:t>
            </w:r>
          </w:p>
        </w:tc>
        <w:tc>
          <w:tcPr>
            <w:tcW w:w="3309" w:type="dxa"/>
            <w:shd w:val="clear" w:color="auto" w:fill="auto"/>
            <w:noWrap/>
            <w:vAlign w:val="bottom"/>
            <w:hideMark/>
          </w:tcPr>
          <w:p w14:paraId="774AF624" w14:textId="77777777" w:rsidR="00F7746C" w:rsidRPr="008656CD" w:rsidRDefault="00F7746C" w:rsidP="007E0EC6">
            <w:pPr>
              <w:jc w:val="center"/>
              <w:rPr>
                <w:rFonts w:asciiTheme="majorBidi" w:hAnsiTheme="majorBidi" w:cstheme="majorBidi"/>
              </w:rPr>
            </w:pPr>
            <w:r w:rsidRPr="008656CD">
              <w:rPr>
                <w:rFonts w:asciiTheme="majorBidi" w:hAnsiTheme="majorBidi" w:cstheme="majorBidi"/>
              </w:rPr>
              <w:t>600</w:t>
            </w:r>
          </w:p>
        </w:tc>
      </w:tr>
      <w:tr w:rsidR="00F7746C" w:rsidRPr="008656CD" w14:paraId="67D9E2F9" w14:textId="77777777" w:rsidTr="007E0EC6">
        <w:trPr>
          <w:trHeight w:val="310"/>
          <w:jc w:val="center"/>
        </w:trPr>
        <w:tc>
          <w:tcPr>
            <w:tcW w:w="3746" w:type="dxa"/>
            <w:shd w:val="clear" w:color="auto" w:fill="auto"/>
            <w:vAlign w:val="bottom"/>
            <w:hideMark/>
          </w:tcPr>
          <w:p w14:paraId="34C22F8F" w14:textId="77777777" w:rsidR="00F7746C" w:rsidRPr="008656CD" w:rsidRDefault="00F7746C" w:rsidP="007E0EC6">
            <w:pPr>
              <w:rPr>
                <w:rFonts w:asciiTheme="majorBidi" w:hAnsiTheme="majorBidi" w:cstheme="majorBidi"/>
              </w:rPr>
            </w:pPr>
            <w:r w:rsidRPr="008656CD">
              <w:rPr>
                <w:rFonts w:asciiTheme="majorBidi" w:hAnsiTheme="majorBidi" w:cstheme="majorBidi"/>
              </w:rPr>
              <w:t>Модель XL (Центр)</w:t>
            </w:r>
          </w:p>
        </w:tc>
        <w:tc>
          <w:tcPr>
            <w:tcW w:w="3309" w:type="dxa"/>
            <w:shd w:val="clear" w:color="auto" w:fill="auto"/>
            <w:noWrap/>
            <w:vAlign w:val="bottom"/>
            <w:hideMark/>
          </w:tcPr>
          <w:p w14:paraId="18A75E50" w14:textId="77777777" w:rsidR="00F7746C" w:rsidRPr="008656CD" w:rsidRDefault="00F7746C" w:rsidP="007E0EC6">
            <w:pPr>
              <w:jc w:val="center"/>
              <w:rPr>
                <w:rFonts w:asciiTheme="majorBidi" w:hAnsiTheme="majorBidi" w:cstheme="majorBidi"/>
              </w:rPr>
            </w:pPr>
            <w:r w:rsidRPr="008656CD">
              <w:rPr>
                <w:rFonts w:asciiTheme="majorBidi" w:hAnsiTheme="majorBidi" w:cstheme="majorBidi"/>
              </w:rPr>
              <w:t>1000</w:t>
            </w:r>
          </w:p>
        </w:tc>
      </w:tr>
    </w:tbl>
    <w:p w14:paraId="2CE56857" w14:textId="77777777" w:rsidR="00F7746C" w:rsidRPr="0091224C" w:rsidRDefault="00F7746C" w:rsidP="00F7746C">
      <w:pPr>
        <w:rPr>
          <w:rFonts w:asciiTheme="majorBidi" w:hAnsiTheme="majorBidi" w:cstheme="majorBidi"/>
          <w:sz w:val="28"/>
        </w:rPr>
      </w:pPr>
    </w:p>
    <w:p w14:paraId="77E08B13" w14:textId="77777777" w:rsidR="00F7746C" w:rsidRPr="008656CD" w:rsidRDefault="00F7746C" w:rsidP="00F7746C">
      <w:pPr>
        <w:spacing w:line="360" w:lineRule="auto"/>
        <w:ind w:firstLine="709"/>
        <w:jc w:val="both"/>
        <w:rPr>
          <w:rFonts w:ascii="Times New Roman" w:hAnsi="Times New Roman" w:cs="Times New Roman"/>
        </w:rPr>
      </w:pPr>
      <w:r w:rsidRPr="008656CD">
        <w:rPr>
          <w:rFonts w:ascii="Times New Roman" w:hAnsi="Times New Roman" w:cs="Times New Roman"/>
          <w:b/>
        </w:rPr>
        <w:t>ТМ</w:t>
      </w:r>
      <w:r w:rsidRPr="008656CD">
        <w:rPr>
          <w:rFonts w:ascii="Times New Roman" w:hAnsi="Times New Roman" w:cs="Times New Roman"/>
        </w:rPr>
        <w:t xml:space="preserve"> – коэффициент удорожания программы в зависимости от ее направленности. Итоговые значения и величина составляющих базовых нормативов затрат по государственным услугам по реализации дополнительных общеразвивающих программ, за исключением программ, обеспечивающих подготовку иностранных граждан и лиц без гражданства к освоению профессиональных образовательных программ на русском языке, и по реализации дополнительных общеразвивающих программ в соответствии с частью 7 статьи 71 Федерального закона от 29 декабря 2012 г. N 273-ФЗ "Об образовании в Российской Федерации", отраслевые корректирующие коэффициенты и порядок их применения (утв. Министерством образования и науки РФ 17 июля 2017 г. N ВП-57/18вн). Указанным документом установлено, что затраты на оплату труда не зависят от направленности программы (ЗОТПР и ЗОТДР) и от используемых технологий, поэтому данный коэффициент не применятся к затратам на оплату труда, а так же для различных решений, предложенных разработчиками моделей </w:t>
      </w:r>
      <w:r w:rsidRPr="006F097D">
        <w:rPr>
          <w:rFonts w:ascii="Times New Roman" w:hAnsi="Times New Roman" w:cs="Times New Roman"/>
        </w:rPr>
        <w:t>дополнительного образования детей</w:t>
      </w:r>
      <w:r w:rsidRPr="008656CD">
        <w:rPr>
          <w:rFonts w:ascii="Times New Roman" w:hAnsi="Times New Roman" w:cs="Times New Roman"/>
        </w:rPr>
        <w:t xml:space="preserve"> (стационарное решение, мобильное решение, дистанционное решение, сетевое решение). </w:t>
      </w:r>
    </w:p>
    <w:p w14:paraId="7C443DF4" w14:textId="77777777" w:rsidR="00F7746C" w:rsidRPr="008656CD" w:rsidRDefault="00F7746C" w:rsidP="00F7746C">
      <w:pPr>
        <w:spacing w:line="360" w:lineRule="auto"/>
        <w:ind w:firstLine="709"/>
        <w:jc w:val="both"/>
        <w:rPr>
          <w:rFonts w:ascii="Times New Roman" w:hAnsi="Times New Roman" w:cs="Times New Roman"/>
        </w:rPr>
      </w:pPr>
      <w:r w:rsidRPr="008656CD">
        <w:rPr>
          <w:rFonts w:ascii="Times New Roman" w:hAnsi="Times New Roman" w:cs="Times New Roman"/>
        </w:rPr>
        <w:t xml:space="preserve">Для затрат на приобретение товаров и услуг (ЗПТиУ), исходя из принадлежности предлагаемых моделей </w:t>
      </w:r>
      <w:r w:rsidRPr="006F097D">
        <w:rPr>
          <w:rFonts w:ascii="Times New Roman" w:hAnsi="Times New Roman" w:cs="Times New Roman"/>
        </w:rPr>
        <w:t>дополнительного образования детей</w:t>
      </w:r>
      <w:r w:rsidRPr="008656CD">
        <w:rPr>
          <w:rFonts w:ascii="Times New Roman" w:hAnsi="Times New Roman" w:cs="Times New Roman"/>
        </w:rPr>
        <w:t xml:space="preserve"> к направленностям программ данный коэффициент 1,30.</w:t>
      </w:r>
    </w:p>
    <w:p w14:paraId="6109A2C3" w14:textId="77777777" w:rsidR="00F7746C" w:rsidRPr="008656CD" w:rsidRDefault="00F7746C" w:rsidP="00F7746C">
      <w:pPr>
        <w:spacing w:line="360" w:lineRule="auto"/>
        <w:ind w:firstLine="709"/>
        <w:jc w:val="both"/>
        <w:rPr>
          <w:rFonts w:ascii="Times New Roman" w:hAnsi="Times New Roman" w:cs="Times New Roman"/>
        </w:rPr>
      </w:pPr>
    </w:p>
    <w:p w14:paraId="49B60D0C" w14:textId="77777777" w:rsidR="00F7746C" w:rsidRPr="008656CD" w:rsidRDefault="00F7746C" w:rsidP="00F7746C">
      <w:pPr>
        <w:spacing w:line="360" w:lineRule="auto"/>
        <w:ind w:firstLine="709"/>
        <w:jc w:val="both"/>
        <w:rPr>
          <w:rFonts w:ascii="Times New Roman" w:hAnsi="Times New Roman" w:cs="Times New Roman"/>
        </w:rPr>
      </w:pPr>
      <w:r w:rsidRPr="008656CD">
        <w:rPr>
          <w:rFonts w:ascii="Times New Roman" w:hAnsi="Times New Roman" w:cs="Times New Roman"/>
          <w:b/>
          <w:bCs/>
        </w:rPr>
        <w:t>ПО</w:t>
      </w:r>
      <w:r w:rsidRPr="008656CD">
        <w:rPr>
          <w:rFonts w:ascii="Times New Roman" w:hAnsi="Times New Roman" w:cs="Times New Roman"/>
        </w:rPr>
        <w:t xml:space="preserve"> – продолжительность программ </w:t>
      </w:r>
      <w:r w:rsidRPr="006F097D">
        <w:rPr>
          <w:rFonts w:ascii="Times New Roman" w:hAnsi="Times New Roman" w:cs="Times New Roman"/>
        </w:rPr>
        <w:t>дополнительного образования детей</w:t>
      </w:r>
      <w:r w:rsidRPr="008656CD">
        <w:rPr>
          <w:rFonts w:ascii="Times New Roman" w:hAnsi="Times New Roman" w:cs="Times New Roman"/>
        </w:rPr>
        <w:t xml:space="preserve"> в часах. Данная величина устанавливается индивидуально каждым регионом, и, как правило, утверждается нормативно-правовыми актами.</w:t>
      </w:r>
    </w:p>
    <w:p w14:paraId="681F6903" w14:textId="77777777" w:rsidR="00F7746C" w:rsidRPr="008656CD" w:rsidRDefault="00F7746C" w:rsidP="00F7746C">
      <w:pPr>
        <w:spacing w:line="360" w:lineRule="auto"/>
        <w:ind w:firstLine="709"/>
        <w:jc w:val="both"/>
        <w:rPr>
          <w:rFonts w:ascii="Times New Roman" w:hAnsi="Times New Roman" w:cs="Times New Roman"/>
        </w:rPr>
      </w:pPr>
    </w:p>
    <w:p w14:paraId="180C8843" w14:textId="77777777" w:rsidR="00F7746C" w:rsidRPr="008656CD" w:rsidRDefault="00F7746C" w:rsidP="00F7746C">
      <w:pPr>
        <w:spacing w:line="360" w:lineRule="auto"/>
        <w:ind w:firstLine="709"/>
        <w:jc w:val="both"/>
        <w:rPr>
          <w:rFonts w:ascii="Times New Roman" w:hAnsi="Times New Roman" w:cs="Times New Roman"/>
        </w:rPr>
      </w:pPr>
      <w:r w:rsidRPr="008656CD">
        <w:rPr>
          <w:rFonts w:ascii="Times New Roman" w:hAnsi="Times New Roman" w:cs="Times New Roman"/>
        </w:rPr>
        <w:t>Нормативные затраты (НЗ) в расчете на одного обучающегося рассчитываются как:</w:t>
      </w:r>
    </w:p>
    <w:p w14:paraId="33D42298" w14:textId="77777777" w:rsidR="00F7746C" w:rsidRPr="008656CD" w:rsidRDefault="00F7746C" w:rsidP="00F7746C">
      <w:pPr>
        <w:spacing w:line="360" w:lineRule="auto"/>
        <w:ind w:firstLine="709"/>
        <w:jc w:val="both"/>
        <w:rPr>
          <w:rFonts w:ascii="Times New Roman" w:hAnsi="Times New Roman" w:cs="Times New Roman"/>
        </w:rPr>
      </w:pPr>
      <w:r w:rsidRPr="008656CD">
        <w:rPr>
          <w:rFonts w:ascii="Times New Roman" w:hAnsi="Times New Roman" w:cs="Times New Roman"/>
        </w:rPr>
        <w:t xml:space="preserve">НЗ = </w:t>
      </w:r>
      <w:bookmarkStart w:id="2" w:name="_Hlk37834600"/>
      <w:r w:rsidRPr="008656CD">
        <w:rPr>
          <w:rFonts w:ascii="Times New Roman" w:hAnsi="Times New Roman" w:cs="Times New Roman"/>
        </w:rPr>
        <w:t xml:space="preserve">ЗОТПР + ЗОТДР </w:t>
      </w:r>
      <w:bookmarkEnd w:id="2"/>
      <w:r w:rsidRPr="008656CD">
        <w:rPr>
          <w:rFonts w:ascii="Times New Roman" w:hAnsi="Times New Roman" w:cs="Times New Roman"/>
        </w:rPr>
        <w:t>+ ЗПТиУ, где:</w:t>
      </w:r>
    </w:p>
    <w:p w14:paraId="6C3FFA28" w14:textId="77777777" w:rsidR="00F7746C" w:rsidRPr="008656CD" w:rsidRDefault="00F7746C" w:rsidP="00F7746C">
      <w:pPr>
        <w:spacing w:line="360" w:lineRule="auto"/>
        <w:ind w:firstLine="709"/>
        <w:jc w:val="both"/>
        <w:rPr>
          <w:rFonts w:ascii="Times New Roman" w:hAnsi="Times New Roman" w:cs="Times New Roman"/>
        </w:rPr>
      </w:pPr>
      <w:r w:rsidRPr="008656CD">
        <w:rPr>
          <w:rFonts w:ascii="Times New Roman" w:hAnsi="Times New Roman" w:cs="Times New Roman"/>
        </w:rPr>
        <w:t>ЗОТПР – значение составляющей «Затраты на оплату труда и начисления на выплаты по оплате труда работников, принимающих непосредственное участие в оказании государственной услуги» в составе базового норматива затрат;</w:t>
      </w:r>
    </w:p>
    <w:p w14:paraId="6D6CC1AC" w14:textId="77777777" w:rsidR="00F7746C" w:rsidRPr="008656CD" w:rsidRDefault="00F7746C" w:rsidP="00F7746C">
      <w:pPr>
        <w:spacing w:line="360" w:lineRule="auto"/>
        <w:ind w:firstLine="709"/>
        <w:jc w:val="both"/>
        <w:rPr>
          <w:rFonts w:ascii="Times New Roman" w:hAnsi="Times New Roman" w:cs="Times New Roman"/>
        </w:rPr>
      </w:pPr>
      <w:r w:rsidRPr="008656CD">
        <w:rPr>
          <w:rFonts w:ascii="Times New Roman" w:hAnsi="Times New Roman" w:cs="Times New Roman"/>
        </w:rPr>
        <w:t>ЗОТДР - затраты на оплату труда и начисления на выплаты по оплате труда работников образовательной организации, которые не принимают непосредственного участия в оказании государственной услуги (административно-хозяйственного, учебно-вспомогательного персонала и иных работников, осуществляющих вспомогательные функции);</w:t>
      </w:r>
    </w:p>
    <w:p w14:paraId="004EC81E" w14:textId="77777777" w:rsidR="00F7746C" w:rsidRPr="008656CD" w:rsidRDefault="00F7746C" w:rsidP="00F7746C">
      <w:pPr>
        <w:spacing w:line="360" w:lineRule="auto"/>
        <w:ind w:firstLine="709"/>
        <w:jc w:val="both"/>
        <w:rPr>
          <w:rFonts w:ascii="Times New Roman" w:hAnsi="Times New Roman" w:cs="Times New Roman"/>
        </w:rPr>
      </w:pPr>
      <w:r w:rsidRPr="008656CD">
        <w:rPr>
          <w:rFonts w:ascii="Times New Roman" w:hAnsi="Times New Roman" w:cs="Times New Roman"/>
        </w:rPr>
        <w:t>ЗПТиУ - затраты на приобретение товаров и услуг.</w:t>
      </w:r>
    </w:p>
    <w:p w14:paraId="695FD846" w14:textId="77777777" w:rsidR="00F7746C" w:rsidRPr="008656CD" w:rsidRDefault="00F7746C" w:rsidP="00F7746C">
      <w:pPr>
        <w:spacing w:line="360" w:lineRule="auto"/>
        <w:ind w:firstLine="709"/>
        <w:jc w:val="both"/>
        <w:rPr>
          <w:rFonts w:ascii="Times New Roman" w:hAnsi="Times New Roman" w:cs="Times New Roman"/>
        </w:rPr>
      </w:pPr>
      <w:r w:rsidRPr="008656CD">
        <w:rPr>
          <w:rFonts w:ascii="Times New Roman" w:hAnsi="Times New Roman" w:cs="Times New Roman"/>
        </w:rPr>
        <w:t>Нормативные затраты в расчете на одного обучающегося включают только текущие расходы и не включают капитальные расходы, такие как строительство новых зданий и закупка нового оборудования. Такие расходы предусмотрены национальным проектом «Образование» и должны доводиться до субъектов Р</w:t>
      </w:r>
      <w:r>
        <w:rPr>
          <w:rFonts w:ascii="Times New Roman" w:hAnsi="Times New Roman" w:cs="Times New Roman"/>
        </w:rPr>
        <w:t xml:space="preserve">оссийской </w:t>
      </w:r>
      <w:r w:rsidRPr="008656CD">
        <w:rPr>
          <w:rFonts w:ascii="Times New Roman" w:hAnsi="Times New Roman" w:cs="Times New Roman"/>
        </w:rPr>
        <w:t>Ф</w:t>
      </w:r>
      <w:r>
        <w:rPr>
          <w:rFonts w:ascii="Times New Roman" w:hAnsi="Times New Roman" w:cs="Times New Roman"/>
        </w:rPr>
        <w:t>едерации</w:t>
      </w:r>
      <w:r w:rsidRPr="008656CD">
        <w:rPr>
          <w:rFonts w:ascii="Times New Roman" w:hAnsi="Times New Roman" w:cs="Times New Roman"/>
        </w:rPr>
        <w:t xml:space="preserve"> по каналам межбюджетных отношений.</w:t>
      </w:r>
    </w:p>
    <w:p w14:paraId="1CF8EA2C" w14:textId="77777777" w:rsidR="00F7746C" w:rsidRPr="008656CD" w:rsidRDefault="00F7746C" w:rsidP="00F7746C">
      <w:pPr>
        <w:spacing w:line="360" w:lineRule="auto"/>
        <w:ind w:firstLine="709"/>
        <w:jc w:val="both"/>
        <w:rPr>
          <w:rFonts w:ascii="Times New Roman" w:hAnsi="Times New Roman" w:cs="Times New Roman"/>
        </w:rPr>
      </w:pPr>
    </w:p>
    <w:p w14:paraId="143C5BB3" w14:textId="77777777" w:rsidR="00F7746C" w:rsidRPr="008656CD" w:rsidRDefault="00F7746C" w:rsidP="00F7746C">
      <w:pPr>
        <w:spacing w:line="360" w:lineRule="auto"/>
        <w:ind w:firstLine="709"/>
        <w:jc w:val="both"/>
        <w:rPr>
          <w:rFonts w:ascii="Times New Roman" w:hAnsi="Times New Roman" w:cs="Times New Roman"/>
        </w:rPr>
      </w:pPr>
      <w:r w:rsidRPr="008656CD">
        <w:rPr>
          <w:rFonts w:ascii="Times New Roman" w:hAnsi="Times New Roman" w:cs="Times New Roman"/>
        </w:rPr>
        <w:t>Затраты на оплату труда и начисления на выплаты по оплате труда педагогических работников, непосредственно связанных с оказанием государственной услуги (ЗОТПР), включая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 содержащими нормы трудового права, определяются в соответствии со следующей формулой:</w:t>
      </w:r>
    </w:p>
    <w:p w14:paraId="6A96A0F7" w14:textId="77777777" w:rsidR="00F7746C" w:rsidRPr="008656CD" w:rsidRDefault="00F7746C" w:rsidP="00F7746C">
      <w:pPr>
        <w:spacing w:line="360" w:lineRule="auto"/>
        <w:ind w:firstLine="709"/>
        <w:jc w:val="both"/>
        <w:rPr>
          <w:rFonts w:ascii="Times New Roman" w:hAnsi="Times New Roman" w:cs="Times New Roman"/>
          <w:bCs/>
        </w:rPr>
      </w:pPr>
      <w:r w:rsidRPr="008656CD">
        <w:rPr>
          <w:rFonts w:ascii="Times New Roman" w:hAnsi="Times New Roman" w:cs="Times New Roman"/>
        </w:rPr>
        <w:t>ЗОТПР</w:t>
      </w:r>
      <w:r w:rsidRPr="008656CD">
        <w:rPr>
          <w:rFonts w:ascii="Times New Roman" w:hAnsi="Times New Roman" w:cs="Times New Roman"/>
          <w:bCs/>
        </w:rPr>
        <w:t xml:space="preserve"> = ЗП * 12 * 1,302 / 16,5 / 600, где</w:t>
      </w:r>
    </w:p>
    <w:p w14:paraId="2FAA13C0" w14:textId="77777777" w:rsidR="00F7746C" w:rsidRPr="008656CD" w:rsidRDefault="00F7746C" w:rsidP="00F7746C">
      <w:pPr>
        <w:spacing w:line="360" w:lineRule="auto"/>
        <w:ind w:firstLine="709"/>
        <w:jc w:val="both"/>
        <w:rPr>
          <w:rFonts w:ascii="Times New Roman" w:hAnsi="Times New Roman" w:cs="Times New Roman"/>
        </w:rPr>
      </w:pPr>
      <w:r w:rsidRPr="008656CD">
        <w:rPr>
          <w:rFonts w:ascii="Times New Roman" w:hAnsi="Times New Roman" w:cs="Times New Roman"/>
        </w:rPr>
        <w:t>ЗП – значение среднемесячной заработной платы по субъектам, определенное на основании данных Росстата о среднемесячной номинальной заработной плате по субъектам Российской Федерации за 2019 год;</w:t>
      </w:r>
    </w:p>
    <w:p w14:paraId="2AC4756F" w14:textId="77777777" w:rsidR="00F7746C" w:rsidRPr="008656CD" w:rsidRDefault="00F7746C" w:rsidP="00F7746C">
      <w:pPr>
        <w:spacing w:line="360" w:lineRule="auto"/>
        <w:ind w:firstLine="709"/>
        <w:jc w:val="both"/>
        <w:rPr>
          <w:rFonts w:ascii="Times New Roman" w:hAnsi="Times New Roman" w:cs="Times New Roman"/>
          <w:bCs/>
        </w:rPr>
      </w:pPr>
      <w:r w:rsidRPr="008656CD">
        <w:rPr>
          <w:rFonts w:ascii="Times New Roman" w:hAnsi="Times New Roman" w:cs="Times New Roman"/>
          <w:bCs/>
        </w:rPr>
        <w:t>12 – количество месяцев;</w:t>
      </w:r>
    </w:p>
    <w:p w14:paraId="4DD9DE24" w14:textId="77777777" w:rsidR="00F7746C" w:rsidRPr="008656CD" w:rsidRDefault="00F7746C" w:rsidP="00F7746C">
      <w:pPr>
        <w:spacing w:line="360" w:lineRule="auto"/>
        <w:ind w:firstLine="709"/>
        <w:jc w:val="both"/>
        <w:rPr>
          <w:rFonts w:ascii="Times New Roman" w:hAnsi="Times New Roman" w:cs="Times New Roman"/>
        </w:rPr>
      </w:pPr>
      <w:r w:rsidRPr="008656CD">
        <w:rPr>
          <w:rFonts w:ascii="Times New Roman" w:hAnsi="Times New Roman" w:cs="Times New Roman"/>
        </w:rPr>
        <w:t>1,302 – ставка начислений на заработную плату на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w:t>
      </w:r>
    </w:p>
    <w:p w14:paraId="3A2BFB79" w14:textId="77777777" w:rsidR="00F7746C" w:rsidRPr="008656CD" w:rsidRDefault="00F7746C" w:rsidP="00F7746C">
      <w:pPr>
        <w:spacing w:line="360" w:lineRule="auto"/>
        <w:ind w:firstLine="709"/>
        <w:jc w:val="both"/>
        <w:rPr>
          <w:rFonts w:ascii="Times New Roman" w:hAnsi="Times New Roman" w:cs="Times New Roman"/>
          <w:bCs/>
        </w:rPr>
      </w:pPr>
      <w:r w:rsidRPr="008656CD">
        <w:rPr>
          <w:rFonts w:ascii="Times New Roman" w:hAnsi="Times New Roman" w:cs="Times New Roman"/>
          <w:bCs/>
        </w:rPr>
        <w:t>16,5 – численность обучающихся на единицу педагогического работника, получена расчетно по формуле:</w:t>
      </w:r>
    </w:p>
    <w:p w14:paraId="445B161E" w14:textId="77777777" w:rsidR="00F7746C" w:rsidRPr="008656CD" w:rsidRDefault="00F7746C" w:rsidP="00F7746C">
      <w:pPr>
        <w:spacing w:line="360" w:lineRule="auto"/>
        <w:ind w:firstLine="709"/>
        <w:jc w:val="both"/>
        <w:rPr>
          <w:rFonts w:ascii="Times New Roman" w:hAnsi="Times New Roman" w:cs="Times New Roman"/>
          <w:bCs/>
        </w:rPr>
      </w:pPr>
      <w:r w:rsidRPr="008656CD">
        <w:rPr>
          <w:rFonts w:ascii="Times New Roman" w:hAnsi="Times New Roman" w:cs="Times New Roman"/>
          <w:bCs/>
        </w:rPr>
        <w:t>16,5 = 720 / 600 * 13,75</w:t>
      </w:r>
    </w:p>
    <w:p w14:paraId="756C4979" w14:textId="77777777" w:rsidR="00F7746C" w:rsidRPr="008656CD" w:rsidRDefault="00F7746C" w:rsidP="00F7746C">
      <w:pPr>
        <w:spacing w:line="360" w:lineRule="auto"/>
        <w:ind w:firstLine="709"/>
        <w:jc w:val="both"/>
        <w:rPr>
          <w:rFonts w:ascii="Times New Roman" w:hAnsi="Times New Roman" w:cs="Times New Roman"/>
          <w:bCs/>
        </w:rPr>
      </w:pPr>
      <w:r w:rsidRPr="008656CD">
        <w:rPr>
          <w:rFonts w:ascii="Times New Roman" w:hAnsi="Times New Roman" w:cs="Times New Roman"/>
          <w:bCs/>
        </w:rPr>
        <w:t>720 – максимальная нагрузка педагога дополнительного образования детей, в соответствии с</w:t>
      </w:r>
      <w:r w:rsidRPr="008656CD">
        <w:rPr>
          <w:rFonts w:ascii="Times New Roman" w:hAnsi="Times New Roman" w:cs="Times New Roman"/>
        </w:rPr>
        <w:t xml:space="preserve"> </w:t>
      </w:r>
      <w:r w:rsidRPr="008656CD">
        <w:rPr>
          <w:rFonts w:ascii="Times New Roman" w:hAnsi="Times New Roman" w:cs="Times New Roman"/>
          <w:bCs/>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МОН от 22 декабря 2014 г. № 1601);</w:t>
      </w:r>
    </w:p>
    <w:p w14:paraId="564B9939" w14:textId="77777777" w:rsidR="00F7746C" w:rsidRPr="008656CD" w:rsidRDefault="00F7746C" w:rsidP="00F7746C">
      <w:pPr>
        <w:spacing w:line="360" w:lineRule="auto"/>
        <w:ind w:firstLine="709"/>
        <w:jc w:val="both"/>
        <w:rPr>
          <w:rFonts w:ascii="Times New Roman" w:hAnsi="Times New Roman" w:cs="Times New Roman"/>
          <w:bCs/>
        </w:rPr>
      </w:pPr>
      <w:r w:rsidRPr="008656CD">
        <w:rPr>
          <w:rFonts w:ascii="Times New Roman" w:hAnsi="Times New Roman" w:cs="Times New Roman"/>
          <w:bCs/>
        </w:rPr>
        <w:t>13,75 – количество человек в группе;</w:t>
      </w:r>
    </w:p>
    <w:p w14:paraId="2D41F9B3" w14:textId="77777777" w:rsidR="00F7746C" w:rsidRPr="008656CD" w:rsidRDefault="00F7746C" w:rsidP="00F7746C">
      <w:pPr>
        <w:spacing w:line="360" w:lineRule="auto"/>
        <w:ind w:firstLine="709"/>
        <w:jc w:val="both"/>
        <w:rPr>
          <w:rFonts w:ascii="Times New Roman" w:hAnsi="Times New Roman" w:cs="Times New Roman"/>
          <w:bCs/>
        </w:rPr>
      </w:pPr>
      <w:r w:rsidRPr="008656CD">
        <w:rPr>
          <w:rFonts w:ascii="Times New Roman" w:hAnsi="Times New Roman" w:cs="Times New Roman"/>
          <w:bCs/>
        </w:rPr>
        <w:t>600 – количество часов занятий в год одного ребенка, расчетно по формуле:</w:t>
      </w:r>
    </w:p>
    <w:p w14:paraId="57150145" w14:textId="77777777" w:rsidR="00F7746C" w:rsidRPr="008656CD" w:rsidRDefault="00F7746C" w:rsidP="00F7746C">
      <w:pPr>
        <w:spacing w:line="360" w:lineRule="auto"/>
        <w:ind w:firstLine="709"/>
        <w:jc w:val="both"/>
        <w:rPr>
          <w:rFonts w:ascii="Times New Roman" w:hAnsi="Times New Roman" w:cs="Times New Roman"/>
          <w:bCs/>
        </w:rPr>
      </w:pPr>
      <w:r w:rsidRPr="008656CD">
        <w:rPr>
          <w:rFonts w:ascii="Times New Roman" w:hAnsi="Times New Roman" w:cs="Times New Roman"/>
          <w:bCs/>
        </w:rPr>
        <w:t>600 = 50 * 12,</w:t>
      </w:r>
    </w:p>
    <w:p w14:paraId="5BDEAB93" w14:textId="77777777" w:rsidR="00F7746C" w:rsidRPr="008656CD" w:rsidRDefault="00F7746C" w:rsidP="00F7746C">
      <w:pPr>
        <w:spacing w:line="360" w:lineRule="auto"/>
        <w:ind w:firstLine="709"/>
        <w:jc w:val="both"/>
        <w:rPr>
          <w:rFonts w:ascii="Times New Roman" w:hAnsi="Times New Roman" w:cs="Times New Roman"/>
          <w:bCs/>
        </w:rPr>
      </w:pPr>
      <w:r w:rsidRPr="004825C7">
        <w:rPr>
          <w:rFonts w:ascii="Times New Roman" w:hAnsi="Times New Roman" w:cs="Times New Roman"/>
          <w:bCs/>
          <w:highlight w:val="yellow"/>
        </w:rPr>
        <w:t>50</w:t>
      </w:r>
      <w:r w:rsidRPr="008656CD">
        <w:rPr>
          <w:rFonts w:ascii="Times New Roman" w:hAnsi="Times New Roman" w:cs="Times New Roman"/>
          <w:bCs/>
        </w:rPr>
        <w:t xml:space="preserve"> – количество полных рабочих недель в году (количество рабочих дней / 5);</w:t>
      </w:r>
    </w:p>
    <w:p w14:paraId="08691BBE" w14:textId="77777777" w:rsidR="00F7746C" w:rsidRPr="008656CD" w:rsidRDefault="00F7746C" w:rsidP="00F7746C">
      <w:pPr>
        <w:spacing w:line="360" w:lineRule="auto"/>
        <w:ind w:firstLine="709"/>
        <w:jc w:val="both"/>
        <w:rPr>
          <w:rFonts w:ascii="Times New Roman" w:hAnsi="Times New Roman" w:cs="Times New Roman"/>
          <w:bCs/>
        </w:rPr>
      </w:pPr>
      <w:r w:rsidRPr="008656CD">
        <w:rPr>
          <w:rFonts w:ascii="Times New Roman" w:hAnsi="Times New Roman" w:cs="Times New Roman"/>
          <w:bCs/>
        </w:rPr>
        <w:t>12 – максимальное количество часов занятий в неделю для группы на одного ребенка, в соответствии с предложениями профильного департамента и с учетом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14:paraId="435A0CBC" w14:textId="77777777" w:rsidR="00F7746C" w:rsidRPr="008656CD" w:rsidRDefault="00F7746C" w:rsidP="00F7746C">
      <w:pPr>
        <w:spacing w:line="360" w:lineRule="auto"/>
        <w:ind w:firstLine="709"/>
        <w:jc w:val="both"/>
        <w:rPr>
          <w:rFonts w:ascii="Times New Roman" w:hAnsi="Times New Roman" w:cs="Times New Roman"/>
        </w:rPr>
      </w:pPr>
    </w:p>
    <w:p w14:paraId="70A7516D" w14:textId="77777777" w:rsidR="00F7746C" w:rsidRPr="008656CD" w:rsidRDefault="00F7746C" w:rsidP="00F7746C">
      <w:pPr>
        <w:spacing w:line="360" w:lineRule="auto"/>
        <w:ind w:firstLine="709"/>
        <w:jc w:val="both"/>
        <w:rPr>
          <w:rFonts w:ascii="Times New Roman" w:hAnsi="Times New Roman" w:cs="Times New Roman"/>
        </w:rPr>
      </w:pPr>
      <w:r w:rsidRPr="008656CD">
        <w:rPr>
          <w:rFonts w:ascii="Times New Roman" w:hAnsi="Times New Roman" w:cs="Times New Roman"/>
        </w:rPr>
        <w:t>Затраты на оплату труда и начисления на выплаты по оплате труда работников образовательной организации, которые не принимают непосредственного участия в оказании государственной услуги (административно-хозяйственного, учебно-вспомогательного персонала и иных работников, осуществляющих вспомогательные функции) (ЗОТДР), включая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 содержащими нормы трудового права, определяются в соответствии со следующей формулой:</w:t>
      </w:r>
    </w:p>
    <w:p w14:paraId="5DEBA73A" w14:textId="77777777" w:rsidR="00F7746C" w:rsidRPr="008656CD" w:rsidRDefault="00F7746C" w:rsidP="00F7746C">
      <w:pPr>
        <w:spacing w:line="360" w:lineRule="auto"/>
        <w:ind w:firstLine="709"/>
        <w:jc w:val="both"/>
        <w:rPr>
          <w:rFonts w:ascii="Times New Roman" w:hAnsi="Times New Roman" w:cs="Times New Roman"/>
        </w:rPr>
      </w:pPr>
      <w:r w:rsidRPr="008656CD">
        <w:rPr>
          <w:rFonts w:ascii="Times New Roman" w:hAnsi="Times New Roman" w:cs="Times New Roman"/>
          <w:bCs/>
        </w:rPr>
        <w:t>ЗОТДР</w:t>
      </w:r>
      <w:r w:rsidRPr="008656CD">
        <w:rPr>
          <w:rFonts w:ascii="Times New Roman" w:hAnsi="Times New Roman" w:cs="Times New Roman"/>
        </w:rPr>
        <w:t xml:space="preserve"> = ЗОТПР * 0,4 / (1 – 0,4) * 0,335, где</w:t>
      </w:r>
    </w:p>
    <w:p w14:paraId="347B33D0" w14:textId="77777777" w:rsidR="00F7746C" w:rsidRPr="008656CD" w:rsidRDefault="00F7746C" w:rsidP="00F7746C">
      <w:pPr>
        <w:spacing w:line="360" w:lineRule="auto"/>
        <w:ind w:firstLine="709"/>
        <w:jc w:val="both"/>
        <w:rPr>
          <w:rFonts w:ascii="Times New Roman" w:hAnsi="Times New Roman" w:cs="Times New Roman"/>
        </w:rPr>
      </w:pPr>
      <w:r w:rsidRPr="008656CD">
        <w:rPr>
          <w:rFonts w:ascii="Times New Roman" w:hAnsi="Times New Roman" w:cs="Times New Roman"/>
        </w:rPr>
        <w:t>ЗОТПР – значение составляющей «Затраты на оплату труда и начисления на выплаты по оплате труда работников, принимающих непосредственное участие в оказании государственной услуги» в составе базового норматива затрат;</w:t>
      </w:r>
    </w:p>
    <w:p w14:paraId="757F80EF" w14:textId="77777777" w:rsidR="00F7746C" w:rsidRPr="008656CD" w:rsidRDefault="00F7746C" w:rsidP="00F7746C">
      <w:pPr>
        <w:spacing w:line="360" w:lineRule="auto"/>
        <w:ind w:firstLine="709"/>
        <w:jc w:val="both"/>
        <w:rPr>
          <w:rFonts w:ascii="Times New Roman" w:hAnsi="Times New Roman" w:cs="Times New Roman"/>
        </w:rPr>
      </w:pPr>
      <w:r w:rsidRPr="008656CD">
        <w:rPr>
          <w:rFonts w:ascii="Times New Roman" w:hAnsi="Times New Roman" w:cs="Times New Roman"/>
        </w:rPr>
        <w:t>0,4 – доля оплаты АУП и вспомогательного персонала в общем ФОТ учреждения, в соответствии с п. 10(2) положения об установлении систем оплаты труда работников федеральных бюджетных, автономных и казенных учреждений, утвержденного постановлением Правительства РФ от 5 августа 2008 г. № 583;</w:t>
      </w:r>
    </w:p>
    <w:p w14:paraId="378250E1" w14:textId="77777777" w:rsidR="00F7746C" w:rsidRPr="008656CD" w:rsidRDefault="00F7746C" w:rsidP="00F7746C">
      <w:pPr>
        <w:spacing w:line="360" w:lineRule="auto"/>
        <w:ind w:firstLine="709"/>
        <w:jc w:val="both"/>
        <w:rPr>
          <w:rFonts w:ascii="Times New Roman" w:hAnsi="Times New Roman" w:cs="Times New Roman"/>
        </w:rPr>
      </w:pPr>
      <w:r w:rsidRPr="008656CD">
        <w:rPr>
          <w:rFonts w:ascii="Times New Roman" w:hAnsi="Times New Roman" w:cs="Times New Roman"/>
        </w:rPr>
        <w:t>0,335 – коэффициент, отражающий соотношение нагрузки прочего персонала на одного обучающегося в дополнительном образовании по сравнению с общим образованием.</w:t>
      </w:r>
    </w:p>
    <w:p w14:paraId="1D658B8D" w14:textId="77777777" w:rsidR="00F7746C" w:rsidRPr="008656CD" w:rsidRDefault="00F7746C" w:rsidP="00F7746C">
      <w:pPr>
        <w:spacing w:line="360" w:lineRule="auto"/>
        <w:ind w:firstLine="709"/>
        <w:jc w:val="both"/>
        <w:rPr>
          <w:rFonts w:ascii="Times New Roman" w:hAnsi="Times New Roman" w:cs="Times New Roman"/>
        </w:rPr>
      </w:pPr>
    </w:p>
    <w:p w14:paraId="5BA76275" w14:textId="77777777" w:rsidR="00F7746C" w:rsidRPr="008656CD" w:rsidRDefault="00F7746C" w:rsidP="00F7746C">
      <w:pPr>
        <w:spacing w:line="360" w:lineRule="auto"/>
        <w:ind w:firstLine="709"/>
        <w:jc w:val="both"/>
        <w:rPr>
          <w:rFonts w:ascii="Times New Roman" w:hAnsi="Times New Roman" w:cs="Times New Roman"/>
        </w:rPr>
      </w:pPr>
      <w:r w:rsidRPr="008656CD">
        <w:rPr>
          <w:rFonts w:ascii="Times New Roman" w:hAnsi="Times New Roman" w:cs="Times New Roman"/>
        </w:rPr>
        <w:t xml:space="preserve">Затраты на приобретение товаров и услуг (ЗПТиУ), включают: </w:t>
      </w:r>
    </w:p>
    <w:p w14:paraId="3F791239" w14:textId="77777777" w:rsidR="00F7746C" w:rsidRPr="00F04638" w:rsidRDefault="00F7746C" w:rsidP="00F7746C">
      <w:pPr>
        <w:numPr>
          <w:ilvl w:val="0"/>
          <w:numId w:val="8"/>
        </w:numPr>
        <w:spacing w:line="360" w:lineRule="auto"/>
        <w:ind w:left="0" w:firstLine="709"/>
        <w:jc w:val="both"/>
        <w:rPr>
          <w:rFonts w:ascii="Times New Roman" w:hAnsi="Times New Roman" w:cs="Times New Roman"/>
        </w:rPr>
      </w:pPr>
      <w:r w:rsidRPr="00F04638">
        <w:rPr>
          <w:rFonts w:ascii="Times New Roman" w:hAnsi="Times New Roman" w:cs="Times New Roman"/>
        </w:rPr>
        <w:t>Затраты на приобретение материальных запасов и на приобретение движимого имущества (основных средств и нематериальных активов), не отнесенного к особо ценному движимому имуществу и используемого в процессе оказания государственной (муниципальной) услуги;</w:t>
      </w:r>
    </w:p>
    <w:p w14:paraId="22BCE7E1" w14:textId="77777777" w:rsidR="00F7746C" w:rsidRPr="008656CD" w:rsidRDefault="00F7746C" w:rsidP="00F7746C">
      <w:pPr>
        <w:numPr>
          <w:ilvl w:val="0"/>
          <w:numId w:val="8"/>
        </w:numPr>
        <w:spacing w:line="360" w:lineRule="auto"/>
        <w:ind w:left="0" w:firstLine="709"/>
        <w:jc w:val="both"/>
        <w:rPr>
          <w:rFonts w:ascii="Times New Roman" w:hAnsi="Times New Roman" w:cs="Times New Roman"/>
        </w:rPr>
      </w:pPr>
      <w:r w:rsidRPr="008656CD">
        <w:rPr>
          <w:rFonts w:ascii="Times New Roman" w:hAnsi="Times New Roman" w:cs="Times New Roman"/>
        </w:rPr>
        <w:t>Затраты на формирование в установленном порядке резерва на полное восстановление состава объектов особо ценного движимого имущества, используемого в процессе оказания государственной услуги (основных средств и нематериальных активов, амортизируемых в процессе оказания услуги);</w:t>
      </w:r>
    </w:p>
    <w:p w14:paraId="44186E0B" w14:textId="77777777" w:rsidR="00F7746C" w:rsidRPr="008656CD" w:rsidRDefault="00F7746C" w:rsidP="00F7746C">
      <w:pPr>
        <w:numPr>
          <w:ilvl w:val="0"/>
          <w:numId w:val="8"/>
        </w:numPr>
        <w:spacing w:line="360" w:lineRule="auto"/>
        <w:ind w:left="0" w:firstLine="709"/>
        <w:jc w:val="both"/>
        <w:rPr>
          <w:rFonts w:ascii="Times New Roman" w:hAnsi="Times New Roman" w:cs="Times New Roman"/>
        </w:rPr>
      </w:pPr>
      <w:r w:rsidRPr="008656CD">
        <w:rPr>
          <w:rFonts w:ascii="Times New Roman" w:hAnsi="Times New Roman" w:cs="Times New Roman"/>
        </w:rPr>
        <w:t>Затраты на приобретение учебной литературы, периодических изданий, издательских и полиграфических услуг, электронных изданий, непосредственно связанных с оказанием соответствующей государственной услуги;</w:t>
      </w:r>
    </w:p>
    <w:p w14:paraId="78426486" w14:textId="77777777" w:rsidR="00F7746C" w:rsidRPr="008656CD" w:rsidRDefault="00F7746C" w:rsidP="00F7746C">
      <w:pPr>
        <w:numPr>
          <w:ilvl w:val="0"/>
          <w:numId w:val="8"/>
        </w:numPr>
        <w:spacing w:line="360" w:lineRule="auto"/>
        <w:ind w:left="0" w:firstLine="709"/>
        <w:jc w:val="both"/>
        <w:rPr>
          <w:rFonts w:ascii="Times New Roman" w:hAnsi="Times New Roman" w:cs="Times New Roman"/>
        </w:rPr>
      </w:pPr>
      <w:r w:rsidRPr="008656CD">
        <w:rPr>
          <w:rFonts w:ascii="Times New Roman" w:hAnsi="Times New Roman" w:cs="Times New Roman"/>
        </w:rPr>
        <w:t>Затраты на повышение квалификации педагогического персонала, в том числе связанные с наймом жилого помещения и дополнительные расходы, связанные с проживанием вне места постоянного жительства (суточные) педагогического персонала на время повышения квалификации), за исключением затрат на приобретение транспортных услуг;</w:t>
      </w:r>
    </w:p>
    <w:p w14:paraId="2617624A" w14:textId="77777777" w:rsidR="00F7746C" w:rsidRPr="008656CD" w:rsidRDefault="00F7746C" w:rsidP="00F7746C">
      <w:pPr>
        <w:numPr>
          <w:ilvl w:val="0"/>
          <w:numId w:val="8"/>
        </w:numPr>
        <w:spacing w:line="360" w:lineRule="auto"/>
        <w:ind w:left="0" w:firstLine="709"/>
        <w:jc w:val="both"/>
        <w:rPr>
          <w:rFonts w:ascii="Times New Roman" w:hAnsi="Times New Roman" w:cs="Times New Roman"/>
        </w:rPr>
      </w:pPr>
      <w:r w:rsidRPr="008656CD">
        <w:rPr>
          <w:rFonts w:ascii="Times New Roman" w:hAnsi="Times New Roman" w:cs="Times New Roman"/>
        </w:rPr>
        <w:t>Затраты на приобретение транспортных услуг, в том числе на проезд педагогического персонала до места прохождения повышения квалификации и обратно;</w:t>
      </w:r>
    </w:p>
    <w:p w14:paraId="6A22833A" w14:textId="77777777" w:rsidR="00F7746C" w:rsidRPr="008656CD" w:rsidRDefault="00F7746C" w:rsidP="00F7746C">
      <w:pPr>
        <w:numPr>
          <w:ilvl w:val="0"/>
          <w:numId w:val="8"/>
        </w:numPr>
        <w:spacing w:line="360" w:lineRule="auto"/>
        <w:ind w:left="0" w:firstLine="709"/>
        <w:jc w:val="both"/>
        <w:rPr>
          <w:rFonts w:ascii="Times New Roman" w:hAnsi="Times New Roman" w:cs="Times New Roman"/>
        </w:rPr>
      </w:pPr>
      <w:r w:rsidRPr="008656CD">
        <w:rPr>
          <w:rFonts w:ascii="Times New Roman" w:hAnsi="Times New Roman" w:cs="Times New Roman"/>
        </w:rPr>
        <w:t>Затраты на проведение периодических медицинских осмотров;</w:t>
      </w:r>
    </w:p>
    <w:p w14:paraId="491139D0" w14:textId="77777777" w:rsidR="00F7746C" w:rsidRPr="008656CD" w:rsidRDefault="00F7746C" w:rsidP="00F7746C">
      <w:pPr>
        <w:numPr>
          <w:ilvl w:val="0"/>
          <w:numId w:val="8"/>
        </w:numPr>
        <w:spacing w:line="360" w:lineRule="auto"/>
        <w:ind w:left="0" w:firstLine="709"/>
        <w:jc w:val="both"/>
        <w:rPr>
          <w:rFonts w:ascii="Times New Roman" w:hAnsi="Times New Roman" w:cs="Times New Roman"/>
        </w:rPr>
      </w:pPr>
      <w:r w:rsidRPr="008656CD">
        <w:rPr>
          <w:rFonts w:ascii="Times New Roman" w:hAnsi="Times New Roman" w:cs="Times New Roman"/>
        </w:rPr>
        <w:t>Затраты на коммунальные услуги, в том числе затраты на холодное и горячее водоснабжение и водоотведение, теплоснабжение, электроснабжение, газоснабжение и котельно–печное топливо определяются в соответствии с минимальным по субъектам значением суммы затрат на холодную воду, горячую воду, водоотведение, электроснабжение, газоснабжение теплоснабжение;</w:t>
      </w:r>
    </w:p>
    <w:p w14:paraId="34E3B010" w14:textId="77777777" w:rsidR="00F7746C" w:rsidRPr="008656CD" w:rsidRDefault="00F7746C" w:rsidP="00F7746C">
      <w:pPr>
        <w:numPr>
          <w:ilvl w:val="0"/>
          <w:numId w:val="8"/>
        </w:numPr>
        <w:spacing w:line="360" w:lineRule="auto"/>
        <w:ind w:left="0" w:firstLine="709"/>
        <w:jc w:val="both"/>
        <w:rPr>
          <w:rFonts w:ascii="Times New Roman" w:hAnsi="Times New Roman" w:cs="Times New Roman"/>
        </w:rPr>
      </w:pPr>
      <w:r w:rsidRPr="008656CD">
        <w:rPr>
          <w:rFonts w:ascii="Times New Roman" w:hAnsi="Times New Roman" w:cs="Times New Roman"/>
        </w:rPr>
        <w:t>Затраты на содержание объектов недвижимого имущества (в том числе затраты на арендные платежи);</w:t>
      </w:r>
    </w:p>
    <w:p w14:paraId="1DE624F0" w14:textId="77777777" w:rsidR="00F7746C" w:rsidRPr="00F04638" w:rsidRDefault="00F7746C" w:rsidP="00F7746C">
      <w:pPr>
        <w:numPr>
          <w:ilvl w:val="0"/>
          <w:numId w:val="8"/>
        </w:numPr>
        <w:spacing w:line="360" w:lineRule="auto"/>
        <w:ind w:left="0" w:firstLine="709"/>
        <w:jc w:val="both"/>
        <w:rPr>
          <w:rFonts w:ascii="Times New Roman" w:hAnsi="Times New Roman" w:cs="Times New Roman"/>
        </w:rPr>
      </w:pPr>
      <w:r w:rsidRPr="00F04638">
        <w:rPr>
          <w:rFonts w:ascii="Times New Roman" w:hAnsi="Times New Roman" w:cs="Times New Roman"/>
        </w:rPr>
        <w:t>Сумма резерва на полное восстановление состава объектов особо ценного движимого имущества, необходимого для общехозяйственных нужд, формируемого в установленном порядке в размере начисленной годовой суммы амортизации по указанному имуществу;</w:t>
      </w:r>
    </w:p>
    <w:p w14:paraId="2123DDD6" w14:textId="77777777" w:rsidR="00F7746C" w:rsidRPr="008656CD" w:rsidRDefault="00F7746C" w:rsidP="00F7746C">
      <w:pPr>
        <w:numPr>
          <w:ilvl w:val="0"/>
          <w:numId w:val="8"/>
        </w:numPr>
        <w:spacing w:line="360" w:lineRule="auto"/>
        <w:ind w:left="0" w:firstLine="709"/>
        <w:jc w:val="both"/>
        <w:rPr>
          <w:rFonts w:ascii="Times New Roman" w:hAnsi="Times New Roman" w:cs="Times New Roman"/>
        </w:rPr>
      </w:pPr>
      <w:r w:rsidRPr="008656CD">
        <w:rPr>
          <w:rFonts w:ascii="Times New Roman" w:hAnsi="Times New Roman" w:cs="Times New Roman"/>
        </w:rPr>
        <w:t>Затраты на приобретение услуг связи, в том числе затраты на местную, междугороднюю и международную телефонную связь, интернет.</w:t>
      </w:r>
    </w:p>
    <w:p w14:paraId="78021BA1" w14:textId="77777777" w:rsidR="00F7746C" w:rsidRPr="008656CD" w:rsidRDefault="00F7746C" w:rsidP="00F7746C">
      <w:pPr>
        <w:spacing w:line="360" w:lineRule="auto"/>
        <w:ind w:firstLine="709"/>
        <w:jc w:val="both"/>
        <w:rPr>
          <w:rFonts w:ascii="Times New Roman" w:hAnsi="Times New Roman" w:cs="Times New Roman"/>
        </w:rPr>
      </w:pPr>
    </w:p>
    <w:p w14:paraId="03EAD4DF" w14:textId="77777777" w:rsidR="00F7746C" w:rsidRPr="008656CD" w:rsidRDefault="00F7746C" w:rsidP="00F7746C">
      <w:pPr>
        <w:spacing w:line="360" w:lineRule="auto"/>
        <w:ind w:firstLine="709"/>
        <w:jc w:val="both"/>
        <w:rPr>
          <w:rFonts w:ascii="Times New Roman" w:hAnsi="Times New Roman" w:cs="Times New Roman"/>
        </w:rPr>
      </w:pPr>
      <w:r w:rsidRPr="008656CD">
        <w:rPr>
          <w:rFonts w:ascii="Times New Roman" w:hAnsi="Times New Roman" w:cs="Times New Roman"/>
        </w:rPr>
        <w:t>ЗПТиУ определяются в соответствии со следующей формулой:</w:t>
      </w:r>
    </w:p>
    <w:p w14:paraId="62F51958" w14:textId="77777777" w:rsidR="00F7746C" w:rsidRPr="008656CD" w:rsidRDefault="00F7746C" w:rsidP="00F7746C">
      <w:pPr>
        <w:spacing w:line="360" w:lineRule="auto"/>
        <w:ind w:firstLine="709"/>
        <w:jc w:val="both"/>
        <w:rPr>
          <w:rFonts w:ascii="Times New Roman" w:hAnsi="Times New Roman" w:cs="Times New Roman"/>
        </w:rPr>
      </w:pPr>
      <w:r w:rsidRPr="008656CD">
        <w:rPr>
          <w:rFonts w:ascii="Times New Roman" w:hAnsi="Times New Roman" w:cs="Times New Roman"/>
          <w:i/>
          <w:iCs/>
        </w:rPr>
        <w:t>ЗПТиУ = (ЗОТПР + ЗОТДР) * 0,13 / (1 – 0,13)</w:t>
      </w:r>
      <w:r w:rsidRPr="008656CD">
        <w:rPr>
          <w:rFonts w:ascii="Times New Roman" w:hAnsi="Times New Roman" w:cs="Times New Roman"/>
        </w:rPr>
        <w:t>, где:</w:t>
      </w:r>
    </w:p>
    <w:p w14:paraId="6FDA36DB" w14:textId="77777777" w:rsidR="00F7746C" w:rsidRPr="008656CD" w:rsidRDefault="00F7746C" w:rsidP="00F7746C">
      <w:pPr>
        <w:spacing w:line="360" w:lineRule="auto"/>
        <w:ind w:firstLine="709"/>
        <w:jc w:val="both"/>
        <w:rPr>
          <w:rFonts w:ascii="Times New Roman" w:hAnsi="Times New Roman" w:cs="Times New Roman"/>
        </w:rPr>
      </w:pPr>
    </w:p>
    <w:p w14:paraId="2177735C" w14:textId="77777777" w:rsidR="00F7746C" w:rsidRPr="008656CD" w:rsidRDefault="00F7746C" w:rsidP="00F7746C">
      <w:pPr>
        <w:spacing w:line="360" w:lineRule="auto"/>
        <w:ind w:firstLine="709"/>
        <w:jc w:val="both"/>
        <w:rPr>
          <w:rFonts w:ascii="Times New Roman" w:hAnsi="Times New Roman" w:cs="Times New Roman"/>
        </w:rPr>
      </w:pPr>
      <w:r w:rsidRPr="008656CD">
        <w:rPr>
          <w:rFonts w:ascii="Times New Roman" w:hAnsi="Times New Roman" w:cs="Times New Roman"/>
        </w:rPr>
        <w:t>ЗОТПР – значение составляющей «Затраты на оплату труда и начисления на выплаты по оплате труда работников, принимающих непосредственное участие в оказании государственной услуги» в составе базового норматива затрат;</w:t>
      </w:r>
    </w:p>
    <w:p w14:paraId="7E915760" w14:textId="77777777" w:rsidR="00F7746C" w:rsidRPr="008656CD" w:rsidRDefault="00F7746C" w:rsidP="00F7746C">
      <w:pPr>
        <w:spacing w:line="360" w:lineRule="auto"/>
        <w:ind w:firstLine="709"/>
        <w:jc w:val="both"/>
        <w:rPr>
          <w:rFonts w:ascii="Times New Roman" w:hAnsi="Times New Roman" w:cs="Times New Roman"/>
        </w:rPr>
      </w:pPr>
      <w:r w:rsidRPr="008656CD">
        <w:rPr>
          <w:rFonts w:ascii="Times New Roman" w:hAnsi="Times New Roman" w:cs="Times New Roman"/>
        </w:rPr>
        <w:t>ЗОТДР - затраты на оплату труда и начисления на выплаты по оплате труда работников образовательной организации, которые не принимают непосредственного участия в оказании государственной услуги (административно-хозяйственного, учебно-вспомогательного персонала и иных работников, осуществляющих вспомогательные функции);</w:t>
      </w:r>
    </w:p>
    <w:p w14:paraId="28D1FE9B" w14:textId="77777777" w:rsidR="00F7746C" w:rsidRPr="008656CD" w:rsidRDefault="00F7746C" w:rsidP="00F7746C">
      <w:pPr>
        <w:spacing w:line="360" w:lineRule="auto"/>
        <w:ind w:firstLine="709"/>
        <w:jc w:val="both"/>
        <w:rPr>
          <w:rFonts w:ascii="Times New Roman" w:hAnsi="Times New Roman" w:cs="Times New Roman"/>
        </w:rPr>
      </w:pPr>
      <w:r w:rsidRPr="008656CD">
        <w:rPr>
          <w:rFonts w:ascii="Times New Roman" w:hAnsi="Times New Roman" w:cs="Times New Roman"/>
        </w:rPr>
        <w:t>0,13 – доля затраты на приобретение товаров и услуг в составе базового норматива затрат.</w:t>
      </w:r>
    </w:p>
    <w:p w14:paraId="1B21362F" w14:textId="77777777" w:rsidR="00F7746C" w:rsidRPr="008656CD" w:rsidRDefault="00F7746C" w:rsidP="00F7746C">
      <w:pPr>
        <w:spacing w:line="360" w:lineRule="auto"/>
        <w:ind w:firstLine="709"/>
        <w:jc w:val="both"/>
        <w:rPr>
          <w:rFonts w:ascii="Times New Roman" w:hAnsi="Times New Roman" w:cs="Times New Roman"/>
          <w:i/>
        </w:rPr>
      </w:pPr>
    </w:p>
    <w:p w14:paraId="3B7B6B2B" w14:textId="77777777" w:rsidR="00F7746C" w:rsidRDefault="00F7746C" w:rsidP="00F7746C">
      <w:pPr>
        <w:rPr>
          <w:rFonts w:asciiTheme="majorBidi" w:hAnsiTheme="majorBidi" w:cstheme="majorBidi"/>
          <w:bCs/>
          <w:szCs w:val="28"/>
        </w:rPr>
      </w:pPr>
    </w:p>
    <w:p w14:paraId="126D19D2" w14:textId="77777777" w:rsidR="008F03A2" w:rsidRDefault="008F03A2">
      <w:pPr>
        <w:rPr>
          <w:rFonts w:asciiTheme="majorBidi" w:hAnsiTheme="majorBidi" w:cstheme="majorBidi"/>
          <w:bCs/>
          <w:szCs w:val="28"/>
        </w:rPr>
      </w:pPr>
      <w:r>
        <w:rPr>
          <w:rFonts w:asciiTheme="majorBidi" w:hAnsiTheme="majorBidi" w:cstheme="majorBidi"/>
          <w:bCs/>
          <w:szCs w:val="28"/>
        </w:rPr>
        <w:br w:type="page"/>
      </w:r>
    </w:p>
    <w:p w14:paraId="44CFAF77" w14:textId="2A477555" w:rsidR="005C4337" w:rsidRPr="008F03A2" w:rsidRDefault="005C4337" w:rsidP="005C4337">
      <w:pPr>
        <w:jc w:val="right"/>
        <w:rPr>
          <w:rFonts w:asciiTheme="majorBidi" w:hAnsiTheme="majorBidi" w:cstheme="majorBidi"/>
          <w:b/>
          <w:bCs/>
          <w:szCs w:val="28"/>
        </w:rPr>
      </w:pPr>
      <w:r w:rsidRPr="008F03A2">
        <w:rPr>
          <w:rFonts w:asciiTheme="majorBidi" w:hAnsiTheme="majorBidi" w:cstheme="majorBidi"/>
          <w:b/>
          <w:bCs/>
          <w:szCs w:val="28"/>
        </w:rPr>
        <w:t>Приложение</w:t>
      </w:r>
      <w:r w:rsidR="003962BC" w:rsidRPr="008F03A2">
        <w:rPr>
          <w:rFonts w:asciiTheme="majorBidi" w:hAnsiTheme="majorBidi" w:cstheme="majorBidi"/>
          <w:b/>
          <w:bCs/>
          <w:szCs w:val="28"/>
        </w:rPr>
        <w:t xml:space="preserve"> 7</w:t>
      </w:r>
    </w:p>
    <w:p w14:paraId="6C929F51" w14:textId="77777777" w:rsidR="005C4337" w:rsidRPr="00BD30A5" w:rsidRDefault="005C4337" w:rsidP="00BD30A5">
      <w:pPr>
        <w:spacing w:line="360" w:lineRule="auto"/>
        <w:ind w:firstLine="709"/>
        <w:jc w:val="both"/>
        <w:rPr>
          <w:rFonts w:asciiTheme="majorBidi" w:hAnsiTheme="majorBidi" w:cstheme="majorBidi"/>
          <w:b/>
          <w:bCs/>
        </w:rPr>
      </w:pPr>
    </w:p>
    <w:p w14:paraId="2C09F995" w14:textId="498E2755" w:rsidR="001B46EC" w:rsidRPr="00290495" w:rsidRDefault="001B46EC" w:rsidP="00290495">
      <w:pPr>
        <w:spacing w:line="360" w:lineRule="auto"/>
        <w:jc w:val="center"/>
        <w:rPr>
          <w:rFonts w:asciiTheme="majorBidi" w:hAnsiTheme="majorBidi" w:cstheme="majorBidi"/>
          <w:b/>
          <w:bCs/>
        </w:rPr>
      </w:pPr>
      <w:r w:rsidRPr="00BD30A5">
        <w:rPr>
          <w:rFonts w:asciiTheme="majorBidi" w:hAnsiTheme="majorBidi" w:cstheme="majorBidi"/>
          <w:b/>
          <w:bCs/>
        </w:rPr>
        <w:t xml:space="preserve">Примерные перечни средств обучения и воспитания </w:t>
      </w:r>
      <w:r w:rsidR="00592B44" w:rsidRPr="00BD30A5">
        <w:rPr>
          <w:rFonts w:asciiTheme="majorBidi" w:hAnsiTheme="majorBidi" w:cstheme="majorBidi"/>
          <w:b/>
          <w:bCs/>
        </w:rPr>
        <w:t>типовой модели «Спортика»</w:t>
      </w:r>
      <w:r w:rsidR="00290495" w:rsidRPr="00290495">
        <w:rPr>
          <w:rStyle w:val="afff"/>
          <w:rFonts w:asciiTheme="majorBidi" w:hAnsiTheme="majorBidi" w:cstheme="majorBidi"/>
          <w:b/>
          <w:bCs/>
        </w:rPr>
        <w:footnoteReference w:customMarkFollows="1" w:id="8"/>
        <w:sym w:font="Symbol" w:char="F02A"/>
      </w:r>
    </w:p>
    <w:p w14:paraId="2183FFDD" w14:textId="77777777" w:rsidR="008566F5" w:rsidRPr="00BD30A5" w:rsidRDefault="008566F5" w:rsidP="00BD30A5">
      <w:pPr>
        <w:spacing w:line="360" w:lineRule="auto"/>
        <w:ind w:firstLine="709"/>
        <w:jc w:val="both"/>
        <w:rPr>
          <w:rFonts w:asciiTheme="majorBidi" w:hAnsiTheme="majorBidi" w:cstheme="majorBidi"/>
          <w:b/>
          <w:bCs/>
        </w:rPr>
      </w:pPr>
    </w:p>
    <w:p w14:paraId="14BE0EFA" w14:textId="77777777" w:rsidR="001B46EC" w:rsidRPr="00BD30A5" w:rsidRDefault="001B46EC" w:rsidP="00BD30A5">
      <w:pPr>
        <w:spacing w:line="360" w:lineRule="auto"/>
        <w:ind w:firstLine="709"/>
        <w:jc w:val="both"/>
        <w:rPr>
          <w:rFonts w:asciiTheme="majorBidi" w:hAnsiTheme="majorBidi" w:cstheme="majorBidi"/>
          <w:b/>
          <w:bCs/>
        </w:rPr>
      </w:pPr>
      <w:r w:rsidRPr="00BD30A5">
        <w:rPr>
          <w:rFonts w:asciiTheme="majorBidi" w:hAnsiTheme="majorBidi" w:cstheme="majorBidi"/>
          <w:b/>
          <w:bCs/>
        </w:rPr>
        <w:t>Универсальное оборудование:</w:t>
      </w:r>
    </w:p>
    <w:p w14:paraId="5A51519A" w14:textId="37758AF3" w:rsidR="001B46EC" w:rsidRPr="00BD30A5" w:rsidRDefault="001B46EC" w:rsidP="00BD30A5">
      <w:pPr>
        <w:pStyle w:val="a6"/>
        <w:numPr>
          <w:ilvl w:val="0"/>
          <w:numId w:val="30"/>
        </w:numPr>
        <w:spacing w:line="360" w:lineRule="auto"/>
        <w:ind w:left="0" w:firstLine="709"/>
        <w:jc w:val="both"/>
        <w:rPr>
          <w:rFonts w:asciiTheme="majorBidi" w:hAnsiTheme="majorBidi" w:cstheme="majorBidi"/>
        </w:rPr>
      </w:pPr>
      <w:r w:rsidRPr="00BD30A5">
        <w:rPr>
          <w:rFonts w:asciiTheme="majorBidi" w:hAnsiTheme="majorBidi" w:cstheme="majorBidi"/>
        </w:rPr>
        <w:t>АРМ педагога</w:t>
      </w:r>
      <w:r w:rsidR="00BD30A5">
        <w:rPr>
          <w:rFonts w:asciiTheme="majorBidi" w:hAnsiTheme="majorBidi" w:cstheme="majorBidi"/>
        </w:rPr>
        <w:t>;</w:t>
      </w:r>
    </w:p>
    <w:p w14:paraId="1C7F3BED" w14:textId="70365527" w:rsidR="001B46EC" w:rsidRPr="00BD30A5" w:rsidRDefault="00592B44" w:rsidP="00BD30A5">
      <w:pPr>
        <w:pStyle w:val="a6"/>
        <w:numPr>
          <w:ilvl w:val="0"/>
          <w:numId w:val="30"/>
        </w:numPr>
        <w:spacing w:line="360" w:lineRule="auto"/>
        <w:ind w:left="0" w:firstLine="709"/>
        <w:jc w:val="both"/>
        <w:rPr>
          <w:rFonts w:asciiTheme="majorBidi" w:hAnsiTheme="majorBidi" w:cstheme="majorBidi"/>
        </w:rPr>
      </w:pPr>
      <w:r w:rsidRPr="00BD30A5">
        <w:rPr>
          <w:rFonts w:asciiTheme="majorBidi" w:hAnsiTheme="majorBidi" w:cstheme="majorBidi"/>
        </w:rPr>
        <w:t>МФУ</w:t>
      </w:r>
      <w:r w:rsidR="00BD30A5">
        <w:rPr>
          <w:rFonts w:asciiTheme="majorBidi" w:hAnsiTheme="majorBidi" w:cstheme="majorBidi"/>
        </w:rPr>
        <w:t>;</w:t>
      </w:r>
    </w:p>
    <w:p w14:paraId="21737190" w14:textId="6F6DA344" w:rsidR="006F515C" w:rsidRPr="00BD30A5" w:rsidRDefault="006F515C" w:rsidP="00BD30A5">
      <w:pPr>
        <w:pStyle w:val="a6"/>
        <w:numPr>
          <w:ilvl w:val="0"/>
          <w:numId w:val="30"/>
        </w:numPr>
        <w:spacing w:line="360" w:lineRule="auto"/>
        <w:ind w:left="0" w:firstLine="709"/>
        <w:jc w:val="both"/>
        <w:rPr>
          <w:rFonts w:asciiTheme="majorBidi" w:hAnsiTheme="majorBidi" w:cstheme="majorBidi"/>
        </w:rPr>
      </w:pPr>
      <w:r w:rsidRPr="00BD30A5">
        <w:rPr>
          <w:rFonts w:asciiTheme="majorBidi" w:hAnsiTheme="majorBidi" w:cstheme="majorBidi"/>
        </w:rPr>
        <w:t>Музыкальное оборудование</w:t>
      </w:r>
      <w:r w:rsidR="00BD30A5">
        <w:rPr>
          <w:rFonts w:asciiTheme="majorBidi" w:hAnsiTheme="majorBidi" w:cstheme="majorBidi"/>
        </w:rPr>
        <w:t>;</w:t>
      </w:r>
    </w:p>
    <w:p w14:paraId="582AB6FB" w14:textId="5C1D4955" w:rsidR="001B46EC" w:rsidRPr="00BD30A5" w:rsidRDefault="001B46EC" w:rsidP="00BD30A5">
      <w:pPr>
        <w:pStyle w:val="a6"/>
        <w:numPr>
          <w:ilvl w:val="0"/>
          <w:numId w:val="30"/>
        </w:numPr>
        <w:spacing w:line="360" w:lineRule="auto"/>
        <w:ind w:left="0" w:firstLine="709"/>
        <w:jc w:val="both"/>
        <w:rPr>
          <w:rFonts w:asciiTheme="majorBidi" w:hAnsiTheme="majorBidi" w:cstheme="majorBidi"/>
        </w:rPr>
      </w:pPr>
      <w:r w:rsidRPr="00BD30A5">
        <w:rPr>
          <w:rFonts w:asciiTheme="majorBidi" w:hAnsiTheme="majorBidi" w:cstheme="majorBidi"/>
        </w:rPr>
        <w:t>Шкафы для учебных пособий</w:t>
      </w:r>
      <w:r w:rsidR="00BD30A5">
        <w:rPr>
          <w:rFonts w:asciiTheme="majorBidi" w:hAnsiTheme="majorBidi" w:cstheme="majorBidi"/>
        </w:rPr>
        <w:t>;</w:t>
      </w:r>
      <w:r w:rsidRPr="00BD30A5">
        <w:rPr>
          <w:rFonts w:asciiTheme="majorBidi" w:hAnsiTheme="majorBidi" w:cstheme="majorBidi"/>
        </w:rPr>
        <w:t xml:space="preserve"> </w:t>
      </w:r>
    </w:p>
    <w:p w14:paraId="769DE8A4" w14:textId="2C838683" w:rsidR="006F515C" w:rsidRPr="00BD30A5" w:rsidRDefault="006F515C" w:rsidP="00BD30A5">
      <w:pPr>
        <w:pStyle w:val="a6"/>
        <w:numPr>
          <w:ilvl w:val="0"/>
          <w:numId w:val="30"/>
        </w:numPr>
        <w:spacing w:line="360" w:lineRule="auto"/>
        <w:ind w:left="0" w:firstLine="709"/>
        <w:jc w:val="both"/>
        <w:rPr>
          <w:rFonts w:asciiTheme="majorBidi" w:hAnsiTheme="majorBidi" w:cstheme="majorBidi"/>
        </w:rPr>
      </w:pPr>
      <w:r w:rsidRPr="00BD30A5">
        <w:rPr>
          <w:rFonts w:asciiTheme="majorBidi" w:hAnsiTheme="majorBidi" w:cstheme="majorBidi"/>
        </w:rPr>
        <w:t>Шкафы для хранения вещей</w:t>
      </w:r>
      <w:r w:rsidR="00BD30A5">
        <w:rPr>
          <w:rFonts w:asciiTheme="majorBidi" w:hAnsiTheme="majorBidi" w:cstheme="majorBidi"/>
        </w:rPr>
        <w:t>;</w:t>
      </w:r>
    </w:p>
    <w:p w14:paraId="0935735A" w14:textId="4CCC1A4B" w:rsidR="001B46EC" w:rsidRPr="00BD30A5" w:rsidRDefault="001B46EC" w:rsidP="00BD30A5">
      <w:pPr>
        <w:pStyle w:val="a6"/>
        <w:numPr>
          <w:ilvl w:val="0"/>
          <w:numId w:val="30"/>
        </w:numPr>
        <w:spacing w:line="360" w:lineRule="auto"/>
        <w:ind w:left="0" w:firstLine="709"/>
        <w:jc w:val="both"/>
        <w:rPr>
          <w:rFonts w:asciiTheme="majorBidi" w:hAnsiTheme="majorBidi" w:cstheme="majorBidi"/>
        </w:rPr>
      </w:pPr>
      <w:r w:rsidRPr="00BD30A5">
        <w:rPr>
          <w:rFonts w:asciiTheme="majorBidi" w:hAnsiTheme="majorBidi" w:cstheme="majorBidi"/>
        </w:rPr>
        <w:t>Мебель для сидения</w:t>
      </w:r>
      <w:r w:rsidR="00BD30A5">
        <w:rPr>
          <w:rFonts w:asciiTheme="majorBidi" w:hAnsiTheme="majorBidi" w:cstheme="majorBidi"/>
        </w:rPr>
        <w:t>;</w:t>
      </w:r>
    </w:p>
    <w:p w14:paraId="53A3AF85" w14:textId="5D5AE95E" w:rsidR="001B46EC" w:rsidRPr="00BD30A5" w:rsidRDefault="001B46EC" w:rsidP="00BD30A5">
      <w:pPr>
        <w:pStyle w:val="a6"/>
        <w:numPr>
          <w:ilvl w:val="0"/>
          <w:numId w:val="30"/>
        </w:numPr>
        <w:spacing w:line="360" w:lineRule="auto"/>
        <w:ind w:left="0" w:firstLine="709"/>
        <w:jc w:val="both"/>
        <w:rPr>
          <w:rFonts w:asciiTheme="majorBidi" w:hAnsiTheme="majorBidi" w:cstheme="majorBidi"/>
        </w:rPr>
      </w:pPr>
      <w:r w:rsidRPr="00BD30A5">
        <w:rPr>
          <w:rFonts w:asciiTheme="majorBidi" w:hAnsiTheme="majorBidi" w:cstheme="majorBidi"/>
        </w:rPr>
        <w:t>Коммутационное оборудование</w:t>
      </w:r>
      <w:r w:rsidR="002951C7">
        <w:rPr>
          <w:rFonts w:asciiTheme="majorBidi" w:hAnsiTheme="majorBidi" w:cstheme="majorBidi"/>
        </w:rPr>
        <w:t>.</w:t>
      </w:r>
    </w:p>
    <w:p w14:paraId="24BE1A76" w14:textId="77777777" w:rsidR="001B46EC" w:rsidRPr="00BD30A5" w:rsidRDefault="001B46EC" w:rsidP="00BD30A5">
      <w:pPr>
        <w:spacing w:line="360" w:lineRule="auto"/>
        <w:ind w:firstLine="709"/>
        <w:jc w:val="both"/>
        <w:rPr>
          <w:rFonts w:asciiTheme="majorBidi" w:hAnsiTheme="majorBidi" w:cstheme="majorBidi"/>
          <w:iCs/>
        </w:rPr>
      </w:pPr>
    </w:p>
    <w:p w14:paraId="0F263942" w14:textId="77777777" w:rsidR="001B46EC" w:rsidRPr="00BD30A5" w:rsidRDefault="001B46EC" w:rsidP="00BD30A5">
      <w:pPr>
        <w:spacing w:line="360" w:lineRule="auto"/>
        <w:ind w:firstLine="709"/>
        <w:jc w:val="both"/>
        <w:rPr>
          <w:rFonts w:asciiTheme="majorBidi" w:hAnsiTheme="majorBidi" w:cstheme="majorBidi"/>
          <w:iCs/>
        </w:rPr>
      </w:pPr>
      <w:r w:rsidRPr="00BD30A5">
        <w:rPr>
          <w:rFonts w:asciiTheme="majorBidi" w:hAnsiTheme="majorBidi" w:cstheme="majorBidi"/>
          <w:b/>
          <w:bCs/>
          <w:iCs/>
        </w:rPr>
        <w:t>Специальное оборудование</w:t>
      </w:r>
      <w:r w:rsidRPr="00BD30A5">
        <w:rPr>
          <w:rFonts w:asciiTheme="majorBidi" w:hAnsiTheme="majorBidi" w:cstheme="majorBidi"/>
          <w:iCs/>
        </w:rPr>
        <w:t xml:space="preserve">: </w:t>
      </w:r>
    </w:p>
    <w:p w14:paraId="2F2C597D" w14:textId="1085A747" w:rsidR="001862C4" w:rsidRDefault="001862C4" w:rsidP="00BD30A5">
      <w:pPr>
        <w:pStyle w:val="a6"/>
        <w:numPr>
          <w:ilvl w:val="0"/>
          <w:numId w:val="31"/>
        </w:numPr>
        <w:spacing w:line="360" w:lineRule="auto"/>
        <w:ind w:left="0" w:firstLine="709"/>
        <w:jc w:val="both"/>
        <w:rPr>
          <w:rFonts w:asciiTheme="majorBidi" w:hAnsiTheme="majorBidi" w:cstheme="majorBidi"/>
          <w:iCs/>
        </w:rPr>
      </w:pPr>
      <w:r>
        <w:rPr>
          <w:rFonts w:asciiTheme="majorBidi" w:hAnsiTheme="majorBidi" w:cstheme="majorBidi"/>
          <w:iCs/>
        </w:rPr>
        <w:t>Шкафы</w:t>
      </w:r>
      <w:r w:rsidR="00D43F17">
        <w:rPr>
          <w:rFonts w:asciiTheme="majorBidi" w:hAnsiTheme="majorBidi" w:cstheme="majorBidi"/>
          <w:iCs/>
        </w:rPr>
        <w:t xml:space="preserve"> </w:t>
      </w:r>
      <w:r>
        <w:rPr>
          <w:rFonts w:asciiTheme="majorBidi" w:hAnsiTheme="majorBidi" w:cstheme="majorBidi"/>
          <w:iCs/>
        </w:rPr>
        <w:t xml:space="preserve">для хранения </w:t>
      </w:r>
      <w:r w:rsidR="000167E6">
        <w:rPr>
          <w:rFonts w:asciiTheme="majorBidi" w:hAnsiTheme="majorBidi" w:cstheme="majorBidi"/>
          <w:iCs/>
        </w:rPr>
        <w:t>спортивного инвентаря;</w:t>
      </w:r>
    </w:p>
    <w:p w14:paraId="051EE760" w14:textId="34432BD2" w:rsidR="005C3B29" w:rsidRDefault="005C3B29" w:rsidP="00BD30A5">
      <w:pPr>
        <w:pStyle w:val="a6"/>
        <w:numPr>
          <w:ilvl w:val="0"/>
          <w:numId w:val="31"/>
        </w:numPr>
        <w:spacing w:line="360" w:lineRule="auto"/>
        <w:ind w:left="0" w:firstLine="709"/>
        <w:jc w:val="both"/>
        <w:rPr>
          <w:rFonts w:asciiTheme="majorBidi" w:hAnsiTheme="majorBidi" w:cstheme="majorBidi"/>
          <w:iCs/>
        </w:rPr>
      </w:pPr>
      <w:r>
        <w:rPr>
          <w:rFonts w:asciiTheme="majorBidi" w:hAnsiTheme="majorBidi" w:cstheme="majorBidi"/>
          <w:iCs/>
        </w:rPr>
        <w:t xml:space="preserve">Демонстрационные материалы: </w:t>
      </w:r>
      <w:r w:rsidR="00CD6D29">
        <w:rPr>
          <w:rFonts w:asciiTheme="majorBidi" w:hAnsiTheme="majorBidi" w:cstheme="majorBidi"/>
          <w:iCs/>
        </w:rPr>
        <w:t xml:space="preserve">информационные </w:t>
      </w:r>
      <w:r>
        <w:rPr>
          <w:rFonts w:asciiTheme="majorBidi" w:hAnsiTheme="majorBidi" w:cstheme="majorBidi"/>
          <w:iCs/>
        </w:rPr>
        <w:t>стенды, инструкции, наглядные пособия и др.</w:t>
      </w:r>
    </w:p>
    <w:p w14:paraId="3F8636AF" w14:textId="220921CA" w:rsidR="001538D6" w:rsidRPr="001538D6" w:rsidRDefault="001538D6" w:rsidP="001538D6">
      <w:pPr>
        <w:pStyle w:val="a6"/>
        <w:numPr>
          <w:ilvl w:val="0"/>
          <w:numId w:val="31"/>
        </w:numPr>
        <w:spacing w:line="360" w:lineRule="auto"/>
        <w:ind w:left="0" w:firstLine="709"/>
        <w:jc w:val="both"/>
        <w:rPr>
          <w:rFonts w:asciiTheme="majorBidi" w:hAnsiTheme="majorBidi" w:cstheme="majorBidi"/>
          <w:iCs/>
        </w:rPr>
      </w:pPr>
      <w:r w:rsidRPr="00BD30A5">
        <w:rPr>
          <w:rFonts w:asciiTheme="majorBidi" w:hAnsiTheme="majorBidi" w:cstheme="majorBidi"/>
          <w:iCs/>
        </w:rPr>
        <w:t xml:space="preserve">Маты и </w:t>
      </w:r>
      <w:r>
        <w:rPr>
          <w:rFonts w:asciiTheme="majorBidi" w:hAnsiTheme="majorBidi" w:cstheme="majorBidi"/>
          <w:iCs/>
        </w:rPr>
        <w:t xml:space="preserve">спортивные </w:t>
      </w:r>
      <w:r w:rsidRPr="00BD30A5">
        <w:rPr>
          <w:rFonts w:asciiTheme="majorBidi" w:hAnsiTheme="majorBidi" w:cstheme="majorBidi"/>
          <w:iCs/>
        </w:rPr>
        <w:t>покрытия</w:t>
      </w:r>
      <w:r>
        <w:rPr>
          <w:rFonts w:asciiTheme="majorBidi" w:hAnsiTheme="majorBidi" w:cstheme="majorBidi"/>
        </w:rPr>
        <w:t>;</w:t>
      </w:r>
    </w:p>
    <w:p w14:paraId="72BF8C75" w14:textId="77777777" w:rsidR="001538D6" w:rsidRPr="00BD30A5" w:rsidRDefault="001538D6" w:rsidP="001538D6">
      <w:pPr>
        <w:pStyle w:val="a6"/>
        <w:numPr>
          <w:ilvl w:val="0"/>
          <w:numId w:val="31"/>
        </w:numPr>
        <w:spacing w:line="360" w:lineRule="auto"/>
        <w:ind w:left="0" w:firstLine="709"/>
        <w:jc w:val="both"/>
        <w:rPr>
          <w:rFonts w:asciiTheme="majorBidi" w:hAnsiTheme="majorBidi" w:cstheme="majorBidi"/>
          <w:iCs/>
        </w:rPr>
      </w:pPr>
      <w:r w:rsidRPr="00BD30A5">
        <w:rPr>
          <w:rFonts w:asciiTheme="majorBidi" w:hAnsiTheme="majorBidi" w:cstheme="majorBidi"/>
          <w:iCs/>
        </w:rPr>
        <w:t>Батуты</w:t>
      </w:r>
      <w:r>
        <w:rPr>
          <w:rFonts w:asciiTheme="majorBidi" w:hAnsiTheme="majorBidi" w:cstheme="majorBidi"/>
        </w:rPr>
        <w:t>;</w:t>
      </w:r>
    </w:p>
    <w:p w14:paraId="5A0DBCA6" w14:textId="56AB9BD2" w:rsidR="001538D6" w:rsidRPr="00011A85" w:rsidRDefault="001538D6" w:rsidP="001538D6">
      <w:pPr>
        <w:pStyle w:val="a6"/>
        <w:numPr>
          <w:ilvl w:val="0"/>
          <w:numId w:val="31"/>
        </w:numPr>
        <w:spacing w:line="360" w:lineRule="auto"/>
        <w:ind w:left="0" w:firstLine="709"/>
        <w:jc w:val="both"/>
        <w:rPr>
          <w:rFonts w:asciiTheme="majorBidi" w:hAnsiTheme="majorBidi" w:cstheme="majorBidi"/>
          <w:iCs/>
        </w:rPr>
      </w:pPr>
      <w:r w:rsidRPr="00011A85">
        <w:rPr>
          <w:rFonts w:asciiTheme="majorBidi" w:hAnsiTheme="majorBidi" w:cstheme="majorBidi"/>
        </w:rPr>
        <w:t xml:space="preserve">Комплексное игровое решение: мячи игровые, ворота футбольные, сетка волейбольная, </w:t>
      </w:r>
      <w:r w:rsidR="00D43F17" w:rsidRPr="00011A85">
        <w:rPr>
          <w:rFonts w:asciiTheme="majorBidi" w:hAnsiTheme="majorBidi" w:cstheme="majorBidi"/>
        </w:rPr>
        <w:t xml:space="preserve">корзина </w:t>
      </w:r>
      <w:r w:rsidRPr="00011A85">
        <w:rPr>
          <w:rFonts w:asciiTheme="majorBidi" w:hAnsiTheme="majorBidi" w:cstheme="majorBidi"/>
        </w:rPr>
        <w:t>баскетбольн</w:t>
      </w:r>
      <w:r w:rsidR="00D43F17" w:rsidRPr="00011A85">
        <w:rPr>
          <w:rFonts w:asciiTheme="majorBidi" w:hAnsiTheme="majorBidi" w:cstheme="majorBidi"/>
        </w:rPr>
        <w:t>ая</w:t>
      </w:r>
      <w:r w:rsidRPr="00011A85">
        <w:rPr>
          <w:rFonts w:asciiTheme="majorBidi" w:hAnsiTheme="majorBidi" w:cstheme="majorBidi"/>
        </w:rPr>
        <w:t>,</w:t>
      </w:r>
      <w:r w:rsidR="00D43F17" w:rsidRPr="00011A85">
        <w:rPr>
          <w:rFonts w:asciiTheme="majorBidi" w:hAnsiTheme="majorBidi" w:cstheme="majorBidi"/>
        </w:rPr>
        <w:t xml:space="preserve"> гимнастические </w:t>
      </w:r>
      <w:r w:rsidRPr="00011A85">
        <w:rPr>
          <w:rFonts w:asciiTheme="majorBidi" w:hAnsiTheme="majorBidi" w:cstheme="majorBidi"/>
        </w:rPr>
        <w:t xml:space="preserve"> маты, спортивное покрытие, </w:t>
      </w:r>
      <w:r w:rsidR="00D43F17" w:rsidRPr="00011A85">
        <w:rPr>
          <w:rFonts w:asciiTheme="majorBidi" w:hAnsiTheme="majorBidi" w:cstheme="majorBidi"/>
        </w:rPr>
        <w:t xml:space="preserve">манишки </w:t>
      </w:r>
      <w:r w:rsidRPr="00011A85">
        <w:rPr>
          <w:rFonts w:asciiTheme="majorBidi" w:hAnsiTheme="majorBidi" w:cstheme="majorBidi"/>
        </w:rPr>
        <w:t>игровые с номерами и др.</w:t>
      </w:r>
    </w:p>
    <w:p w14:paraId="7A7FF817" w14:textId="4D638517" w:rsidR="006F515C" w:rsidRPr="00EE1A81" w:rsidRDefault="00EE1A81" w:rsidP="00296B4C">
      <w:pPr>
        <w:pStyle w:val="a6"/>
        <w:numPr>
          <w:ilvl w:val="0"/>
          <w:numId w:val="31"/>
        </w:numPr>
        <w:spacing w:line="360" w:lineRule="auto"/>
        <w:ind w:left="0" w:firstLine="709"/>
        <w:jc w:val="both"/>
        <w:rPr>
          <w:rFonts w:asciiTheme="majorBidi" w:hAnsiTheme="majorBidi" w:cstheme="majorBidi"/>
          <w:iCs/>
        </w:rPr>
      </w:pPr>
      <w:r w:rsidRPr="00EE1A81">
        <w:rPr>
          <w:rFonts w:asciiTheme="majorBidi" w:hAnsiTheme="majorBidi" w:cstheme="majorBidi"/>
          <w:iCs/>
        </w:rPr>
        <w:t>Комлект «Киберспорт»: к</w:t>
      </w:r>
      <w:r w:rsidR="00672F51" w:rsidRPr="00EE1A81">
        <w:rPr>
          <w:rFonts w:asciiTheme="majorBidi" w:hAnsiTheme="majorBidi" w:cstheme="majorBidi"/>
          <w:iCs/>
        </w:rPr>
        <w:t>омпьютерный с</w:t>
      </w:r>
      <w:r w:rsidR="003C19C4" w:rsidRPr="00EE1A81">
        <w:rPr>
          <w:rFonts w:asciiTheme="majorBidi" w:hAnsiTheme="majorBidi" w:cstheme="majorBidi"/>
          <w:iCs/>
        </w:rPr>
        <w:t>истемный блок ресурсный игровой</w:t>
      </w:r>
      <w:r w:rsidRPr="00EE1A81">
        <w:rPr>
          <w:rFonts w:asciiTheme="majorBidi" w:hAnsiTheme="majorBidi" w:cstheme="majorBidi"/>
          <w:iCs/>
        </w:rPr>
        <w:t xml:space="preserve">, игровой </w:t>
      </w:r>
      <w:r w:rsidR="003C19C4" w:rsidRPr="00EE1A81">
        <w:rPr>
          <w:rFonts w:asciiTheme="majorBidi" w:hAnsiTheme="majorBidi" w:cstheme="majorBidi"/>
          <w:iCs/>
        </w:rPr>
        <w:t>Монитор не менее 17 дюймо</w:t>
      </w:r>
      <w:r w:rsidR="00BD30A5" w:rsidRPr="00EE1A81">
        <w:rPr>
          <w:rFonts w:asciiTheme="majorBidi" w:hAnsiTheme="majorBidi" w:cstheme="majorBidi"/>
          <w:iCs/>
        </w:rPr>
        <w:t>в</w:t>
      </w:r>
      <w:r w:rsidRPr="00EE1A81">
        <w:rPr>
          <w:rFonts w:asciiTheme="majorBidi" w:hAnsiTheme="majorBidi" w:cstheme="majorBidi"/>
          <w:iCs/>
        </w:rPr>
        <w:t>, ц</w:t>
      </w:r>
      <w:r w:rsidR="001B46EC" w:rsidRPr="00EE1A81">
        <w:rPr>
          <w:rFonts w:asciiTheme="majorBidi" w:hAnsiTheme="majorBidi" w:cstheme="majorBidi"/>
          <w:iCs/>
        </w:rPr>
        <w:t>ифровые симуляторы и VR/AR</w:t>
      </w:r>
      <w:r>
        <w:rPr>
          <w:rFonts w:asciiTheme="majorBidi" w:hAnsiTheme="majorBidi" w:cstheme="majorBidi"/>
          <w:iCs/>
        </w:rPr>
        <w:t>, а</w:t>
      </w:r>
      <w:r w:rsidR="003C19C4" w:rsidRPr="00EE1A81">
        <w:rPr>
          <w:rFonts w:asciiTheme="majorBidi" w:hAnsiTheme="majorBidi" w:cstheme="majorBidi"/>
          <w:iCs/>
        </w:rPr>
        <w:t>ксессуары компьютерные игровые</w:t>
      </w:r>
      <w:r>
        <w:rPr>
          <w:rFonts w:asciiTheme="majorBidi" w:hAnsiTheme="majorBidi" w:cstheme="majorBidi"/>
          <w:iCs/>
        </w:rPr>
        <w:t xml:space="preserve"> (</w:t>
      </w:r>
      <w:r w:rsidR="001862C4" w:rsidRPr="00EE1A81">
        <w:rPr>
          <w:rFonts w:asciiTheme="majorBidi" w:hAnsiTheme="majorBidi" w:cstheme="majorBidi"/>
          <w:iCs/>
        </w:rPr>
        <w:t>гарнитура, компьютерная игровая мышь, игровая клавиатура</w:t>
      </w:r>
      <w:r>
        <w:rPr>
          <w:rFonts w:asciiTheme="majorBidi" w:hAnsiTheme="majorBidi" w:cstheme="majorBidi"/>
          <w:iCs/>
        </w:rPr>
        <w:t>)</w:t>
      </w:r>
      <w:r w:rsidR="001862C4" w:rsidRPr="00EE1A81">
        <w:rPr>
          <w:rFonts w:asciiTheme="majorBidi" w:hAnsiTheme="majorBidi" w:cstheme="majorBidi"/>
          <w:iCs/>
        </w:rPr>
        <w:t xml:space="preserve"> и т.д.</w:t>
      </w:r>
      <w:r w:rsidR="00BD30A5" w:rsidRPr="00EE1A81">
        <w:rPr>
          <w:rFonts w:asciiTheme="majorBidi" w:hAnsiTheme="majorBidi" w:cstheme="majorBidi"/>
        </w:rPr>
        <w:t>;</w:t>
      </w:r>
    </w:p>
    <w:p w14:paraId="1AF4300F" w14:textId="7C58AC35" w:rsidR="001B46EC" w:rsidRPr="00BD30A5" w:rsidRDefault="001B46EC" w:rsidP="00BD30A5">
      <w:pPr>
        <w:pStyle w:val="a6"/>
        <w:numPr>
          <w:ilvl w:val="0"/>
          <w:numId w:val="31"/>
        </w:numPr>
        <w:spacing w:line="360" w:lineRule="auto"/>
        <w:ind w:left="0" w:firstLine="709"/>
        <w:jc w:val="both"/>
        <w:rPr>
          <w:rFonts w:asciiTheme="majorBidi" w:hAnsiTheme="majorBidi" w:cstheme="majorBidi"/>
          <w:iCs/>
        </w:rPr>
      </w:pPr>
      <w:r w:rsidRPr="00BD30A5">
        <w:rPr>
          <w:rFonts w:asciiTheme="majorBidi" w:hAnsiTheme="majorBidi" w:cstheme="majorBidi"/>
          <w:iCs/>
        </w:rPr>
        <w:t>Настольные спортивные игры</w:t>
      </w:r>
      <w:r w:rsidR="001862C4">
        <w:rPr>
          <w:rFonts w:asciiTheme="majorBidi" w:hAnsiTheme="majorBidi" w:cstheme="majorBidi"/>
          <w:iCs/>
        </w:rPr>
        <w:t>: хоккей, футбол, аэрохоккей</w:t>
      </w:r>
      <w:r w:rsidR="00C952CE">
        <w:rPr>
          <w:rFonts w:asciiTheme="majorBidi" w:hAnsiTheme="majorBidi" w:cstheme="majorBidi"/>
          <w:iCs/>
        </w:rPr>
        <w:t>, шахматы, шашки</w:t>
      </w:r>
      <w:r w:rsidR="00AB555E">
        <w:rPr>
          <w:rFonts w:asciiTheme="majorBidi" w:hAnsiTheme="majorBidi" w:cstheme="majorBidi"/>
          <w:iCs/>
        </w:rPr>
        <w:t>, рошфор большой</w:t>
      </w:r>
      <w:r w:rsidR="001862C4">
        <w:rPr>
          <w:rFonts w:asciiTheme="majorBidi" w:hAnsiTheme="majorBidi" w:cstheme="majorBidi"/>
          <w:iCs/>
        </w:rPr>
        <w:t xml:space="preserve"> и др.</w:t>
      </w:r>
      <w:r w:rsidR="00BD30A5">
        <w:rPr>
          <w:rFonts w:asciiTheme="majorBidi" w:hAnsiTheme="majorBidi" w:cstheme="majorBidi"/>
        </w:rPr>
        <w:t>;</w:t>
      </w:r>
      <w:r w:rsidRPr="00BD30A5">
        <w:rPr>
          <w:rFonts w:asciiTheme="majorBidi" w:hAnsiTheme="majorBidi" w:cstheme="majorBidi"/>
          <w:iCs/>
        </w:rPr>
        <w:t xml:space="preserve"> </w:t>
      </w:r>
    </w:p>
    <w:p w14:paraId="790F57E3" w14:textId="5198B2F9" w:rsidR="001B46EC" w:rsidRPr="00BD30A5" w:rsidRDefault="006F515C" w:rsidP="00BD30A5">
      <w:pPr>
        <w:pStyle w:val="a6"/>
        <w:numPr>
          <w:ilvl w:val="0"/>
          <w:numId w:val="31"/>
        </w:numPr>
        <w:spacing w:line="360" w:lineRule="auto"/>
        <w:ind w:left="0" w:firstLine="709"/>
        <w:jc w:val="both"/>
        <w:rPr>
          <w:rFonts w:asciiTheme="majorBidi" w:hAnsiTheme="majorBidi" w:cstheme="majorBidi"/>
          <w:iCs/>
        </w:rPr>
      </w:pPr>
      <w:r w:rsidRPr="00BD30A5">
        <w:rPr>
          <w:rFonts w:asciiTheme="majorBidi" w:hAnsiTheme="majorBidi" w:cstheme="majorBidi"/>
          <w:iCs/>
        </w:rPr>
        <w:t xml:space="preserve">Комплект </w:t>
      </w:r>
      <w:r w:rsidR="001862C4">
        <w:rPr>
          <w:rFonts w:asciiTheme="majorBidi" w:hAnsiTheme="majorBidi" w:cstheme="majorBidi"/>
          <w:iCs/>
        </w:rPr>
        <w:t>«Н</w:t>
      </w:r>
      <w:r w:rsidR="001B46EC" w:rsidRPr="00BD30A5">
        <w:rPr>
          <w:rFonts w:asciiTheme="majorBidi" w:hAnsiTheme="majorBidi" w:cstheme="majorBidi"/>
          <w:iCs/>
        </w:rPr>
        <w:t>астольн</w:t>
      </w:r>
      <w:r w:rsidR="001862C4">
        <w:rPr>
          <w:rFonts w:asciiTheme="majorBidi" w:hAnsiTheme="majorBidi" w:cstheme="majorBidi"/>
          <w:iCs/>
        </w:rPr>
        <w:t>ый</w:t>
      </w:r>
      <w:r w:rsidR="001B46EC" w:rsidRPr="00BD30A5">
        <w:rPr>
          <w:rFonts w:asciiTheme="majorBidi" w:hAnsiTheme="majorBidi" w:cstheme="majorBidi"/>
          <w:iCs/>
        </w:rPr>
        <w:t xml:space="preserve"> теннис</w:t>
      </w:r>
      <w:r w:rsidR="001862C4">
        <w:rPr>
          <w:rFonts w:asciiTheme="majorBidi" w:hAnsiTheme="majorBidi" w:cstheme="majorBidi"/>
          <w:iCs/>
        </w:rPr>
        <w:t xml:space="preserve">»: ракетка, сетка, </w:t>
      </w:r>
      <w:r w:rsidR="00EE1A81">
        <w:rPr>
          <w:rFonts w:asciiTheme="majorBidi" w:hAnsiTheme="majorBidi" w:cstheme="majorBidi"/>
          <w:iCs/>
        </w:rPr>
        <w:t xml:space="preserve">шарики, </w:t>
      </w:r>
      <w:r w:rsidR="001862C4">
        <w:rPr>
          <w:rFonts w:asciiTheme="majorBidi" w:hAnsiTheme="majorBidi" w:cstheme="majorBidi"/>
          <w:iCs/>
        </w:rPr>
        <w:t>стол</w:t>
      </w:r>
      <w:r w:rsidR="00BD30A5">
        <w:rPr>
          <w:rFonts w:asciiTheme="majorBidi" w:hAnsiTheme="majorBidi" w:cstheme="majorBidi"/>
        </w:rPr>
        <w:t>;</w:t>
      </w:r>
      <w:r w:rsidR="001B46EC" w:rsidRPr="00BD30A5">
        <w:rPr>
          <w:rFonts w:asciiTheme="majorBidi" w:hAnsiTheme="majorBidi" w:cstheme="majorBidi"/>
          <w:iCs/>
        </w:rPr>
        <w:t xml:space="preserve"> </w:t>
      </w:r>
    </w:p>
    <w:p w14:paraId="07ED25B5" w14:textId="013480E2" w:rsidR="00962A3F" w:rsidRPr="00BD30A5" w:rsidRDefault="00962A3F" w:rsidP="00BD30A5">
      <w:pPr>
        <w:pStyle w:val="a6"/>
        <w:numPr>
          <w:ilvl w:val="0"/>
          <w:numId w:val="31"/>
        </w:numPr>
        <w:spacing w:line="360" w:lineRule="auto"/>
        <w:ind w:left="0" w:firstLine="709"/>
        <w:jc w:val="both"/>
        <w:rPr>
          <w:rFonts w:asciiTheme="majorBidi" w:hAnsiTheme="majorBidi" w:cstheme="majorBidi"/>
          <w:iCs/>
        </w:rPr>
      </w:pPr>
      <w:r w:rsidRPr="00BD30A5">
        <w:rPr>
          <w:rFonts w:asciiTheme="majorBidi" w:hAnsiTheme="majorBidi" w:cstheme="majorBidi"/>
          <w:iCs/>
        </w:rPr>
        <w:t>Комплексное решение для сдачи нормативов</w:t>
      </w:r>
      <w:r w:rsidR="00011A85">
        <w:rPr>
          <w:rFonts w:asciiTheme="majorBidi" w:hAnsiTheme="majorBidi" w:cstheme="majorBidi"/>
          <w:iCs/>
        </w:rPr>
        <w:t xml:space="preserve"> ВФСК ГТО</w:t>
      </w:r>
      <w:r w:rsidR="00BD30A5">
        <w:rPr>
          <w:rFonts w:asciiTheme="majorBidi" w:hAnsiTheme="majorBidi" w:cstheme="majorBidi"/>
        </w:rPr>
        <w:t>;</w:t>
      </w:r>
    </w:p>
    <w:p w14:paraId="6CA13A89" w14:textId="5C3A3DE8" w:rsidR="006F515C" w:rsidRPr="00BD30A5" w:rsidRDefault="006F515C" w:rsidP="00BD30A5">
      <w:pPr>
        <w:pStyle w:val="a6"/>
        <w:numPr>
          <w:ilvl w:val="0"/>
          <w:numId w:val="31"/>
        </w:numPr>
        <w:spacing w:line="360" w:lineRule="auto"/>
        <w:ind w:left="0" w:firstLine="709"/>
        <w:jc w:val="both"/>
        <w:rPr>
          <w:rFonts w:asciiTheme="majorBidi" w:hAnsiTheme="majorBidi" w:cstheme="majorBidi"/>
          <w:iCs/>
        </w:rPr>
      </w:pPr>
      <w:r w:rsidRPr="00BD30A5">
        <w:rPr>
          <w:rFonts w:asciiTheme="majorBidi" w:hAnsiTheme="majorBidi" w:cstheme="majorBidi"/>
          <w:iCs/>
        </w:rPr>
        <w:t>Комплект</w:t>
      </w:r>
      <w:r w:rsidR="001538D6">
        <w:rPr>
          <w:rFonts w:asciiTheme="majorBidi" w:hAnsiTheme="majorBidi" w:cstheme="majorBidi"/>
          <w:iCs/>
        </w:rPr>
        <w:t xml:space="preserve"> «Б</w:t>
      </w:r>
      <w:r w:rsidRPr="00BD30A5">
        <w:rPr>
          <w:rFonts w:asciiTheme="majorBidi" w:hAnsiTheme="majorBidi" w:cstheme="majorBidi"/>
          <w:iCs/>
        </w:rPr>
        <w:t>админтон</w:t>
      </w:r>
      <w:r w:rsidR="001538D6">
        <w:rPr>
          <w:rFonts w:asciiTheme="majorBidi" w:hAnsiTheme="majorBidi" w:cstheme="majorBidi"/>
          <w:iCs/>
        </w:rPr>
        <w:t>»</w:t>
      </w:r>
      <w:r w:rsidR="00EE1A81">
        <w:rPr>
          <w:rFonts w:asciiTheme="majorBidi" w:hAnsiTheme="majorBidi" w:cstheme="majorBidi"/>
          <w:iCs/>
        </w:rPr>
        <w:t>: сетка, ракетка для бадминтона</w:t>
      </w:r>
      <w:r w:rsidR="00BD30A5">
        <w:rPr>
          <w:rFonts w:asciiTheme="majorBidi" w:hAnsiTheme="majorBidi" w:cstheme="majorBidi"/>
        </w:rPr>
        <w:t>;</w:t>
      </w:r>
    </w:p>
    <w:p w14:paraId="27EBB94C" w14:textId="6854ED25" w:rsidR="005A1608" w:rsidRPr="00BD30A5" w:rsidRDefault="00672F51" w:rsidP="00BD30A5">
      <w:pPr>
        <w:pStyle w:val="a6"/>
        <w:numPr>
          <w:ilvl w:val="0"/>
          <w:numId w:val="31"/>
        </w:numPr>
        <w:spacing w:line="360" w:lineRule="auto"/>
        <w:ind w:left="0" w:firstLine="709"/>
        <w:jc w:val="both"/>
        <w:rPr>
          <w:rFonts w:asciiTheme="majorBidi" w:hAnsiTheme="majorBidi" w:cstheme="majorBidi"/>
          <w:iCs/>
        </w:rPr>
      </w:pPr>
      <w:r>
        <w:rPr>
          <w:rFonts w:asciiTheme="majorBidi" w:hAnsiTheme="majorBidi" w:cstheme="majorBidi"/>
          <w:iCs/>
        </w:rPr>
        <w:t>Комплект «</w:t>
      </w:r>
      <w:r w:rsidR="005A1608" w:rsidRPr="00BD30A5">
        <w:rPr>
          <w:rFonts w:asciiTheme="majorBidi" w:hAnsiTheme="majorBidi" w:cstheme="majorBidi"/>
          <w:iCs/>
        </w:rPr>
        <w:t>Рол</w:t>
      </w:r>
      <w:r>
        <w:rPr>
          <w:rFonts w:asciiTheme="majorBidi" w:hAnsiTheme="majorBidi" w:cstheme="majorBidi"/>
          <w:iCs/>
        </w:rPr>
        <w:t>лер»:</w:t>
      </w:r>
      <w:r w:rsidR="006F515C" w:rsidRPr="00BD30A5">
        <w:rPr>
          <w:rFonts w:asciiTheme="majorBidi" w:hAnsiTheme="majorBidi" w:cstheme="majorBidi"/>
          <w:iCs/>
        </w:rPr>
        <w:t xml:space="preserve"> коньки</w:t>
      </w:r>
      <w:r>
        <w:rPr>
          <w:rFonts w:asciiTheme="majorBidi" w:hAnsiTheme="majorBidi" w:cstheme="majorBidi"/>
          <w:iCs/>
        </w:rPr>
        <w:t xml:space="preserve"> роликовые, конусы, шлем защитный, защита, индивидуальная</w:t>
      </w:r>
      <w:r w:rsidR="001538D6">
        <w:rPr>
          <w:rFonts w:asciiTheme="majorBidi" w:hAnsiTheme="majorBidi" w:cstheme="majorBidi"/>
          <w:iCs/>
        </w:rPr>
        <w:t xml:space="preserve"> и др.</w:t>
      </w:r>
    </w:p>
    <w:p w14:paraId="2AC085F6" w14:textId="62F89E18" w:rsidR="00672F51" w:rsidRPr="00BD30A5" w:rsidRDefault="006F515C" w:rsidP="00672F51">
      <w:pPr>
        <w:pStyle w:val="a6"/>
        <w:numPr>
          <w:ilvl w:val="0"/>
          <w:numId w:val="31"/>
        </w:numPr>
        <w:spacing w:line="360" w:lineRule="auto"/>
        <w:ind w:left="0" w:firstLine="709"/>
        <w:jc w:val="both"/>
        <w:rPr>
          <w:rFonts w:asciiTheme="majorBidi" w:hAnsiTheme="majorBidi" w:cstheme="majorBidi"/>
          <w:iCs/>
        </w:rPr>
      </w:pPr>
      <w:r w:rsidRPr="00672F51">
        <w:rPr>
          <w:rFonts w:asciiTheme="majorBidi" w:hAnsiTheme="majorBidi" w:cstheme="majorBidi"/>
          <w:iCs/>
        </w:rPr>
        <w:t>Комплексное решение «Кроссфит»</w:t>
      </w:r>
      <w:r w:rsidR="00672F51" w:rsidRPr="00672F51">
        <w:rPr>
          <w:rFonts w:asciiTheme="majorBidi" w:hAnsiTheme="majorBidi" w:cstheme="majorBidi"/>
          <w:iCs/>
        </w:rPr>
        <w:t xml:space="preserve">: </w:t>
      </w:r>
      <w:r w:rsidR="00672F51">
        <w:rPr>
          <w:rFonts w:asciiTheme="majorBidi" w:hAnsiTheme="majorBidi" w:cstheme="majorBidi"/>
          <w:iCs/>
        </w:rPr>
        <w:t>т</w:t>
      </w:r>
      <w:r w:rsidR="00672F51" w:rsidRPr="00BD30A5">
        <w:rPr>
          <w:rFonts w:asciiTheme="majorBidi" w:hAnsiTheme="majorBidi" w:cstheme="majorBidi"/>
          <w:iCs/>
        </w:rPr>
        <w:t>ренажерный комплекс</w:t>
      </w:r>
      <w:r w:rsidR="00672F51">
        <w:rPr>
          <w:rFonts w:asciiTheme="majorBidi" w:hAnsiTheme="majorBidi" w:cstheme="majorBidi"/>
          <w:iCs/>
        </w:rPr>
        <w:t>,</w:t>
      </w:r>
    </w:p>
    <w:p w14:paraId="387C555F" w14:textId="7407CF00" w:rsidR="00672F51" w:rsidRPr="00672F51" w:rsidRDefault="00672F51" w:rsidP="00296B4C">
      <w:pPr>
        <w:pStyle w:val="a6"/>
        <w:numPr>
          <w:ilvl w:val="0"/>
          <w:numId w:val="31"/>
        </w:numPr>
        <w:spacing w:line="360" w:lineRule="auto"/>
        <w:ind w:left="0" w:firstLine="709"/>
        <w:jc w:val="both"/>
        <w:rPr>
          <w:rFonts w:asciiTheme="majorBidi" w:hAnsiTheme="majorBidi" w:cstheme="majorBidi"/>
          <w:iCs/>
        </w:rPr>
      </w:pPr>
      <w:r>
        <w:rPr>
          <w:rFonts w:asciiTheme="majorBidi" w:hAnsiTheme="majorBidi" w:cstheme="majorBidi"/>
          <w:iCs/>
        </w:rPr>
        <w:t>Комплект «Фитнесс</w:t>
      </w:r>
      <w:r w:rsidR="002951C7">
        <w:rPr>
          <w:rFonts w:asciiTheme="majorBidi" w:hAnsiTheme="majorBidi" w:cstheme="majorBidi"/>
          <w:iCs/>
        </w:rPr>
        <w:t xml:space="preserve"> и пилатес</w:t>
      </w:r>
      <w:r>
        <w:rPr>
          <w:rFonts w:asciiTheme="majorBidi" w:hAnsiTheme="majorBidi" w:cstheme="majorBidi"/>
          <w:iCs/>
        </w:rPr>
        <w:t xml:space="preserve">»: </w:t>
      </w:r>
      <w:r w:rsidRPr="00672F51">
        <w:rPr>
          <w:rFonts w:asciiTheme="majorBidi" w:hAnsiTheme="majorBidi" w:cstheme="majorBidi"/>
          <w:iCs/>
        </w:rPr>
        <w:t>фитболы</w:t>
      </w:r>
      <w:r w:rsidR="002951C7">
        <w:rPr>
          <w:rFonts w:asciiTheme="majorBidi" w:hAnsiTheme="majorBidi" w:cstheme="majorBidi"/>
          <w:iCs/>
        </w:rPr>
        <w:t>,</w:t>
      </w:r>
      <w:r w:rsidRPr="00672F51">
        <w:rPr>
          <w:rFonts w:asciiTheme="majorBidi" w:hAnsiTheme="majorBidi" w:cstheme="majorBidi"/>
          <w:iCs/>
        </w:rPr>
        <w:t xml:space="preserve"> </w:t>
      </w:r>
      <w:r w:rsidR="00053D39">
        <w:rPr>
          <w:rFonts w:asciiTheme="majorBidi" w:hAnsiTheme="majorBidi" w:cstheme="majorBidi"/>
          <w:iCs/>
        </w:rPr>
        <w:t xml:space="preserve">мячи, утяжелители, </w:t>
      </w:r>
      <w:r w:rsidRPr="00672F51">
        <w:rPr>
          <w:rFonts w:asciiTheme="majorBidi" w:hAnsiTheme="majorBidi" w:cstheme="majorBidi"/>
          <w:iCs/>
        </w:rPr>
        <w:t>бодибары</w:t>
      </w:r>
      <w:r>
        <w:rPr>
          <w:rFonts w:asciiTheme="majorBidi" w:hAnsiTheme="majorBidi" w:cstheme="majorBidi"/>
        </w:rPr>
        <w:t>,</w:t>
      </w:r>
      <w:r w:rsidRPr="00672F51">
        <w:rPr>
          <w:rFonts w:asciiTheme="majorBidi" w:hAnsiTheme="majorBidi" w:cstheme="majorBidi"/>
          <w:iCs/>
        </w:rPr>
        <w:t xml:space="preserve"> </w:t>
      </w:r>
      <w:r>
        <w:rPr>
          <w:rFonts w:asciiTheme="majorBidi" w:hAnsiTheme="majorBidi" w:cstheme="majorBidi"/>
          <w:iCs/>
        </w:rPr>
        <w:t>с</w:t>
      </w:r>
      <w:r w:rsidRPr="00672F51">
        <w:rPr>
          <w:rFonts w:asciiTheme="majorBidi" w:hAnsiTheme="majorBidi" w:cstheme="majorBidi"/>
          <w:iCs/>
        </w:rPr>
        <w:t>теп-платформы</w:t>
      </w:r>
      <w:r>
        <w:rPr>
          <w:rFonts w:asciiTheme="majorBidi" w:hAnsiTheme="majorBidi" w:cstheme="majorBidi"/>
        </w:rPr>
        <w:t>, коврики</w:t>
      </w:r>
      <w:r w:rsidR="00053D39">
        <w:rPr>
          <w:rFonts w:asciiTheme="majorBidi" w:hAnsiTheme="majorBidi" w:cstheme="majorBidi"/>
        </w:rPr>
        <w:t>, тренажеры</w:t>
      </w:r>
      <w:r w:rsidR="008B0993">
        <w:rPr>
          <w:rFonts w:asciiTheme="majorBidi" w:hAnsiTheme="majorBidi" w:cstheme="majorBidi"/>
        </w:rPr>
        <w:t>, степпер</w:t>
      </w:r>
      <w:r w:rsidR="00AD7EEB">
        <w:rPr>
          <w:rFonts w:asciiTheme="majorBidi" w:hAnsiTheme="majorBidi" w:cstheme="majorBidi"/>
        </w:rPr>
        <w:t xml:space="preserve"> и др.</w:t>
      </w:r>
    </w:p>
    <w:p w14:paraId="770AB140" w14:textId="73158659" w:rsidR="00962A3F" w:rsidRPr="00BD30A5" w:rsidRDefault="00DE634C" w:rsidP="00BD30A5">
      <w:pPr>
        <w:pStyle w:val="a6"/>
        <w:numPr>
          <w:ilvl w:val="0"/>
          <w:numId w:val="31"/>
        </w:numPr>
        <w:spacing w:line="360" w:lineRule="auto"/>
        <w:ind w:left="0" w:firstLine="709"/>
        <w:jc w:val="both"/>
        <w:rPr>
          <w:rFonts w:asciiTheme="majorBidi" w:hAnsiTheme="majorBidi" w:cstheme="majorBidi"/>
          <w:iCs/>
        </w:rPr>
      </w:pPr>
      <w:r>
        <w:rPr>
          <w:rFonts w:asciiTheme="majorBidi" w:hAnsiTheme="majorBidi" w:cstheme="majorBidi"/>
          <w:iCs/>
        </w:rPr>
        <w:t>Комплекс «В</w:t>
      </w:r>
      <w:r w:rsidR="00962A3F" w:rsidRPr="00BD30A5">
        <w:rPr>
          <w:rFonts w:asciiTheme="majorBidi" w:hAnsiTheme="majorBidi" w:cstheme="majorBidi"/>
          <w:iCs/>
        </w:rPr>
        <w:t>оркаут</w:t>
      </w:r>
      <w:r>
        <w:rPr>
          <w:rFonts w:asciiTheme="majorBidi" w:hAnsiTheme="majorBidi" w:cstheme="majorBidi"/>
          <w:iCs/>
        </w:rPr>
        <w:t>»</w:t>
      </w:r>
      <w:r w:rsidR="008B0993">
        <w:rPr>
          <w:rFonts w:asciiTheme="majorBidi" w:hAnsiTheme="majorBidi" w:cstheme="majorBidi"/>
          <w:iCs/>
        </w:rPr>
        <w:t>: турники, брусья, шведская стенка, скамейка, уличная площадка и др.</w:t>
      </w:r>
      <w:r w:rsidR="00BD30A5">
        <w:rPr>
          <w:rFonts w:asciiTheme="majorBidi" w:hAnsiTheme="majorBidi" w:cstheme="majorBidi"/>
        </w:rPr>
        <w:t>;</w:t>
      </w:r>
    </w:p>
    <w:p w14:paraId="49398938" w14:textId="6D34D9C9" w:rsidR="00962A3F" w:rsidRPr="00BD30A5" w:rsidRDefault="004020C5" w:rsidP="00BD30A5">
      <w:pPr>
        <w:pStyle w:val="a6"/>
        <w:numPr>
          <w:ilvl w:val="0"/>
          <w:numId w:val="31"/>
        </w:numPr>
        <w:spacing w:line="360" w:lineRule="auto"/>
        <w:ind w:left="0" w:firstLine="709"/>
        <w:jc w:val="both"/>
        <w:rPr>
          <w:rFonts w:asciiTheme="majorBidi" w:hAnsiTheme="majorBidi" w:cstheme="majorBidi"/>
          <w:iCs/>
        </w:rPr>
      </w:pPr>
      <w:r>
        <w:rPr>
          <w:rFonts w:asciiTheme="majorBidi" w:hAnsiTheme="majorBidi" w:cstheme="majorBidi"/>
          <w:iCs/>
        </w:rPr>
        <w:t>Комплект «</w:t>
      </w:r>
      <w:r w:rsidR="00962A3F" w:rsidRPr="00BD30A5">
        <w:rPr>
          <w:rFonts w:asciiTheme="majorBidi" w:hAnsiTheme="majorBidi" w:cstheme="majorBidi"/>
          <w:iCs/>
        </w:rPr>
        <w:t>Петанк</w:t>
      </w:r>
      <w:r w:rsidR="00EE1A81">
        <w:rPr>
          <w:rFonts w:asciiTheme="majorBidi" w:hAnsiTheme="majorBidi" w:cstheme="majorBidi"/>
          <w:iCs/>
        </w:rPr>
        <w:t xml:space="preserve"> и бочче</w:t>
      </w:r>
      <w:r>
        <w:rPr>
          <w:rFonts w:asciiTheme="majorBidi" w:hAnsiTheme="majorBidi" w:cstheme="majorBidi"/>
          <w:iCs/>
        </w:rPr>
        <w:t>»</w:t>
      </w:r>
      <w:r w:rsidR="001862C4">
        <w:rPr>
          <w:rFonts w:asciiTheme="majorBidi" w:hAnsiTheme="majorBidi" w:cstheme="majorBidi"/>
          <w:iCs/>
        </w:rPr>
        <w:t>: шары, площадка и др.</w:t>
      </w:r>
      <w:r w:rsidR="00BD30A5">
        <w:rPr>
          <w:rFonts w:asciiTheme="majorBidi" w:hAnsiTheme="majorBidi" w:cstheme="majorBidi"/>
        </w:rPr>
        <w:t>;</w:t>
      </w:r>
    </w:p>
    <w:p w14:paraId="497ADB8A" w14:textId="4B89249D" w:rsidR="00962A3F" w:rsidRPr="00BD30A5" w:rsidRDefault="00962A3F" w:rsidP="00BD30A5">
      <w:pPr>
        <w:pStyle w:val="a6"/>
        <w:numPr>
          <w:ilvl w:val="0"/>
          <w:numId w:val="31"/>
        </w:numPr>
        <w:spacing w:line="360" w:lineRule="auto"/>
        <w:ind w:left="0" w:firstLine="709"/>
        <w:jc w:val="both"/>
        <w:rPr>
          <w:rFonts w:asciiTheme="majorBidi" w:hAnsiTheme="majorBidi" w:cstheme="majorBidi"/>
          <w:iCs/>
        </w:rPr>
      </w:pPr>
      <w:r w:rsidRPr="00BD30A5">
        <w:rPr>
          <w:rFonts w:asciiTheme="majorBidi" w:hAnsiTheme="majorBidi" w:cstheme="majorBidi"/>
          <w:iCs/>
        </w:rPr>
        <w:t>Комплект «Спортивная рыб</w:t>
      </w:r>
      <w:r w:rsidR="004E4AAE" w:rsidRPr="00BD30A5">
        <w:rPr>
          <w:rFonts w:asciiTheme="majorBidi" w:hAnsiTheme="majorBidi" w:cstheme="majorBidi"/>
          <w:iCs/>
        </w:rPr>
        <w:t>ная ловля</w:t>
      </w:r>
      <w:r w:rsidRPr="00BD30A5">
        <w:rPr>
          <w:rFonts w:asciiTheme="majorBidi" w:hAnsiTheme="majorBidi" w:cstheme="majorBidi"/>
          <w:iCs/>
        </w:rPr>
        <w:t>»</w:t>
      </w:r>
      <w:r w:rsidR="001862C4">
        <w:rPr>
          <w:rFonts w:asciiTheme="majorBidi" w:hAnsiTheme="majorBidi" w:cstheme="majorBidi"/>
          <w:iCs/>
        </w:rPr>
        <w:t>: удочка, спиннинг, снасти и др.</w:t>
      </w:r>
      <w:r w:rsidR="00BD30A5">
        <w:rPr>
          <w:rFonts w:asciiTheme="majorBidi" w:hAnsiTheme="majorBidi" w:cstheme="majorBidi"/>
        </w:rPr>
        <w:t>;</w:t>
      </w:r>
    </w:p>
    <w:p w14:paraId="6F3DBFC0" w14:textId="72B66412" w:rsidR="00962A3F" w:rsidRPr="00BD30A5" w:rsidRDefault="00962A3F" w:rsidP="00BD30A5">
      <w:pPr>
        <w:pStyle w:val="a6"/>
        <w:numPr>
          <w:ilvl w:val="0"/>
          <w:numId w:val="31"/>
        </w:numPr>
        <w:spacing w:line="360" w:lineRule="auto"/>
        <w:ind w:left="0" w:firstLine="709"/>
        <w:jc w:val="both"/>
        <w:rPr>
          <w:rFonts w:asciiTheme="majorBidi" w:hAnsiTheme="majorBidi" w:cstheme="majorBidi"/>
          <w:iCs/>
        </w:rPr>
      </w:pPr>
      <w:r w:rsidRPr="00BD30A5">
        <w:rPr>
          <w:rFonts w:asciiTheme="majorBidi" w:hAnsiTheme="majorBidi" w:cstheme="majorBidi"/>
          <w:iCs/>
        </w:rPr>
        <w:t xml:space="preserve">Комплект </w:t>
      </w:r>
      <w:r w:rsidR="001862C4">
        <w:rPr>
          <w:rFonts w:asciiTheme="majorBidi" w:hAnsiTheme="majorBidi" w:cstheme="majorBidi"/>
          <w:iCs/>
        </w:rPr>
        <w:t>«С</w:t>
      </w:r>
      <w:r w:rsidRPr="00BD30A5">
        <w:rPr>
          <w:rFonts w:asciiTheme="majorBidi" w:hAnsiTheme="majorBidi" w:cstheme="majorBidi"/>
          <w:iCs/>
        </w:rPr>
        <w:t>ноубординг</w:t>
      </w:r>
      <w:r w:rsidR="001862C4">
        <w:rPr>
          <w:rFonts w:asciiTheme="majorBidi" w:hAnsiTheme="majorBidi" w:cstheme="majorBidi"/>
          <w:iCs/>
        </w:rPr>
        <w:t xml:space="preserve">»: </w:t>
      </w:r>
      <w:r w:rsidR="000167E6">
        <w:rPr>
          <w:rFonts w:asciiTheme="majorBidi" w:hAnsiTheme="majorBidi" w:cstheme="majorBidi"/>
          <w:iCs/>
        </w:rPr>
        <w:t>сноуборд, крепления,</w:t>
      </w:r>
      <w:r w:rsidR="00011A85">
        <w:rPr>
          <w:rFonts w:asciiTheme="majorBidi" w:hAnsiTheme="majorBidi" w:cstheme="majorBidi"/>
          <w:iCs/>
        </w:rPr>
        <w:t xml:space="preserve"> защитное снаряжение,</w:t>
      </w:r>
      <w:r w:rsidR="000167E6">
        <w:rPr>
          <w:rFonts w:asciiTheme="majorBidi" w:hAnsiTheme="majorBidi" w:cstheme="majorBidi"/>
          <w:iCs/>
        </w:rPr>
        <w:t xml:space="preserve"> маски, шлемы и др.</w:t>
      </w:r>
      <w:r w:rsidR="00BD30A5">
        <w:rPr>
          <w:rFonts w:asciiTheme="majorBidi" w:hAnsiTheme="majorBidi" w:cstheme="majorBidi"/>
        </w:rPr>
        <w:t>;</w:t>
      </w:r>
    </w:p>
    <w:p w14:paraId="245D6D51" w14:textId="7868A8B4" w:rsidR="003C19C4" w:rsidRPr="00BD30A5" w:rsidRDefault="003C19C4" w:rsidP="00BD30A5">
      <w:pPr>
        <w:pStyle w:val="a6"/>
        <w:numPr>
          <w:ilvl w:val="0"/>
          <w:numId w:val="31"/>
        </w:numPr>
        <w:spacing w:line="360" w:lineRule="auto"/>
        <w:ind w:left="0" w:firstLine="709"/>
        <w:jc w:val="both"/>
        <w:rPr>
          <w:rFonts w:asciiTheme="majorBidi" w:hAnsiTheme="majorBidi" w:cstheme="majorBidi"/>
          <w:iCs/>
        </w:rPr>
      </w:pPr>
      <w:r w:rsidRPr="00BD30A5">
        <w:rPr>
          <w:rFonts w:asciiTheme="majorBidi" w:hAnsiTheme="majorBidi" w:cstheme="majorBidi"/>
          <w:iCs/>
        </w:rPr>
        <w:t>Комплект «Дартс»</w:t>
      </w:r>
      <w:r w:rsidR="000167E6">
        <w:rPr>
          <w:rFonts w:asciiTheme="majorBidi" w:hAnsiTheme="majorBidi" w:cstheme="majorBidi"/>
          <w:iCs/>
        </w:rPr>
        <w:t>: дротики, мишень, методическое пособие и др.</w:t>
      </w:r>
      <w:r w:rsidR="00BD30A5">
        <w:rPr>
          <w:rFonts w:asciiTheme="majorBidi" w:hAnsiTheme="majorBidi" w:cstheme="majorBidi"/>
        </w:rPr>
        <w:t>;</w:t>
      </w:r>
    </w:p>
    <w:p w14:paraId="15B2A4EA" w14:textId="6EC2594B" w:rsidR="00962A3F" w:rsidRPr="00BD30A5" w:rsidRDefault="00962A3F" w:rsidP="00BD30A5">
      <w:pPr>
        <w:pStyle w:val="a6"/>
        <w:numPr>
          <w:ilvl w:val="0"/>
          <w:numId w:val="31"/>
        </w:numPr>
        <w:spacing w:line="360" w:lineRule="auto"/>
        <w:ind w:left="0" w:firstLine="709"/>
        <w:jc w:val="both"/>
        <w:rPr>
          <w:rFonts w:asciiTheme="majorBidi" w:hAnsiTheme="majorBidi" w:cstheme="majorBidi"/>
          <w:iCs/>
        </w:rPr>
      </w:pPr>
      <w:r w:rsidRPr="00BD30A5">
        <w:rPr>
          <w:rFonts w:asciiTheme="majorBidi" w:hAnsiTheme="majorBidi" w:cstheme="majorBidi"/>
          <w:iCs/>
        </w:rPr>
        <w:t>Комплект «Спортивное ориентирование»</w:t>
      </w:r>
      <w:r w:rsidR="000167E6">
        <w:rPr>
          <w:rFonts w:asciiTheme="majorBidi" w:hAnsiTheme="majorBidi" w:cstheme="majorBidi"/>
          <w:iCs/>
        </w:rPr>
        <w:t>: компостер, призма КП</w:t>
      </w:r>
      <w:r w:rsidR="005C3B29">
        <w:rPr>
          <w:rFonts w:asciiTheme="majorBidi" w:hAnsiTheme="majorBidi" w:cstheme="majorBidi"/>
          <w:iCs/>
        </w:rPr>
        <w:t>, контрольный пункт, номер спортивный, табло, компас, ограждение и др.</w:t>
      </w:r>
      <w:r w:rsidR="00BD30A5">
        <w:rPr>
          <w:rFonts w:asciiTheme="majorBidi" w:hAnsiTheme="majorBidi" w:cstheme="majorBidi"/>
        </w:rPr>
        <w:t>;</w:t>
      </w:r>
    </w:p>
    <w:p w14:paraId="6CA3F0C2" w14:textId="04AB4E0C" w:rsidR="00962A3F" w:rsidRPr="00BD30A5" w:rsidRDefault="00962A3F" w:rsidP="00BD30A5">
      <w:pPr>
        <w:pStyle w:val="a6"/>
        <w:numPr>
          <w:ilvl w:val="0"/>
          <w:numId w:val="31"/>
        </w:numPr>
        <w:spacing w:line="360" w:lineRule="auto"/>
        <w:ind w:left="0" w:firstLine="709"/>
        <w:jc w:val="both"/>
        <w:rPr>
          <w:rFonts w:asciiTheme="majorBidi" w:hAnsiTheme="majorBidi" w:cstheme="majorBidi"/>
          <w:iCs/>
        </w:rPr>
      </w:pPr>
      <w:r w:rsidRPr="00BD30A5">
        <w:rPr>
          <w:rFonts w:asciiTheme="majorBidi" w:hAnsiTheme="majorBidi" w:cstheme="majorBidi"/>
          <w:iCs/>
        </w:rPr>
        <w:t>Комплект «Начальная военная подготовка»</w:t>
      </w:r>
      <w:r w:rsidR="005C3B29">
        <w:rPr>
          <w:rFonts w:asciiTheme="majorBidi" w:hAnsiTheme="majorBidi" w:cstheme="majorBidi"/>
          <w:iCs/>
        </w:rPr>
        <w:t xml:space="preserve">: оружие учебное разборное, форма, средства индивидуальной защиты, </w:t>
      </w:r>
      <w:r w:rsidR="00CD6D29">
        <w:rPr>
          <w:rFonts w:asciiTheme="majorBidi" w:hAnsiTheme="majorBidi" w:cstheme="majorBidi"/>
          <w:iCs/>
        </w:rPr>
        <w:t xml:space="preserve">учебные топографические наборы, знамя, </w:t>
      </w:r>
      <w:r w:rsidR="00011A85">
        <w:rPr>
          <w:rFonts w:asciiTheme="majorBidi" w:hAnsiTheme="majorBidi" w:cstheme="majorBidi"/>
          <w:iCs/>
        </w:rPr>
        <w:t xml:space="preserve">учебная </w:t>
      </w:r>
      <w:r w:rsidR="00CD6D29">
        <w:rPr>
          <w:rFonts w:asciiTheme="majorBidi" w:hAnsiTheme="majorBidi" w:cstheme="majorBidi"/>
          <w:iCs/>
        </w:rPr>
        <w:t>граната</w:t>
      </w:r>
      <w:r w:rsidR="005C7ED1">
        <w:rPr>
          <w:rFonts w:asciiTheme="majorBidi" w:hAnsiTheme="majorBidi" w:cstheme="majorBidi"/>
          <w:iCs/>
        </w:rPr>
        <w:t>, игровые комплекты для лазертага, укрытия, игровые комплекты для пейнтбола, индивидуальная защита, пневматическое оружие</w:t>
      </w:r>
      <w:r w:rsidR="00CD6D29">
        <w:rPr>
          <w:rFonts w:asciiTheme="majorBidi" w:hAnsiTheme="majorBidi" w:cstheme="majorBidi"/>
          <w:iCs/>
        </w:rPr>
        <w:t xml:space="preserve"> и др.</w:t>
      </w:r>
      <w:r w:rsidR="00BD30A5">
        <w:rPr>
          <w:rFonts w:asciiTheme="majorBidi" w:hAnsiTheme="majorBidi" w:cstheme="majorBidi"/>
        </w:rPr>
        <w:t>;</w:t>
      </w:r>
    </w:p>
    <w:p w14:paraId="677C5AAD" w14:textId="7BB61831" w:rsidR="00CB3E7C" w:rsidRPr="005C3B29" w:rsidRDefault="00962A3F" w:rsidP="00296B4C">
      <w:pPr>
        <w:pStyle w:val="a6"/>
        <w:numPr>
          <w:ilvl w:val="0"/>
          <w:numId w:val="31"/>
        </w:numPr>
        <w:spacing w:line="360" w:lineRule="auto"/>
        <w:ind w:left="0" w:firstLine="709"/>
        <w:jc w:val="both"/>
        <w:rPr>
          <w:rFonts w:asciiTheme="majorBidi" w:hAnsiTheme="majorBidi" w:cstheme="majorBidi"/>
          <w:iCs/>
        </w:rPr>
      </w:pPr>
      <w:r w:rsidRPr="005C3B29">
        <w:rPr>
          <w:rFonts w:asciiTheme="majorBidi" w:hAnsiTheme="majorBidi" w:cstheme="majorBidi"/>
          <w:iCs/>
        </w:rPr>
        <w:t>Комплект «Юный спаситель»</w:t>
      </w:r>
      <w:r w:rsidR="005C3B29" w:rsidRPr="005C3B29">
        <w:rPr>
          <w:rFonts w:asciiTheme="majorBidi" w:hAnsiTheme="majorBidi" w:cstheme="majorBidi"/>
        </w:rPr>
        <w:t>: т</w:t>
      </w:r>
      <w:r w:rsidR="005C3B29" w:rsidRPr="005C3B29">
        <w:rPr>
          <w:rFonts w:asciiTheme="majorBidi" w:hAnsiTheme="majorBidi" w:cstheme="majorBidi"/>
          <w:iCs/>
        </w:rPr>
        <w:t>ренажер-манекен пострадавшего, носилки</w:t>
      </w:r>
      <w:r w:rsidR="00290495">
        <w:rPr>
          <w:rFonts w:asciiTheme="majorBidi" w:hAnsiTheme="majorBidi" w:cstheme="majorBidi"/>
          <w:iCs/>
        </w:rPr>
        <w:t xml:space="preserve"> спасательные</w:t>
      </w:r>
      <w:r w:rsidR="005C3B29" w:rsidRPr="005C3B29">
        <w:rPr>
          <w:rFonts w:asciiTheme="majorBidi" w:hAnsiTheme="majorBidi" w:cstheme="majorBidi"/>
          <w:iCs/>
        </w:rPr>
        <w:t>, аптечки учебные,</w:t>
      </w:r>
      <w:r w:rsidR="005C3B29">
        <w:rPr>
          <w:rFonts w:asciiTheme="majorBidi" w:hAnsiTheme="majorBidi" w:cstheme="majorBidi"/>
          <w:iCs/>
        </w:rPr>
        <w:t xml:space="preserve"> </w:t>
      </w:r>
      <w:r w:rsidR="00290495">
        <w:rPr>
          <w:rFonts w:asciiTheme="majorBidi" w:hAnsiTheme="majorBidi" w:cstheme="majorBidi"/>
          <w:iCs/>
        </w:rPr>
        <w:t>к</w:t>
      </w:r>
      <w:r w:rsidR="00290495" w:rsidRPr="00290495">
        <w:rPr>
          <w:rFonts w:asciiTheme="majorBidi" w:hAnsiTheme="majorBidi" w:cstheme="majorBidi"/>
          <w:iCs/>
        </w:rPr>
        <w:t>омплект шин</w:t>
      </w:r>
      <w:r w:rsidR="00290495">
        <w:rPr>
          <w:rFonts w:asciiTheme="majorBidi" w:hAnsiTheme="majorBidi" w:cstheme="majorBidi"/>
          <w:iCs/>
        </w:rPr>
        <w:t xml:space="preserve"> и др.</w:t>
      </w:r>
      <w:r w:rsidR="00BD30A5" w:rsidRPr="005C3B29">
        <w:rPr>
          <w:rFonts w:asciiTheme="majorBidi" w:hAnsiTheme="majorBidi" w:cstheme="majorBidi"/>
        </w:rPr>
        <w:t>;</w:t>
      </w:r>
    </w:p>
    <w:p w14:paraId="2620B933" w14:textId="0D74B49D" w:rsidR="00962A3F" w:rsidRPr="00BD30A5" w:rsidRDefault="00962A3F" w:rsidP="00BD30A5">
      <w:pPr>
        <w:pStyle w:val="a6"/>
        <w:numPr>
          <w:ilvl w:val="0"/>
          <w:numId w:val="31"/>
        </w:numPr>
        <w:spacing w:line="360" w:lineRule="auto"/>
        <w:ind w:left="0" w:firstLine="709"/>
        <w:jc w:val="both"/>
        <w:rPr>
          <w:rFonts w:asciiTheme="majorBidi" w:hAnsiTheme="majorBidi" w:cstheme="majorBidi"/>
          <w:iCs/>
        </w:rPr>
      </w:pPr>
      <w:r w:rsidRPr="00BD30A5">
        <w:rPr>
          <w:rFonts w:asciiTheme="majorBidi" w:hAnsiTheme="majorBidi" w:cstheme="majorBidi"/>
          <w:iCs/>
        </w:rPr>
        <w:t xml:space="preserve">Комплект </w:t>
      </w:r>
      <w:r w:rsidR="00290495">
        <w:rPr>
          <w:rFonts w:asciiTheme="majorBidi" w:hAnsiTheme="majorBidi" w:cstheme="majorBidi"/>
          <w:iCs/>
        </w:rPr>
        <w:t>«С</w:t>
      </w:r>
      <w:r w:rsidRPr="00BD30A5">
        <w:rPr>
          <w:rFonts w:asciiTheme="majorBidi" w:hAnsiTheme="majorBidi" w:cstheme="majorBidi"/>
          <w:iCs/>
        </w:rPr>
        <w:t>калолазани</w:t>
      </w:r>
      <w:r w:rsidR="00290495">
        <w:rPr>
          <w:rFonts w:asciiTheme="majorBidi" w:hAnsiTheme="majorBidi" w:cstheme="majorBidi"/>
          <w:iCs/>
        </w:rPr>
        <w:t xml:space="preserve">е»: </w:t>
      </w:r>
      <w:r w:rsidR="001538D6">
        <w:rPr>
          <w:rFonts w:asciiTheme="majorBidi" w:hAnsiTheme="majorBidi" w:cstheme="majorBidi"/>
          <w:iCs/>
        </w:rPr>
        <w:t xml:space="preserve">скалодром, скалолазный щит, </w:t>
      </w:r>
      <w:r w:rsidR="00290495">
        <w:rPr>
          <w:rFonts w:asciiTheme="majorBidi" w:hAnsiTheme="majorBidi" w:cstheme="majorBidi"/>
          <w:iCs/>
        </w:rPr>
        <w:t>каски, страховочные системы, спусковые устройства, карабины и т.д.</w:t>
      </w:r>
      <w:r w:rsidR="00BD30A5">
        <w:rPr>
          <w:rFonts w:asciiTheme="majorBidi" w:hAnsiTheme="majorBidi" w:cstheme="majorBidi"/>
        </w:rPr>
        <w:t>;</w:t>
      </w:r>
    </w:p>
    <w:p w14:paraId="3433AB7E" w14:textId="1014F206" w:rsidR="00962A3F" w:rsidRPr="00BD30A5" w:rsidRDefault="00962A3F" w:rsidP="00BD30A5">
      <w:pPr>
        <w:pStyle w:val="a6"/>
        <w:numPr>
          <w:ilvl w:val="0"/>
          <w:numId w:val="31"/>
        </w:numPr>
        <w:spacing w:line="360" w:lineRule="auto"/>
        <w:ind w:left="0" w:firstLine="709"/>
        <w:jc w:val="both"/>
        <w:rPr>
          <w:rFonts w:asciiTheme="majorBidi" w:hAnsiTheme="majorBidi" w:cstheme="majorBidi"/>
          <w:iCs/>
        </w:rPr>
      </w:pPr>
      <w:r w:rsidRPr="00BD30A5">
        <w:rPr>
          <w:rFonts w:asciiTheme="majorBidi" w:hAnsiTheme="majorBidi" w:cstheme="majorBidi"/>
          <w:iCs/>
        </w:rPr>
        <w:t>Комплект «Латпа</w:t>
      </w:r>
      <w:r w:rsidR="00E14860">
        <w:rPr>
          <w:rFonts w:asciiTheme="majorBidi" w:hAnsiTheme="majorBidi" w:cstheme="majorBidi"/>
          <w:iCs/>
        </w:rPr>
        <w:t xml:space="preserve"> и </w:t>
      </w:r>
      <w:r w:rsidRPr="00BD30A5">
        <w:rPr>
          <w:rFonts w:asciiTheme="majorBidi" w:hAnsiTheme="majorBidi" w:cstheme="majorBidi"/>
          <w:iCs/>
        </w:rPr>
        <w:t>бейсбол»</w:t>
      </w:r>
      <w:r w:rsidR="00290495">
        <w:rPr>
          <w:rFonts w:asciiTheme="majorBidi" w:hAnsiTheme="majorBidi" w:cstheme="majorBidi"/>
          <w:iCs/>
        </w:rPr>
        <w:t>: бита, мяч</w:t>
      </w:r>
      <w:r w:rsidR="00AB555E">
        <w:rPr>
          <w:rFonts w:asciiTheme="majorBidi" w:hAnsiTheme="majorBidi" w:cstheme="majorBidi"/>
          <w:iCs/>
        </w:rPr>
        <w:t>и, перчатки и др.</w:t>
      </w:r>
      <w:r w:rsidR="00BD30A5">
        <w:rPr>
          <w:rFonts w:asciiTheme="majorBidi" w:hAnsiTheme="majorBidi" w:cstheme="majorBidi"/>
        </w:rPr>
        <w:t>;</w:t>
      </w:r>
    </w:p>
    <w:p w14:paraId="56C921F2" w14:textId="311EAD39" w:rsidR="00CB3E7C" w:rsidRPr="00BD30A5" w:rsidRDefault="00CB3E7C" w:rsidP="00BD30A5">
      <w:pPr>
        <w:pStyle w:val="a6"/>
        <w:numPr>
          <w:ilvl w:val="0"/>
          <w:numId w:val="31"/>
        </w:numPr>
        <w:spacing w:line="360" w:lineRule="auto"/>
        <w:ind w:left="0" w:firstLine="709"/>
        <w:jc w:val="both"/>
        <w:rPr>
          <w:rFonts w:asciiTheme="majorBidi" w:hAnsiTheme="majorBidi" w:cstheme="majorBidi"/>
          <w:iCs/>
        </w:rPr>
      </w:pPr>
      <w:r w:rsidRPr="00BD30A5">
        <w:rPr>
          <w:rFonts w:asciiTheme="majorBidi" w:hAnsiTheme="majorBidi" w:cstheme="majorBidi"/>
          <w:iCs/>
        </w:rPr>
        <w:t>Комплект «Стрельба из лука»</w:t>
      </w:r>
      <w:r w:rsidR="00AD7EEB">
        <w:rPr>
          <w:rFonts w:asciiTheme="majorBidi" w:hAnsiTheme="majorBidi" w:cstheme="majorBidi"/>
          <w:iCs/>
        </w:rPr>
        <w:t>: лук, стрелы, мишени и др.</w:t>
      </w:r>
      <w:r w:rsidR="00BD30A5">
        <w:rPr>
          <w:rFonts w:asciiTheme="majorBidi" w:hAnsiTheme="majorBidi" w:cstheme="majorBidi"/>
        </w:rPr>
        <w:t>;</w:t>
      </w:r>
    </w:p>
    <w:p w14:paraId="4169C5BA" w14:textId="6AF5DCBA" w:rsidR="003C19C4" w:rsidRPr="00BD30A5" w:rsidRDefault="003C19C4" w:rsidP="00BD30A5">
      <w:pPr>
        <w:pStyle w:val="a6"/>
        <w:numPr>
          <w:ilvl w:val="0"/>
          <w:numId w:val="31"/>
        </w:numPr>
        <w:spacing w:line="360" w:lineRule="auto"/>
        <w:ind w:left="0" w:firstLine="709"/>
        <w:jc w:val="both"/>
        <w:rPr>
          <w:rFonts w:asciiTheme="majorBidi" w:hAnsiTheme="majorBidi" w:cstheme="majorBidi"/>
          <w:iCs/>
        </w:rPr>
      </w:pPr>
      <w:r w:rsidRPr="00BD30A5">
        <w:rPr>
          <w:rFonts w:asciiTheme="majorBidi" w:hAnsiTheme="majorBidi" w:cstheme="majorBidi"/>
          <w:iCs/>
        </w:rPr>
        <w:t>К</w:t>
      </w:r>
      <w:r w:rsidR="001538D6">
        <w:rPr>
          <w:rFonts w:asciiTheme="majorBidi" w:hAnsiTheme="majorBidi" w:cstheme="majorBidi"/>
          <w:iCs/>
        </w:rPr>
        <w:t>омплект «К</w:t>
      </w:r>
      <w:r w:rsidRPr="00BD30A5">
        <w:rPr>
          <w:rFonts w:asciiTheme="majorBidi" w:hAnsiTheme="majorBidi" w:cstheme="majorBidi"/>
          <w:iCs/>
        </w:rPr>
        <w:t>ерлинг напольный</w:t>
      </w:r>
      <w:r w:rsidR="001538D6">
        <w:rPr>
          <w:rFonts w:asciiTheme="majorBidi" w:hAnsiTheme="majorBidi" w:cstheme="majorBidi"/>
          <w:iCs/>
        </w:rPr>
        <w:t>»</w:t>
      </w:r>
      <w:r w:rsidR="002951C7">
        <w:rPr>
          <w:rFonts w:asciiTheme="majorBidi" w:hAnsiTheme="majorBidi" w:cstheme="majorBidi"/>
          <w:iCs/>
        </w:rPr>
        <w:t>: напольное полотно, камни</w:t>
      </w:r>
      <w:r w:rsidR="00BD30A5">
        <w:rPr>
          <w:rFonts w:asciiTheme="majorBidi" w:hAnsiTheme="majorBidi" w:cstheme="majorBidi"/>
        </w:rPr>
        <w:t>;</w:t>
      </w:r>
    </w:p>
    <w:p w14:paraId="664C3D83" w14:textId="5DE08A4B" w:rsidR="003C19C4" w:rsidRPr="00BD30A5" w:rsidRDefault="004020C5" w:rsidP="00BD30A5">
      <w:pPr>
        <w:pStyle w:val="a6"/>
        <w:numPr>
          <w:ilvl w:val="0"/>
          <w:numId w:val="31"/>
        </w:numPr>
        <w:spacing w:line="360" w:lineRule="auto"/>
        <w:ind w:left="0" w:firstLine="709"/>
        <w:jc w:val="both"/>
        <w:rPr>
          <w:rFonts w:asciiTheme="majorBidi" w:hAnsiTheme="majorBidi" w:cstheme="majorBidi"/>
          <w:iCs/>
        </w:rPr>
      </w:pPr>
      <w:r>
        <w:rPr>
          <w:rFonts w:asciiTheme="majorBidi" w:hAnsiTheme="majorBidi" w:cstheme="majorBidi"/>
          <w:iCs/>
        </w:rPr>
        <w:t>Комплект «</w:t>
      </w:r>
      <w:r w:rsidR="003C19C4" w:rsidRPr="00BD30A5">
        <w:rPr>
          <w:rFonts w:asciiTheme="majorBidi" w:hAnsiTheme="majorBidi" w:cstheme="majorBidi"/>
          <w:iCs/>
        </w:rPr>
        <w:t>Бильярд</w:t>
      </w:r>
      <w:r w:rsidR="00EE1A81">
        <w:rPr>
          <w:rFonts w:asciiTheme="majorBidi" w:hAnsiTheme="majorBidi" w:cstheme="majorBidi"/>
          <w:iCs/>
        </w:rPr>
        <w:t xml:space="preserve"> и новус</w:t>
      </w:r>
      <w:r>
        <w:rPr>
          <w:rFonts w:asciiTheme="majorBidi" w:hAnsiTheme="majorBidi" w:cstheme="majorBidi"/>
          <w:iCs/>
        </w:rPr>
        <w:t>»</w:t>
      </w:r>
      <w:r w:rsidR="00672F51">
        <w:rPr>
          <w:rFonts w:asciiTheme="majorBidi" w:hAnsiTheme="majorBidi" w:cstheme="majorBidi"/>
          <w:iCs/>
        </w:rPr>
        <w:t>: стол, шары, кии и др.</w:t>
      </w:r>
      <w:r w:rsidR="00BD30A5">
        <w:rPr>
          <w:rFonts w:asciiTheme="majorBidi" w:hAnsiTheme="majorBidi" w:cstheme="majorBidi"/>
        </w:rPr>
        <w:t>;</w:t>
      </w:r>
    </w:p>
    <w:p w14:paraId="08533604" w14:textId="160A91BB" w:rsidR="003C19C4" w:rsidRPr="00BD30A5" w:rsidRDefault="001538D6" w:rsidP="00BD30A5">
      <w:pPr>
        <w:pStyle w:val="a6"/>
        <w:numPr>
          <w:ilvl w:val="0"/>
          <w:numId w:val="31"/>
        </w:numPr>
        <w:spacing w:line="360" w:lineRule="auto"/>
        <w:ind w:left="0" w:firstLine="709"/>
        <w:jc w:val="both"/>
        <w:rPr>
          <w:rFonts w:asciiTheme="majorBidi" w:hAnsiTheme="majorBidi" w:cstheme="majorBidi"/>
          <w:iCs/>
        </w:rPr>
      </w:pPr>
      <w:r>
        <w:rPr>
          <w:rFonts w:asciiTheme="majorBidi" w:hAnsiTheme="majorBidi" w:cstheme="majorBidi"/>
          <w:iCs/>
        </w:rPr>
        <w:t>Комплект «</w:t>
      </w:r>
      <w:r w:rsidR="003C19C4" w:rsidRPr="00BD30A5">
        <w:rPr>
          <w:rFonts w:asciiTheme="majorBidi" w:hAnsiTheme="majorBidi" w:cstheme="majorBidi"/>
          <w:iCs/>
        </w:rPr>
        <w:t>Скейтборд</w:t>
      </w:r>
      <w:r>
        <w:rPr>
          <w:rFonts w:asciiTheme="majorBidi" w:hAnsiTheme="majorBidi" w:cstheme="majorBidi"/>
          <w:iCs/>
        </w:rPr>
        <w:t>инг»: скейтборды, защита, конусы, препятствия</w:t>
      </w:r>
      <w:r w:rsidR="00BD30A5">
        <w:rPr>
          <w:rFonts w:asciiTheme="majorBidi" w:hAnsiTheme="majorBidi" w:cstheme="majorBidi"/>
        </w:rPr>
        <w:t>;</w:t>
      </w:r>
    </w:p>
    <w:p w14:paraId="1A913DC9" w14:textId="77777777" w:rsidR="00AB555E" w:rsidRPr="00AB555E" w:rsidRDefault="00962A3F" w:rsidP="00E83589">
      <w:pPr>
        <w:pStyle w:val="a6"/>
        <w:numPr>
          <w:ilvl w:val="0"/>
          <w:numId w:val="31"/>
        </w:numPr>
        <w:spacing w:line="360" w:lineRule="auto"/>
        <w:ind w:left="0" w:firstLine="709"/>
        <w:jc w:val="both"/>
        <w:rPr>
          <w:rFonts w:asciiTheme="majorBidi" w:hAnsiTheme="majorBidi" w:cstheme="majorBidi"/>
          <w:b/>
          <w:sz w:val="28"/>
        </w:rPr>
      </w:pPr>
      <w:r w:rsidRPr="00BD30A5">
        <w:rPr>
          <w:rFonts w:asciiTheme="majorBidi" w:hAnsiTheme="majorBidi" w:cstheme="majorBidi"/>
          <w:iCs/>
        </w:rPr>
        <w:t>И др.</w:t>
      </w:r>
    </w:p>
    <w:p w14:paraId="61A0E1DB" w14:textId="77777777" w:rsidR="00AB555E" w:rsidRDefault="00AB555E" w:rsidP="00AB555E">
      <w:pPr>
        <w:pStyle w:val="affd"/>
        <w:ind w:firstLine="708"/>
        <w:jc w:val="both"/>
        <w:rPr>
          <w:rFonts w:asciiTheme="majorBidi" w:hAnsiTheme="majorBidi" w:cstheme="majorBidi"/>
          <w:sz w:val="24"/>
          <w:szCs w:val="24"/>
        </w:rPr>
      </w:pPr>
    </w:p>
    <w:p w14:paraId="412EF397" w14:textId="025A2FA2" w:rsidR="00AB555E" w:rsidRDefault="00AB555E" w:rsidP="00AB555E">
      <w:pPr>
        <w:pStyle w:val="affd"/>
        <w:spacing w:line="360" w:lineRule="auto"/>
        <w:ind w:firstLine="708"/>
        <w:jc w:val="both"/>
        <w:rPr>
          <w:rFonts w:asciiTheme="majorBidi" w:hAnsiTheme="majorBidi" w:cstheme="majorBidi"/>
          <w:sz w:val="24"/>
          <w:szCs w:val="24"/>
        </w:rPr>
      </w:pPr>
      <w:r w:rsidRPr="00AB555E">
        <w:rPr>
          <w:rFonts w:asciiTheme="majorBidi" w:hAnsiTheme="majorBidi" w:cstheme="majorBidi"/>
          <w:sz w:val="24"/>
          <w:szCs w:val="24"/>
        </w:rPr>
        <w:t>Точные количество и состав средств</w:t>
      </w:r>
      <w:r>
        <w:rPr>
          <w:rFonts w:asciiTheme="majorBidi" w:hAnsiTheme="majorBidi" w:cstheme="majorBidi"/>
          <w:sz w:val="24"/>
          <w:szCs w:val="24"/>
        </w:rPr>
        <w:t xml:space="preserve"> обучения и воспитания</w:t>
      </w:r>
      <w:r w:rsidRPr="00AB555E">
        <w:rPr>
          <w:rFonts w:asciiTheme="majorBidi" w:hAnsiTheme="majorBidi" w:cstheme="majorBidi"/>
          <w:sz w:val="24"/>
          <w:szCs w:val="24"/>
        </w:rPr>
        <w:t xml:space="preserve"> рассчитывается организаторами индивидуально в зависимости от решаемых педагогических задач (уровня программ), масштаба реализации типовой модели, количества групп и учащихся в группах, обеспечивая необходимые гарантии качества и доступности материально-технического обеспечения программ новых мест</w:t>
      </w:r>
      <w:r>
        <w:rPr>
          <w:rFonts w:asciiTheme="majorBidi" w:hAnsiTheme="majorBidi" w:cstheme="majorBidi"/>
          <w:sz w:val="24"/>
          <w:szCs w:val="24"/>
        </w:rPr>
        <w:t>.</w:t>
      </w:r>
    </w:p>
    <w:p w14:paraId="0499CACA" w14:textId="74A1901E" w:rsidR="00AB555E" w:rsidRPr="00AB555E" w:rsidRDefault="00AB555E" w:rsidP="00AB555E">
      <w:pPr>
        <w:pStyle w:val="affd"/>
        <w:spacing w:line="360" w:lineRule="auto"/>
        <w:ind w:firstLine="708"/>
        <w:jc w:val="both"/>
        <w:rPr>
          <w:rFonts w:asciiTheme="majorBidi" w:hAnsiTheme="majorBidi" w:cstheme="majorBidi"/>
          <w:sz w:val="24"/>
          <w:szCs w:val="24"/>
        </w:rPr>
      </w:pPr>
      <w:r>
        <w:rPr>
          <w:rFonts w:asciiTheme="majorBidi" w:hAnsiTheme="majorBidi" w:cstheme="majorBidi"/>
          <w:sz w:val="24"/>
          <w:szCs w:val="24"/>
        </w:rPr>
        <w:t>В комплектацию рекомендуется включать учебно-методические пособия и методические инструкции по использованию.</w:t>
      </w:r>
    </w:p>
    <w:p w14:paraId="5D9D2CB1" w14:textId="58E21737" w:rsidR="00E83589" w:rsidRPr="00AB555E" w:rsidRDefault="00E83589" w:rsidP="00AB555E">
      <w:pPr>
        <w:spacing w:line="360" w:lineRule="auto"/>
        <w:jc w:val="both"/>
        <w:rPr>
          <w:rFonts w:asciiTheme="majorBidi" w:hAnsiTheme="majorBidi" w:cstheme="majorBidi"/>
          <w:b/>
          <w:sz w:val="28"/>
        </w:rPr>
      </w:pPr>
    </w:p>
    <w:p w14:paraId="055326AA" w14:textId="77777777" w:rsidR="008F03A2" w:rsidRDefault="008F03A2">
      <w:pPr>
        <w:rPr>
          <w:rFonts w:asciiTheme="majorBidi" w:hAnsiTheme="majorBidi" w:cstheme="majorBidi"/>
        </w:rPr>
      </w:pPr>
      <w:r>
        <w:rPr>
          <w:rFonts w:asciiTheme="majorBidi" w:hAnsiTheme="majorBidi" w:cstheme="majorBidi"/>
        </w:rPr>
        <w:br w:type="page"/>
      </w:r>
    </w:p>
    <w:p w14:paraId="71C85937" w14:textId="62843787" w:rsidR="00E83589" w:rsidRPr="008F03A2" w:rsidRDefault="00387212" w:rsidP="00BC4F50">
      <w:pPr>
        <w:jc w:val="right"/>
        <w:rPr>
          <w:rFonts w:asciiTheme="majorBidi" w:hAnsiTheme="majorBidi" w:cstheme="majorBidi"/>
          <w:b/>
        </w:rPr>
      </w:pPr>
      <w:r w:rsidRPr="008F03A2">
        <w:rPr>
          <w:rFonts w:asciiTheme="majorBidi" w:hAnsiTheme="majorBidi" w:cstheme="majorBidi"/>
          <w:b/>
        </w:rPr>
        <w:t>Приложение</w:t>
      </w:r>
      <w:r w:rsidR="003962BC" w:rsidRPr="008F03A2">
        <w:rPr>
          <w:rFonts w:asciiTheme="majorBidi" w:hAnsiTheme="majorBidi" w:cstheme="majorBidi"/>
          <w:b/>
        </w:rPr>
        <w:t xml:space="preserve"> 8</w:t>
      </w:r>
    </w:p>
    <w:p w14:paraId="29728C21" w14:textId="77777777" w:rsidR="005A1608" w:rsidRPr="00BD30A5" w:rsidRDefault="005A1608" w:rsidP="00BD30A5">
      <w:pPr>
        <w:spacing w:line="360" w:lineRule="auto"/>
        <w:ind w:firstLine="709"/>
        <w:jc w:val="both"/>
        <w:rPr>
          <w:rFonts w:asciiTheme="majorBidi" w:hAnsiTheme="majorBidi" w:cstheme="majorBidi"/>
          <w:b/>
          <w:bCs/>
        </w:rPr>
      </w:pPr>
    </w:p>
    <w:p w14:paraId="2AA96EDD" w14:textId="10537852" w:rsidR="005A1608" w:rsidRPr="00BD30A5" w:rsidRDefault="008F03A2" w:rsidP="004B6FAB">
      <w:pPr>
        <w:spacing w:line="360" w:lineRule="auto"/>
        <w:ind w:firstLine="709"/>
        <w:jc w:val="center"/>
        <w:rPr>
          <w:rFonts w:asciiTheme="majorBidi" w:hAnsiTheme="majorBidi" w:cstheme="majorBidi"/>
          <w:b/>
          <w:bCs/>
        </w:rPr>
      </w:pPr>
      <w:r>
        <w:rPr>
          <w:rFonts w:asciiTheme="majorBidi" w:hAnsiTheme="majorBidi" w:cstheme="majorBidi"/>
          <w:b/>
          <w:bCs/>
        </w:rPr>
        <w:t>Рекомендации по б</w:t>
      </w:r>
      <w:r w:rsidR="005A1608" w:rsidRPr="00BD30A5">
        <w:rPr>
          <w:rFonts w:asciiTheme="majorBidi" w:hAnsiTheme="majorBidi" w:cstheme="majorBidi"/>
          <w:b/>
          <w:bCs/>
        </w:rPr>
        <w:t>рендировани</w:t>
      </w:r>
      <w:r>
        <w:rPr>
          <w:rFonts w:asciiTheme="majorBidi" w:hAnsiTheme="majorBidi" w:cstheme="majorBidi"/>
          <w:b/>
          <w:bCs/>
        </w:rPr>
        <w:t>ю</w:t>
      </w:r>
      <w:r w:rsidR="005A1608" w:rsidRPr="00BD30A5">
        <w:rPr>
          <w:rFonts w:asciiTheme="majorBidi" w:hAnsiTheme="majorBidi" w:cstheme="majorBidi"/>
          <w:b/>
          <w:bCs/>
        </w:rPr>
        <w:t xml:space="preserve"> и фирменн</w:t>
      </w:r>
      <w:r>
        <w:rPr>
          <w:rFonts w:asciiTheme="majorBidi" w:hAnsiTheme="majorBidi" w:cstheme="majorBidi"/>
          <w:b/>
          <w:bCs/>
        </w:rPr>
        <w:t>ому</w:t>
      </w:r>
      <w:r w:rsidR="005A1608" w:rsidRPr="00BD30A5">
        <w:rPr>
          <w:rFonts w:asciiTheme="majorBidi" w:hAnsiTheme="majorBidi" w:cstheme="majorBidi"/>
          <w:b/>
          <w:bCs/>
        </w:rPr>
        <w:t xml:space="preserve"> стил</w:t>
      </w:r>
      <w:r>
        <w:rPr>
          <w:rFonts w:asciiTheme="majorBidi" w:hAnsiTheme="majorBidi" w:cstheme="majorBidi"/>
          <w:b/>
          <w:bCs/>
        </w:rPr>
        <w:t>ю</w:t>
      </w:r>
      <w:r w:rsidR="005A1608" w:rsidRPr="00BD30A5">
        <w:rPr>
          <w:rFonts w:asciiTheme="majorBidi" w:hAnsiTheme="majorBidi" w:cstheme="majorBidi"/>
          <w:b/>
          <w:bCs/>
        </w:rPr>
        <w:t xml:space="preserve"> типовой модели «Спортика»</w:t>
      </w:r>
    </w:p>
    <w:p w14:paraId="74C0D412" w14:textId="77777777" w:rsidR="005A1608" w:rsidRPr="00BD30A5" w:rsidRDefault="005A1608" w:rsidP="00BD30A5">
      <w:pPr>
        <w:spacing w:line="360" w:lineRule="auto"/>
        <w:ind w:firstLine="709"/>
        <w:jc w:val="both"/>
        <w:rPr>
          <w:rFonts w:asciiTheme="majorBidi" w:hAnsiTheme="majorBidi" w:cstheme="majorBidi"/>
        </w:rPr>
      </w:pPr>
      <w:r w:rsidRPr="00BD30A5">
        <w:rPr>
          <w:rFonts w:asciiTheme="majorBidi" w:hAnsiTheme="majorBidi" w:cstheme="majorBidi"/>
        </w:rPr>
        <w:t>В логотипе модель круга подразумевает множество индивидуумов или частей, составляющих единое целое. У круга нет ограничений, свойственных многоугольникам, которые останавливают углы. Основной принцип круга – контейнер, защищающий, поддерживающий и дающий жизнь.</w:t>
      </w:r>
    </w:p>
    <w:p w14:paraId="2494A8A8" w14:textId="77777777" w:rsidR="005A1608" w:rsidRPr="00BD30A5" w:rsidRDefault="005A1608" w:rsidP="00BD30A5">
      <w:pPr>
        <w:spacing w:line="360" w:lineRule="auto"/>
        <w:ind w:firstLine="709"/>
        <w:jc w:val="both"/>
        <w:rPr>
          <w:rFonts w:asciiTheme="majorBidi" w:hAnsiTheme="majorBidi" w:cstheme="majorBidi"/>
        </w:rPr>
      </w:pPr>
      <w:r w:rsidRPr="00BD30A5">
        <w:rPr>
          <w:rFonts w:asciiTheme="majorBidi" w:hAnsiTheme="majorBidi" w:cstheme="majorBidi"/>
        </w:rPr>
        <w:t>Логотипы, содержащие простые геометрические формы, легко воспринимаются глазом и хорошо запоминаются.</w:t>
      </w:r>
    </w:p>
    <w:p w14:paraId="76170115" w14:textId="183A8C62" w:rsidR="005A1608" w:rsidRPr="00BD30A5" w:rsidRDefault="005A1608" w:rsidP="00BD30A5">
      <w:pPr>
        <w:spacing w:line="360" w:lineRule="auto"/>
        <w:ind w:firstLine="709"/>
        <w:jc w:val="both"/>
        <w:rPr>
          <w:rFonts w:asciiTheme="majorBidi" w:hAnsiTheme="majorBidi" w:cstheme="majorBidi"/>
        </w:rPr>
      </w:pPr>
      <w:r w:rsidRPr="00BD30A5">
        <w:rPr>
          <w:rFonts w:asciiTheme="majorBidi" w:hAnsiTheme="majorBidi" w:cstheme="majorBidi"/>
        </w:rPr>
        <w:t>Охранное поле составляет значение диаметра большого круга из знака.</w:t>
      </w:r>
      <w:r w:rsidR="00BD30A5">
        <w:rPr>
          <w:rFonts w:asciiTheme="majorBidi" w:hAnsiTheme="majorBidi" w:cstheme="majorBidi"/>
        </w:rPr>
        <w:t xml:space="preserve"> </w:t>
      </w:r>
      <w:r w:rsidRPr="00BD30A5">
        <w:rPr>
          <w:rFonts w:asciiTheme="majorBidi" w:hAnsiTheme="majorBidi" w:cstheme="majorBidi"/>
        </w:rPr>
        <w:t xml:space="preserve">В пределы охранного поля не должны попадать другие активные элементы графики. </w:t>
      </w:r>
    </w:p>
    <w:p w14:paraId="6B916A7A" w14:textId="77777777" w:rsidR="005A1608" w:rsidRPr="00BD30A5" w:rsidRDefault="005A1608" w:rsidP="00BD30A5">
      <w:pPr>
        <w:spacing w:line="360" w:lineRule="auto"/>
        <w:ind w:firstLine="709"/>
        <w:jc w:val="both"/>
        <w:rPr>
          <w:rFonts w:asciiTheme="majorBidi" w:hAnsiTheme="majorBidi" w:cstheme="majorBidi"/>
        </w:rPr>
      </w:pPr>
      <w:r w:rsidRPr="00BD30A5">
        <w:rPr>
          <w:rFonts w:asciiTheme="majorBidi" w:hAnsiTheme="majorBidi" w:cstheme="majorBidi"/>
        </w:rPr>
        <w:t xml:space="preserve">Предусмотрено два основных направления типографики на основе тонкого или жирного начертания. Тонкое начертание используется для имиджевых материалов, печатной продукции и web. </w:t>
      </w:r>
    </w:p>
    <w:p w14:paraId="44AEC13B" w14:textId="77777777" w:rsidR="005A1608" w:rsidRPr="00BD30A5" w:rsidRDefault="005A1608" w:rsidP="00BD30A5">
      <w:pPr>
        <w:spacing w:line="360" w:lineRule="auto"/>
        <w:ind w:firstLine="709"/>
        <w:jc w:val="both"/>
        <w:rPr>
          <w:rFonts w:asciiTheme="majorBidi" w:hAnsiTheme="majorBidi" w:cstheme="majorBidi"/>
        </w:rPr>
      </w:pPr>
      <w:r w:rsidRPr="00BD30A5">
        <w:rPr>
          <w:rFonts w:asciiTheme="majorBidi" w:hAnsiTheme="majorBidi" w:cstheme="majorBidi"/>
        </w:rPr>
        <w:t>Типографика на основе плотного начертания применяется для акцента, выделения части текста или набора заголовков. Плотное начертание отражает профессионализм и вызывает доверие. Используется на материалах, целью которых является привлечение внимания.</w:t>
      </w:r>
    </w:p>
    <w:p w14:paraId="38B52C2E" w14:textId="77777777" w:rsidR="00BD30A5" w:rsidRDefault="005A1608" w:rsidP="00BD30A5">
      <w:pPr>
        <w:spacing w:line="360" w:lineRule="auto"/>
        <w:ind w:firstLine="709"/>
        <w:jc w:val="both"/>
        <w:rPr>
          <w:rFonts w:asciiTheme="majorBidi" w:eastAsia="Times New Roman" w:hAnsiTheme="majorBidi" w:cstheme="majorBidi"/>
          <w:lang w:eastAsia="zh-CN"/>
        </w:rPr>
      </w:pPr>
      <w:r w:rsidRPr="00BD30A5">
        <w:rPr>
          <w:rFonts w:asciiTheme="majorBidi" w:eastAsia="Times New Roman" w:hAnsiTheme="majorBidi" w:cstheme="majorBidi"/>
          <w:lang w:eastAsia="zh-CN"/>
        </w:rPr>
        <w:t>Во всей документации используется шрифт PF BeauSans Pro.</w:t>
      </w:r>
    </w:p>
    <w:p w14:paraId="7F37D876" w14:textId="3B6F2C68" w:rsidR="005A1608" w:rsidRDefault="005A1608" w:rsidP="00BD30A5">
      <w:pPr>
        <w:spacing w:line="360" w:lineRule="auto"/>
        <w:ind w:firstLine="709"/>
        <w:jc w:val="both"/>
        <w:rPr>
          <w:rFonts w:asciiTheme="majorBidi" w:eastAsia="Times New Roman" w:hAnsiTheme="majorBidi" w:cstheme="majorBidi"/>
          <w:lang w:eastAsia="zh-CN"/>
        </w:rPr>
      </w:pPr>
      <w:r w:rsidRPr="00BD30A5">
        <w:rPr>
          <w:rFonts w:asciiTheme="majorBidi" w:eastAsia="Times New Roman" w:hAnsiTheme="majorBidi" w:cstheme="majorBidi"/>
          <w:lang w:eastAsia="zh-CN"/>
        </w:rPr>
        <w:t xml:space="preserve">В фирменном стиле используется шесть начертаний. </w:t>
      </w:r>
    </w:p>
    <w:p w14:paraId="33076DF2" w14:textId="3F11A06D" w:rsidR="00011A85" w:rsidRDefault="00011A85" w:rsidP="00BD30A5">
      <w:pPr>
        <w:spacing w:line="360" w:lineRule="auto"/>
        <w:ind w:firstLine="709"/>
        <w:jc w:val="both"/>
        <w:rPr>
          <w:rFonts w:asciiTheme="majorBidi" w:eastAsia="Times New Roman" w:hAnsiTheme="majorBidi" w:cstheme="majorBidi"/>
          <w:lang w:eastAsia="zh-CN"/>
        </w:rPr>
      </w:pPr>
    </w:p>
    <w:p w14:paraId="22444254" w14:textId="033912C0" w:rsidR="00011A85" w:rsidRPr="00011A85" w:rsidRDefault="00011A85" w:rsidP="00BD30A5">
      <w:pPr>
        <w:spacing w:line="360" w:lineRule="auto"/>
        <w:ind w:firstLine="709"/>
        <w:jc w:val="both"/>
        <w:rPr>
          <w:rFonts w:asciiTheme="majorBidi" w:eastAsia="Times New Roman" w:hAnsiTheme="majorBidi" w:cstheme="majorBidi"/>
          <w:i/>
          <w:lang w:eastAsia="zh-CN"/>
        </w:rPr>
      </w:pPr>
      <w:r w:rsidRPr="00011A85">
        <w:rPr>
          <w:rFonts w:asciiTheme="majorBidi" w:eastAsia="Times New Roman" w:hAnsiTheme="majorBidi" w:cstheme="majorBidi"/>
          <w:i/>
          <w:lang w:eastAsia="zh-CN"/>
        </w:rPr>
        <w:t>Логотип и типографика:</w:t>
      </w:r>
    </w:p>
    <w:p w14:paraId="2E1387CC" w14:textId="77777777" w:rsidR="00387212" w:rsidRPr="00284B3C" w:rsidRDefault="00387212" w:rsidP="00272A76">
      <w:pPr>
        <w:rPr>
          <w:rFonts w:asciiTheme="majorBidi" w:hAnsiTheme="majorBidi" w:cstheme="majorBidi"/>
        </w:rPr>
      </w:pPr>
    </w:p>
    <w:p w14:paraId="3E4D577B" w14:textId="77777777" w:rsidR="00F406F2" w:rsidRDefault="00F406F2">
      <w:pPr>
        <w:rPr>
          <w:rFonts w:asciiTheme="majorBidi" w:hAnsiTheme="majorBidi" w:cstheme="majorBidi"/>
          <w:b/>
          <w:bCs/>
        </w:rPr>
      </w:pPr>
      <w:r>
        <w:rPr>
          <w:rFonts w:asciiTheme="majorBidi" w:hAnsiTheme="majorBidi" w:cstheme="majorBidi"/>
          <w:b/>
          <w:bCs/>
          <w:noProof/>
          <w:lang w:eastAsia="ru-RU"/>
        </w:rPr>
        <w:drawing>
          <wp:inline distT="0" distB="0" distL="0" distR="0" wp14:anchorId="03C5B375" wp14:editId="52823139">
            <wp:extent cx="5936615" cy="301180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нимок экрана 2020-04-20 в 15.35.57.png"/>
                    <pic:cNvPicPr/>
                  </pic:nvPicPr>
                  <pic:blipFill>
                    <a:blip r:embed="rId20" cstate="screen">
                      <a:extLst>
                        <a:ext uri="{28A0092B-C50C-407E-A947-70E740481C1C}">
                          <a14:useLocalDpi xmlns:a14="http://schemas.microsoft.com/office/drawing/2010/main"/>
                        </a:ext>
                      </a:extLst>
                    </a:blip>
                    <a:stretch>
                      <a:fillRect/>
                    </a:stretch>
                  </pic:blipFill>
                  <pic:spPr>
                    <a:xfrm>
                      <a:off x="0" y="0"/>
                      <a:ext cx="5936615" cy="3011805"/>
                    </a:xfrm>
                    <a:prstGeom prst="rect">
                      <a:avLst/>
                    </a:prstGeom>
                  </pic:spPr>
                </pic:pic>
              </a:graphicData>
            </a:graphic>
          </wp:inline>
        </w:drawing>
      </w:r>
    </w:p>
    <w:p w14:paraId="3821D044" w14:textId="77777777" w:rsidR="00F406F2" w:rsidRDefault="00F406F2" w:rsidP="002A45AF">
      <w:pPr>
        <w:jc w:val="center"/>
        <w:rPr>
          <w:rFonts w:asciiTheme="majorBidi" w:hAnsiTheme="majorBidi" w:cstheme="majorBidi"/>
          <w:b/>
          <w:bCs/>
        </w:rPr>
      </w:pPr>
    </w:p>
    <w:p w14:paraId="043F9E98" w14:textId="77777777" w:rsidR="00F406F2" w:rsidRDefault="004A41FD" w:rsidP="002A45AF">
      <w:pPr>
        <w:jc w:val="center"/>
        <w:rPr>
          <w:rFonts w:asciiTheme="majorBidi" w:hAnsiTheme="majorBidi" w:cstheme="majorBidi"/>
          <w:b/>
          <w:bCs/>
        </w:rPr>
      </w:pPr>
      <w:r>
        <w:rPr>
          <w:rFonts w:asciiTheme="majorBidi" w:hAnsiTheme="majorBidi" w:cstheme="majorBidi"/>
          <w:b/>
          <w:bCs/>
          <w:noProof/>
          <w:lang w:eastAsia="ru-RU"/>
        </w:rPr>
        <w:drawing>
          <wp:inline distT="0" distB="0" distL="0" distR="0" wp14:anchorId="67A72781" wp14:editId="12A36ADD">
            <wp:extent cx="5904981" cy="3200400"/>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Снимок экрана 2020-04-20 в 15.41.21.png"/>
                    <pic:cNvPicPr/>
                  </pic:nvPicPr>
                  <pic:blipFill>
                    <a:blip r:embed="rId21" cstate="screen">
                      <a:extLst>
                        <a:ext uri="{28A0092B-C50C-407E-A947-70E740481C1C}">
                          <a14:useLocalDpi xmlns:a14="http://schemas.microsoft.com/office/drawing/2010/main"/>
                        </a:ext>
                      </a:extLst>
                    </a:blip>
                    <a:stretch>
                      <a:fillRect/>
                    </a:stretch>
                  </pic:blipFill>
                  <pic:spPr>
                    <a:xfrm>
                      <a:off x="0" y="0"/>
                      <a:ext cx="5921965" cy="3209605"/>
                    </a:xfrm>
                    <a:prstGeom prst="rect">
                      <a:avLst/>
                    </a:prstGeom>
                  </pic:spPr>
                </pic:pic>
              </a:graphicData>
            </a:graphic>
          </wp:inline>
        </w:drawing>
      </w:r>
    </w:p>
    <w:p w14:paraId="17B3D130" w14:textId="77777777" w:rsidR="004A41FD" w:rsidRDefault="004A41FD">
      <w:pPr>
        <w:rPr>
          <w:rFonts w:asciiTheme="majorBidi" w:hAnsiTheme="majorBidi" w:cstheme="majorBidi"/>
          <w:b/>
          <w:bCs/>
        </w:rPr>
      </w:pPr>
    </w:p>
    <w:p w14:paraId="686CD91B" w14:textId="36A4F93C" w:rsidR="004A41FD" w:rsidRDefault="006F515C">
      <w:pPr>
        <w:rPr>
          <w:rFonts w:asciiTheme="majorBidi" w:hAnsiTheme="majorBidi" w:cstheme="majorBidi"/>
          <w:b/>
          <w:bCs/>
        </w:rPr>
      </w:pPr>
      <w:r>
        <w:rPr>
          <w:rFonts w:asciiTheme="majorBidi" w:hAnsiTheme="majorBidi" w:cstheme="majorBidi"/>
          <w:b/>
          <w:bCs/>
          <w:noProof/>
          <w:lang w:eastAsia="ru-RU"/>
        </w:rPr>
        <w:drawing>
          <wp:inline distT="0" distB="0" distL="0" distR="0" wp14:anchorId="71FA3BB3" wp14:editId="48997C13">
            <wp:extent cx="5979459" cy="4031096"/>
            <wp:effectExtent l="0" t="0" r="2540" b="762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Снимок экрана 2020-05-10 в 15.37.00.png"/>
                    <pic:cNvPicPr/>
                  </pic:nvPicPr>
                  <pic:blipFill>
                    <a:blip r:embed="rId22">
                      <a:extLst>
                        <a:ext uri="{28A0092B-C50C-407E-A947-70E740481C1C}">
                          <a14:useLocalDpi xmlns:a14="http://schemas.microsoft.com/office/drawing/2010/main"/>
                        </a:ext>
                      </a:extLst>
                    </a:blip>
                    <a:stretch>
                      <a:fillRect/>
                    </a:stretch>
                  </pic:blipFill>
                  <pic:spPr>
                    <a:xfrm>
                      <a:off x="0" y="0"/>
                      <a:ext cx="5982948" cy="4033448"/>
                    </a:xfrm>
                    <a:prstGeom prst="rect">
                      <a:avLst/>
                    </a:prstGeom>
                  </pic:spPr>
                </pic:pic>
              </a:graphicData>
            </a:graphic>
          </wp:inline>
        </w:drawing>
      </w:r>
    </w:p>
    <w:p w14:paraId="32D1C344" w14:textId="77777777" w:rsidR="004A41FD" w:rsidRDefault="00F33595">
      <w:pPr>
        <w:rPr>
          <w:rFonts w:asciiTheme="majorBidi" w:hAnsiTheme="majorBidi" w:cstheme="majorBidi"/>
          <w:b/>
          <w:bCs/>
        </w:rPr>
      </w:pPr>
      <w:r>
        <w:rPr>
          <w:rFonts w:asciiTheme="majorBidi" w:hAnsiTheme="majorBidi" w:cstheme="majorBidi"/>
          <w:b/>
          <w:bCs/>
          <w:noProof/>
          <w:lang w:eastAsia="ru-RU"/>
        </w:rPr>
        <w:drawing>
          <wp:inline distT="0" distB="0" distL="0" distR="0" wp14:anchorId="22476273" wp14:editId="2798982A">
            <wp:extent cx="5936615" cy="3149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Снимок экрана 2020-04-20 в 15.46.17.png"/>
                    <pic:cNvPicPr/>
                  </pic:nvPicPr>
                  <pic:blipFill>
                    <a:blip r:embed="rId23" cstate="screen">
                      <a:extLst>
                        <a:ext uri="{28A0092B-C50C-407E-A947-70E740481C1C}">
                          <a14:useLocalDpi xmlns:a14="http://schemas.microsoft.com/office/drawing/2010/main"/>
                        </a:ext>
                      </a:extLst>
                    </a:blip>
                    <a:stretch>
                      <a:fillRect/>
                    </a:stretch>
                  </pic:blipFill>
                  <pic:spPr>
                    <a:xfrm>
                      <a:off x="0" y="0"/>
                      <a:ext cx="5936615" cy="3149600"/>
                    </a:xfrm>
                    <a:prstGeom prst="rect">
                      <a:avLst/>
                    </a:prstGeom>
                  </pic:spPr>
                </pic:pic>
              </a:graphicData>
            </a:graphic>
          </wp:inline>
        </w:drawing>
      </w:r>
      <w:r w:rsidR="00E26B93">
        <w:rPr>
          <w:rFonts w:asciiTheme="majorBidi" w:hAnsiTheme="majorBidi" w:cstheme="majorBidi"/>
          <w:b/>
          <w:bCs/>
          <w:noProof/>
          <w:lang w:eastAsia="ru-RU"/>
        </w:rPr>
        <w:drawing>
          <wp:inline distT="0" distB="0" distL="0" distR="0" wp14:anchorId="24125A8D" wp14:editId="6F289E26">
            <wp:extent cx="5936615" cy="426910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Снимок экрана 2020-04-20 в 15.46.06.png"/>
                    <pic:cNvPicPr/>
                  </pic:nvPicPr>
                  <pic:blipFill>
                    <a:blip r:embed="rId24" cstate="screen">
                      <a:extLst>
                        <a:ext uri="{28A0092B-C50C-407E-A947-70E740481C1C}">
                          <a14:useLocalDpi xmlns:a14="http://schemas.microsoft.com/office/drawing/2010/main"/>
                        </a:ext>
                      </a:extLst>
                    </a:blip>
                    <a:stretch>
                      <a:fillRect/>
                    </a:stretch>
                  </pic:blipFill>
                  <pic:spPr>
                    <a:xfrm>
                      <a:off x="0" y="0"/>
                      <a:ext cx="5936615" cy="4269105"/>
                    </a:xfrm>
                    <a:prstGeom prst="rect">
                      <a:avLst/>
                    </a:prstGeom>
                  </pic:spPr>
                </pic:pic>
              </a:graphicData>
            </a:graphic>
          </wp:inline>
        </w:drawing>
      </w:r>
    </w:p>
    <w:p w14:paraId="343CD51B" w14:textId="77777777" w:rsidR="00E26B93" w:rsidRDefault="00F33595" w:rsidP="004A41FD">
      <w:pPr>
        <w:jc w:val="center"/>
        <w:rPr>
          <w:rFonts w:asciiTheme="majorBidi" w:hAnsiTheme="majorBidi" w:cstheme="majorBidi"/>
          <w:b/>
          <w:bCs/>
        </w:rPr>
      </w:pPr>
      <w:r>
        <w:rPr>
          <w:rFonts w:asciiTheme="majorBidi" w:hAnsiTheme="majorBidi" w:cstheme="majorBidi"/>
          <w:b/>
          <w:bCs/>
          <w:noProof/>
          <w:lang w:eastAsia="ru-RU"/>
        </w:rPr>
        <w:drawing>
          <wp:inline distT="0" distB="0" distL="0" distR="0" wp14:anchorId="04480A39" wp14:editId="5ABCEE45">
            <wp:extent cx="5936615" cy="3779520"/>
            <wp:effectExtent l="0" t="0" r="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прессволл.jpg"/>
                    <pic:cNvPicPr/>
                  </pic:nvPicPr>
                  <pic:blipFill>
                    <a:blip r:embed="rId25" cstate="screen">
                      <a:extLst>
                        <a:ext uri="{28A0092B-C50C-407E-A947-70E740481C1C}">
                          <a14:useLocalDpi xmlns:a14="http://schemas.microsoft.com/office/drawing/2010/main"/>
                        </a:ext>
                      </a:extLst>
                    </a:blip>
                    <a:stretch>
                      <a:fillRect/>
                    </a:stretch>
                  </pic:blipFill>
                  <pic:spPr>
                    <a:xfrm>
                      <a:off x="0" y="0"/>
                      <a:ext cx="5936615" cy="3779520"/>
                    </a:xfrm>
                    <a:prstGeom prst="rect">
                      <a:avLst/>
                    </a:prstGeom>
                  </pic:spPr>
                </pic:pic>
              </a:graphicData>
            </a:graphic>
          </wp:inline>
        </w:drawing>
      </w:r>
      <w:r>
        <w:rPr>
          <w:rFonts w:asciiTheme="majorBidi" w:hAnsiTheme="majorBidi" w:cstheme="majorBidi"/>
          <w:b/>
          <w:bCs/>
          <w:noProof/>
          <w:lang w:eastAsia="ru-RU"/>
        </w:rPr>
        <w:drawing>
          <wp:inline distT="0" distB="0" distL="0" distR="0" wp14:anchorId="1D0DA46F" wp14:editId="2F6A0839">
            <wp:extent cx="5936615" cy="409130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Снимок экрана 2020-04-20 в 15.45.21.png"/>
                    <pic:cNvPicPr/>
                  </pic:nvPicPr>
                  <pic:blipFill>
                    <a:blip r:embed="rId26" cstate="screen">
                      <a:extLst>
                        <a:ext uri="{28A0092B-C50C-407E-A947-70E740481C1C}">
                          <a14:useLocalDpi xmlns:a14="http://schemas.microsoft.com/office/drawing/2010/main"/>
                        </a:ext>
                      </a:extLst>
                    </a:blip>
                    <a:stretch>
                      <a:fillRect/>
                    </a:stretch>
                  </pic:blipFill>
                  <pic:spPr>
                    <a:xfrm>
                      <a:off x="0" y="0"/>
                      <a:ext cx="5936615" cy="4091305"/>
                    </a:xfrm>
                    <a:prstGeom prst="rect">
                      <a:avLst/>
                    </a:prstGeom>
                  </pic:spPr>
                </pic:pic>
              </a:graphicData>
            </a:graphic>
          </wp:inline>
        </w:drawing>
      </w:r>
    </w:p>
    <w:p w14:paraId="5E4F231E" w14:textId="77777777" w:rsidR="00572B26" w:rsidRDefault="00E26B93" w:rsidP="004A41FD">
      <w:pPr>
        <w:jc w:val="center"/>
        <w:rPr>
          <w:rFonts w:asciiTheme="majorBidi" w:hAnsiTheme="majorBidi" w:cstheme="majorBidi"/>
          <w:b/>
          <w:bCs/>
        </w:rPr>
      </w:pPr>
      <w:r>
        <w:rPr>
          <w:rFonts w:asciiTheme="majorBidi" w:hAnsiTheme="majorBidi" w:cstheme="majorBidi"/>
          <w:b/>
          <w:bCs/>
          <w:noProof/>
          <w:lang w:eastAsia="ru-RU"/>
        </w:rPr>
        <w:drawing>
          <wp:inline distT="0" distB="0" distL="0" distR="0" wp14:anchorId="11CA3AA4" wp14:editId="7A887F56">
            <wp:extent cx="5389123" cy="3592749"/>
            <wp:effectExtent l="0" t="0" r="0"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3.jpg"/>
                    <pic:cNvPicPr/>
                  </pic:nvPicPr>
                  <pic:blipFill>
                    <a:blip r:embed="rId27" cstate="screen">
                      <a:extLst>
                        <a:ext uri="{28A0092B-C50C-407E-A947-70E740481C1C}">
                          <a14:useLocalDpi xmlns:a14="http://schemas.microsoft.com/office/drawing/2010/main"/>
                        </a:ext>
                      </a:extLst>
                    </a:blip>
                    <a:stretch>
                      <a:fillRect/>
                    </a:stretch>
                  </pic:blipFill>
                  <pic:spPr>
                    <a:xfrm>
                      <a:off x="0" y="0"/>
                      <a:ext cx="5410012" cy="3606675"/>
                    </a:xfrm>
                    <a:prstGeom prst="rect">
                      <a:avLst/>
                    </a:prstGeom>
                  </pic:spPr>
                </pic:pic>
              </a:graphicData>
            </a:graphic>
          </wp:inline>
        </w:drawing>
      </w:r>
      <w:r w:rsidR="00F33595">
        <w:rPr>
          <w:rFonts w:asciiTheme="majorBidi" w:hAnsiTheme="majorBidi" w:cstheme="majorBidi"/>
          <w:b/>
          <w:bCs/>
          <w:noProof/>
          <w:lang w:eastAsia="ru-RU"/>
        </w:rPr>
        <w:drawing>
          <wp:inline distT="0" distB="0" distL="0" distR="0" wp14:anchorId="0CE526EE" wp14:editId="4E1339DF">
            <wp:extent cx="5936615" cy="4749165"/>
            <wp:effectExtent l="0" t="0" r="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значки.jpg"/>
                    <pic:cNvPicPr/>
                  </pic:nvPicPr>
                  <pic:blipFill>
                    <a:blip r:embed="rId28" cstate="screen">
                      <a:extLst>
                        <a:ext uri="{28A0092B-C50C-407E-A947-70E740481C1C}">
                          <a14:useLocalDpi xmlns:a14="http://schemas.microsoft.com/office/drawing/2010/main"/>
                        </a:ext>
                      </a:extLst>
                    </a:blip>
                    <a:stretch>
                      <a:fillRect/>
                    </a:stretch>
                  </pic:blipFill>
                  <pic:spPr>
                    <a:xfrm>
                      <a:off x="0" y="0"/>
                      <a:ext cx="5936615" cy="4749165"/>
                    </a:xfrm>
                    <a:prstGeom prst="rect">
                      <a:avLst/>
                    </a:prstGeom>
                  </pic:spPr>
                </pic:pic>
              </a:graphicData>
            </a:graphic>
          </wp:inline>
        </w:drawing>
      </w:r>
      <w:r w:rsidR="00572B26">
        <w:rPr>
          <w:rFonts w:asciiTheme="majorBidi" w:hAnsiTheme="majorBidi" w:cstheme="majorBidi"/>
          <w:b/>
          <w:bCs/>
        </w:rPr>
        <w:t>1026+3,</w:t>
      </w:r>
    </w:p>
    <w:p w14:paraId="1CC838A3" w14:textId="690E9C03" w:rsidR="00F406F2" w:rsidRDefault="004A41FD" w:rsidP="004A41FD">
      <w:pPr>
        <w:jc w:val="center"/>
        <w:rPr>
          <w:rFonts w:asciiTheme="majorBidi" w:hAnsiTheme="majorBidi" w:cstheme="majorBidi"/>
          <w:b/>
          <w:bCs/>
        </w:rPr>
      </w:pPr>
      <w:r>
        <w:rPr>
          <w:rFonts w:asciiTheme="majorBidi" w:hAnsiTheme="majorBidi" w:cstheme="majorBidi"/>
          <w:b/>
          <w:bCs/>
          <w:noProof/>
          <w:lang w:eastAsia="ru-RU"/>
        </w:rPr>
        <w:drawing>
          <wp:inline distT="0" distB="0" distL="0" distR="0" wp14:anchorId="52A00FCE" wp14:editId="618B2BF9">
            <wp:extent cx="3356043" cy="4580426"/>
            <wp:effectExtent l="0" t="0" r="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Снимок экрана 2020-04-20 в 15.36.21.png"/>
                    <pic:cNvPicPr/>
                  </pic:nvPicPr>
                  <pic:blipFill>
                    <a:blip r:embed="rId29">
                      <a:extLst>
                        <a:ext uri="{28A0092B-C50C-407E-A947-70E740481C1C}">
                          <a14:useLocalDpi xmlns:a14="http://schemas.microsoft.com/office/drawing/2010/main"/>
                        </a:ext>
                      </a:extLst>
                    </a:blip>
                    <a:stretch>
                      <a:fillRect/>
                    </a:stretch>
                  </pic:blipFill>
                  <pic:spPr>
                    <a:xfrm>
                      <a:off x="0" y="0"/>
                      <a:ext cx="3363317" cy="4590354"/>
                    </a:xfrm>
                    <a:prstGeom prst="rect">
                      <a:avLst/>
                    </a:prstGeom>
                  </pic:spPr>
                </pic:pic>
              </a:graphicData>
            </a:graphic>
          </wp:inline>
        </w:drawing>
      </w:r>
    </w:p>
    <w:p w14:paraId="7DE8ADAE" w14:textId="77777777" w:rsidR="00572B26" w:rsidRDefault="00572B26" w:rsidP="004A41FD">
      <w:pPr>
        <w:jc w:val="center"/>
        <w:rPr>
          <w:rFonts w:asciiTheme="majorBidi" w:hAnsiTheme="majorBidi" w:cstheme="majorBidi"/>
          <w:b/>
          <w:bCs/>
        </w:rPr>
      </w:pPr>
    </w:p>
    <w:p w14:paraId="31A739A8" w14:textId="77777777" w:rsidR="002A45AF" w:rsidRPr="00284B3C" w:rsidRDefault="002A45AF" w:rsidP="00272A76">
      <w:pPr>
        <w:rPr>
          <w:rFonts w:asciiTheme="majorBidi" w:hAnsiTheme="majorBidi" w:cstheme="majorBidi"/>
        </w:rPr>
      </w:pPr>
    </w:p>
    <w:p w14:paraId="0427F729" w14:textId="79D497CF" w:rsidR="00BD30A5" w:rsidRPr="00284B3C" w:rsidRDefault="00BD30A5" w:rsidP="00BD30A5">
      <w:pPr>
        <w:jc w:val="center"/>
        <w:rPr>
          <w:rFonts w:asciiTheme="majorBidi" w:hAnsiTheme="majorBidi" w:cstheme="majorBidi"/>
        </w:rPr>
      </w:pPr>
      <w:r>
        <w:rPr>
          <w:rFonts w:asciiTheme="majorBidi" w:hAnsiTheme="majorBidi" w:cstheme="majorBidi"/>
        </w:rPr>
        <w:t>Пример з</w:t>
      </w:r>
      <w:r w:rsidRPr="00284B3C">
        <w:rPr>
          <w:rFonts w:asciiTheme="majorBidi" w:hAnsiTheme="majorBidi" w:cstheme="majorBidi"/>
        </w:rPr>
        <w:t>онировани</w:t>
      </w:r>
      <w:r>
        <w:rPr>
          <w:rFonts w:asciiTheme="majorBidi" w:hAnsiTheme="majorBidi" w:cstheme="majorBidi"/>
        </w:rPr>
        <w:t xml:space="preserve">я </w:t>
      </w:r>
      <w:r w:rsidR="00011A85">
        <w:rPr>
          <w:rFonts w:asciiTheme="majorBidi" w:hAnsiTheme="majorBidi" w:cstheme="majorBidi"/>
        </w:rPr>
        <w:t>и визуализации помещений и пространств</w:t>
      </w:r>
    </w:p>
    <w:p w14:paraId="14857439" w14:textId="77777777" w:rsidR="002A45AF" w:rsidRPr="00284B3C" w:rsidRDefault="002A45AF" w:rsidP="002A45AF">
      <w:pPr>
        <w:jc w:val="center"/>
        <w:rPr>
          <w:rFonts w:asciiTheme="majorBidi" w:hAnsiTheme="majorBidi" w:cstheme="majorBidi"/>
        </w:rPr>
      </w:pPr>
    </w:p>
    <w:p w14:paraId="5EC8652E" w14:textId="77777777" w:rsidR="002A45AF" w:rsidRPr="00284B3C" w:rsidRDefault="002A45AF" w:rsidP="00272A76">
      <w:pPr>
        <w:rPr>
          <w:rFonts w:asciiTheme="majorBidi" w:hAnsiTheme="majorBidi" w:cstheme="majorBidi"/>
        </w:rPr>
      </w:pPr>
      <w:r w:rsidRPr="00284B3C">
        <w:rPr>
          <w:rFonts w:asciiTheme="majorBidi" w:hAnsiTheme="majorBidi" w:cstheme="majorBidi"/>
          <w:noProof/>
          <w:lang w:eastAsia="ru-RU"/>
        </w:rPr>
        <w:drawing>
          <wp:inline distT="0" distB="0" distL="0" distR="0" wp14:anchorId="3322DD01" wp14:editId="5B853844">
            <wp:extent cx="5936615" cy="30505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jpg"/>
                    <pic:cNvPicPr/>
                  </pic:nvPicPr>
                  <pic:blipFill>
                    <a:blip r:embed="rId30" cstate="screen">
                      <a:extLst>
                        <a:ext uri="{28A0092B-C50C-407E-A947-70E740481C1C}">
                          <a14:useLocalDpi xmlns:a14="http://schemas.microsoft.com/office/drawing/2010/main"/>
                        </a:ext>
                      </a:extLst>
                    </a:blip>
                    <a:stretch>
                      <a:fillRect/>
                    </a:stretch>
                  </pic:blipFill>
                  <pic:spPr>
                    <a:xfrm>
                      <a:off x="0" y="0"/>
                      <a:ext cx="5936615" cy="3050540"/>
                    </a:xfrm>
                    <a:prstGeom prst="rect">
                      <a:avLst/>
                    </a:prstGeom>
                  </pic:spPr>
                </pic:pic>
              </a:graphicData>
            </a:graphic>
          </wp:inline>
        </w:drawing>
      </w:r>
    </w:p>
    <w:p w14:paraId="18B7E268" w14:textId="77777777" w:rsidR="002A45AF" w:rsidRPr="00284B3C" w:rsidRDefault="002A45AF" w:rsidP="00272A76">
      <w:pPr>
        <w:rPr>
          <w:rFonts w:asciiTheme="majorBidi" w:hAnsiTheme="majorBidi" w:cstheme="majorBidi"/>
        </w:rPr>
      </w:pPr>
    </w:p>
    <w:p w14:paraId="617566A1" w14:textId="77777777" w:rsidR="002A45AF" w:rsidRPr="00284B3C" w:rsidRDefault="002A45AF" w:rsidP="00272A76">
      <w:pPr>
        <w:rPr>
          <w:rFonts w:asciiTheme="majorBidi" w:hAnsiTheme="majorBidi" w:cstheme="majorBidi"/>
        </w:rPr>
      </w:pPr>
    </w:p>
    <w:p w14:paraId="6FEF06D3" w14:textId="77777777" w:rsidR="00387212" w:rsidRDefault="00387212" w:rsidP="00272A76">
      <w:pPr>
        <w:rPr>
          <w:rFonts w:asciiTheme="majorBidi" w:hAnsiTheme="majorBidi" w:cstheme="majorBidi"/>
        </w:rPr>
      </w:pPr>
    </w:p>
    <w:p w14:paraId="77491664" w14:textId="77777777" w:rsidR="00BD30A5" w:rsidRPr="00284B3C" w:rsidRDefault="00BD30A5" w:rsidP="00272A76">
      <w:pPr>
        <w:rPr>
          <w:rFonts w:asciiTheme="majorBidi" w:hAnsiTheme="majorBidi" w:cstheme="majorBidi"/>
        </w:rPr>
      </w:pPr>
    </w:p>
    <w:p w14:paraId="3FE5D2C6" w14:textId="6BD0E831" w:rsidR="00387212" w:rsidRPr="00387212" w:rsidRDefault="00387212" w:rsidP="00387212">
      <w:pPr>
        <w:rPr>
          <w:rFonts w:asciiTheme="majorBidi" w:eastAsia="Times New Roman" w:hAnsiTheme="majorBidi" w:cstheme="majorBidi"/>
          <w:lang w:eastAsia="zh-CN"/>
        </w:rPr>
      </w:pPr>
    </w:p>
    <w:p w14:paraId="4FA580ED" w14:textId="77777777" w:rsidR="00387212" w:rsidRDefault="00387212" w:rsidP="00272A76">
      <w:pPr>
        <w:rPr>
          <w:rFonts w:asciiTheme="majorBidi" w:hAnsiTheme="majorBidi" w:cstheme="majorBidi"/>
        </w:rPr>
      </w:pPr>
    </w:p>
    <w:p w14:paraId="4BD7794E" w14:textId="77777777" w:rsidR="00BD30A5" w:rsidRPr="00284B3C" w:rsidRDefault="00BD30A5" w:rsidP="00BD30A5">
      <w:pPr>
        <w:rPr>
          <w:rFonts w:asciiTheme="majorBidi" w:hAnsiTheme="majorBidi" w:cstheme="majorBidi"/>
        </w:rPr>
      </w:pPr>
      <w:r w:rsidRPr="00284B3C">
        <w:rPr>
          <w:rFonts w:asciiTheme="majorBidi" w:hAnsiTheme="majorBidi" w:cstheme="majorBidi"/>
        </w:rPr>
        <w:t>Спортивно-игровой зал (Санкт-Петербург, Университет ИТМО)</w:t>
      </w:r>
    </w:p>
    <w:p w14:paraId="2CC99149" w14:textId="77777777" w:rsidR="00BD30A5" w:rsidRPr="00284B3C" w:rsidRDefault="00BD30A5" w:rsidP="00272A76">
      <w:pPr>
        <w:rPr>
          <w:rFonts w:asciiTheme="majorBidi" w:hAnsiTheme="majorBidi" w:cstheme="majorBidi"/>
        </w:rPr>
      </w:pPr>
    </w:p>
    <w:p w14:paraId="1B4FE7D4" w14:textId="196D9960" w:rsidR="00387212" w:rsidRPr="00387212" w:rsidRDefault="00387212" w:rsidP="00387212">
      <w:pPr>
        <w:rPr>
          <w:rFonts w:asciiTheme="majorBidi" w:eastAsia="Times New Roman" w:hAnsiTheme="majorBidi" w:cstheme="majorBidi"/>
          <w:lang w:eastAsia="zh-CN"/>
        </w:rPr>
      </w:pPr>
      <w:r w:rsidRPr="00387212">
        <w:rPr>
          <w:rFonts w:asciiTheme="majorBidi" w:eastAsia="Times New Roman" w:hAnsiTheme="majorBidi" w:cstheme="majorBidi"/>
          <w:lang w:eastAsia="zh-CN"/>
        </w:rPr>
        <w:fldChar w:fldCharType="begin"/>
      </w:r>
      <w:r w:rsidR="00932E8E">
        <w:rPr>
          <w:rFonts w:asciiTheme="majorBidi" w:eastAsia="Times New Roman" w:hAnsiTheme="majorBidi" w:cstheme="majorBidi"/>
          <w:lang w:eastAsia="zh-CN"/>
        </w:rPr>
        <w:instrText xml:space="preserve"> INCLUDEPICTURE "F:\\var\\folders\\yy\\7691_6d9137f_q92tfbbrdz00000gn\\T\\com.microsoft.Word\\WebArchiveCopyPasteTempFiles\\2016-04-09-lomonosova-18.jpg" \* MERGEFORMAT </w:instrText>
      </w:r>
      <w:r w:rsidRPr="00387212">
        <w:rPr>
          <w:rFonts w:asciiTheme="majorBidi" w:eastAsia="Times New Roman" w:hAnsiTheme="majorBidi" w:cstheme="majorBidi"/>
          <w:lang w:eastAsia="zh-CN"/>
        </w:rPr>
        <w:fldChar w:fldCharType="separate"/>
      </w:r>
      <w:r w:rsidRPr="00284B3C">
        <w:rPr>
          <w:rFonts w:asciiTheme="majorBidi" w:eastAsia="Times New Roman" w:hAnsiTheme="majorBidi" w:cstheme="majorBidi"/>
          <w:noProof/>
          <w:lang w:eastAsia="ru-RU"/>
        </w:rPr>
        <w:drawing>
          <wp:inline distT="0" distB="0" distL="0" distR="0" wp14:anchorId="1D757BCB" wp14:editId="3F1ADCC2">
            <wp:extent cx="5936615" cy="3959860"/>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5936615" cy="3959860"/>
                    </a:xfrm>
                    <a:prstGeom prst="rect">
                      <a:avLst/>
                    </a:prstGeom>
                    <a:noFill/>
                    <a:ln>
                      <a:noFill/>
                    </a:ln>
                  </pic:spPr>
                </pic:pic>
              </a:graphicData>
            </a:graphic>
          </wp:inline>
        </w:drawing>
      </w:r>
      <w:r w:rsidRPr="00387212">
        <w:rPr>
          <w:rFonts w:asciiTheme="majorBidi" w:eastAsia="Times New Roman" w:hAnsiTheme="majorBidi" w:cstheme="majorBidi"/>
          <w:lang w:eastAsia="zh-CN"/>
        </w:rPr>
        <w:fldChar w:fldCharType="end"/>
      </w:r>
    </w:p>
    <w:p w14:paraId="60C297E1" w14:textId="77777777" w:rsidR="00387212" w:rsidRDefault="00387212" w:rsidP="00272A76">
      <w:pPr>
        <w:rPr>
          <w:rFonts w:asciiTheme="majorBidi" w:hAnsiTheme="majorBidi" w:cstheme="majorBidi"/>
        </w:rPr>
      </w:pPr>
    </w:p>
    <w:p w14:paraId="01EAF145" w14:textId="77777777" w:rsidR="00BD30A5" w:rsidRDefault="00BD30A5" w:rsidP="00272A76">
      <w:pPr>
        <w:rPr>
          <w:rFonts w:asciiTheme="majorBidi" w:hAnsiTheme="majorBidi" w:cstheme="majorBidi"/>
        </w:rPr>
      </w:pPr>
    </w:p>
    <w:p w14:paraId="2218A468" w14:textId="77777777" w:rsidR="00BD30A5" w:rsidRPr="00284B3C" w:rsidRDefault="00BD30A5" w:rsidP="00BD30A5">
      <w:pPr>
        <w:rPr>
          <w:rFonts w:asciiTheme="majorBidi" w:hAnsiTheme="majorBidi" w:cstheme="majorBidi"/>
        </w:rPr>
      </w:pPr>
      <w:r w:rsidRPr="00284B3C">
        <w:rPr>
          <w:rFonts w:asciiTheme="majorBidi" w:hAnsiTheme="majorBidi" w:cstheme="majorBidi"/>
        </w:rPr>
        <w:t>Школьная спортивно-игровая площадка (Лондон)</w:t>
      </w:r>
    </w:p>
    <w:p w14:paraId="2D3695AC" w14:textId="77777777" w:rsidR="00BD30A5" w:rsidRPr="00284B3C" w:rsidRDefault="00BD30A5" w:rsidP="00272A76">
      <w:pPr>
        <w:rPr>
          <w:rFonts w:asciiTheme="majorBidi" w:hAnsiTheme="majorBidi" w:cstheme="majorBidi"/>
        </w:rPr>
      </w:pPr>
    </w:p>
    <w:p w14:paraId="24496C0E" w14:textId="77777777" w:rsidR="00387212" w:rsidRPr="00284B3C" w:rsidRDefault="00B048C0" w:rsidP="00272A76">
      <w:pPr>
        <w:rPr>
          <w:rFonts w:asciiTheme="majorBidi" w:hAnsiTheme="majorBidi" w:cstheme="majorBidi"/>
        </w:rPr>
      </w:pPr>
      <w:r w:rsidRPr="00284B3C">
        <w:rPr>
          <w:rFonts w:asciiTheme="majorBidi" w:hAnsiTheme="majorBidi" w:cstheme="majorBidi"/>
          <w:noProof/>
          <w:lang w:eastAsia="ru-RU"/>
        </w:rPr>
        <w:drawing>
          <wp:inline distT="0" distB="0" distL="0" distR="0" wp14:anchorId="0493D94B" wp14:editId="3703CB6B">
            <wp:extent cx="5936615" cy="3961128"/>
            <wp:effectExtent l="0" t="0" r="0" b="1905"/>
            <wp:docPr id="17" name="Рисунок 17" descr="Playground Equipment &amp; Surfacing Repairs for Schools | Play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layground Equipment &amp; Surfacing Repairs for Schools | Playcubed"/>
                    <pic:cNvPicPr>
                      <a:picLocks noChangeAspect="1" noChangeArrowheads="1"/>
                    </pic:cNvPicPr>
                  </pic:nvPicPr>
                  <pic:blipFill>
                    <a:blip r:embed="rId32">
                      <a:extLst>
                        <a:ext uri="{28A0092B-C50C-407E-A947-70E740481C1C}">
                          <a14:useLocalDpi xmlns:a14="http://schemas.microsoft.com/office/drawing/2010/main"/>
                        </a:ext>
                      </a:extLst>
                    </a:blip>
                    <a:srcRect/>
                    <a:stretch>
                      <a:fillRect/>
                    </a:stretch>
                  </pic:blipFill>
                  <pic:spPr bwMode="auto">
                    <a:xfrm>
                      <a:off x="0" y="0"/>
                      <a:ext cx="5936615" cy="3961128"/>
                    </a:xfrm>
                    <a:prstGeom prst="rect">
                      <a:avLst/>
                    </a:prstGeom>
                    <a:noFill/>
                    <a:ln>
                      <a:noFill/>
                    </a:ln>
                  </pic:spPr>
                </pic:pic>
              </a:graphicData>
            </a:graphic>
          </wp:inline>
        </w:drawing>
      </w:r>
    </w:p>
    <w:p w14:paraId="6B232BD7" w14:textId="77777777" w:rsidR="00B048C0" w:rsidRDefault="00B048C0" w:rsidP="00272A76">
      <w:pPr>
        <w:rPr>
          <w:rFonts w:asciiTheme="majorBidi" w:hAnsiTheme="majorBidi" w:cstheme="majorBidi"/>
        </w:rPr>
      </w:pPr>
    </w:p>
    <w:p w14:paraId="587AE863" w14:textId="77777777" w:rsidR="00BD30A5" w:rsidRPr="00284B3C" w:rsidRDefault="00BD30A5" w:rsidP="00BD30A5">
      <w:pPr>
        <w:rPr>
          <w:rFonts w:asciiTheme="majorBidi" w:hAnsiTheme="majorBidi" w:cstheme="majorBidi"/>
        </w:rPr>
      </w:pPr>
      <w:r w:rsidRPr="00284B3C">
        <w:rPr>
          <w:rFonts w:asciiTheme="majorBidi" w:hAnsiTheme="majorBidi" w:cstheme="majorBidi"/>
        </w:rPr>
        <w:t>Спортивный клуб (Екатеринбург)</w:t>
      </w:r>
    </w:p>
    <w:p w14:paraId="7B326C8A" w14:textId="77777777" w:rsidR="00BD30A5" w:rsidRPr="00284B3C" w:rsidRDefault="00BD30A5" w:rsidP="00272A76">
      <w:pPr>
        <w:rPr>
          <w:rFonts w:asciiTheme="majorBidi" w:hAnsiTheme="majorBidi" w:cstheme="majorBidi"/>
        </w:rPr>
      </w:pPr>
    </w:p>
    <w:p w14:paraId="3F55C912" w14:textId="225ABB23" w:rsidR="00B048C0" w:rsidRPr="00B048C0" w:rsidRDefault="00B048C0" w:rsidP="00B048C0">
      <w:pPr>
        <w:rPr>
          <w:rFonts w:asciiTheme="majorBidi" w:eastAsia="Times New Roman" w:hAnsiTheme="majorBidi" w:cstheme="majorBidi"/>
          <w:lang w:eastAsia="zh-CN"/>
        </w:rPr>
      </w:pPr>
      <w:r w:rsidRPr="00B048C0">
        <w:rPr>
          <w:rFonts w:asciiTheme="majorBidi" w:eastAsia="Times New Roman" w:hAnsiTheme="majorBidi" w:cstheme="majorBidi"/>
          <w:lang w:eastAsia="zh-CN"/>
        </w:rPr>
        <w:fldChar w:fldCharType="begin"/>
      </w:r>
      <w:r w:rsidR="00932E8E">
        <w:rPr>
          <w:rFonts w:asciiTheme="majorBidi" w:eastAsia="Times New Roman" w:hAnsiTheme="majorBidi" w:cstheme="majorBidi"/>
          <w:lang w:eastAsia="zh-CN"/>
        </w:rPr>
        <w:instrText xml:space="preserve"> INCLUDEPICTURE "F:\\var\\folders\\yy\\7691_6d9137f_q92tfbbrdz00000gn\\T\\com.microsoft.Word\\WebArchiveCopyPasteTempFiles\\XXXL" \* MERGEFORMAT </w:instrText>
      </w:r>
      <w:r w:rsidRPr="00B048C0">
        <w:rPr>
          <w:rFonts w:asciiTheme="majorBidi" w:eastAsia="Times New Roman" w:hAnsiTheme="majorBidi" w:cstheme="majorBidi"/>
          <w:lang w:eastAsia="zh-CN"/>
        </w:rPr>
        <w:fldChar w:fldCharType="separate"/>
      </w:r>
      <w:r w:rsidRPr="00284B3C">
        <w:rPr>
          <w:rFonts w:asciiTheme="majorBidi" w:eastAsia="Times New Roman" w:hAnsiTheme="majorBidi" w:cstheme="majorBidi"/>
          <w:noProof/>
          <w:lang w:eastAsia="ru-RU"/>
        </w:rPr>
        <w:drawing>
          <wp:inline distT="0" distB="0" distL="0" distR="0" wp14:anchorId="279F920D" wp14:editId="2FB2CFD2">
            <wp:extent cx="5936615" cy="39649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5936615" cy="3964940"/>
                    </a:xfrm>
                    <a:prstGeom prst="rect">
                      <a:avLst/>
                    </a:prstGeom>
                    <a:noFill/>
                    <a:ln>
                      <a:noFill/>
                    </a:ln>
                  </pic:spPr>
                </pic:pic>
              </a:graphicData>
            </a:graphic>
          </wp:inline>
        </w:drawing>
      </w:r>
      <w:r w:rsidRPr="00B048C0">
        <w:rPr>
          <w:rFonts w:asciiTheme="majorBidi" w:eastAsia="Times New Roman" w:hAnsiTheme="majorBidi" w:cstheme="majorBidi"/>
          <w:lang w:eastAsia="zh-CN"/>
        </w:rPr>
        <w:fldChar w:fldCharType="end"/>
      </w:r>
    </w:p>
    <w:p w14:paraId="46E1358C" w14:textId="77777777" w:rsidR="00D935BD" w:rsidRDefault="00D935BD" w:rsidP="00272A76">
      <w:pPr>
        <w:rPr>
          <w:rFonts w:asciiTheme="majorBidi" w:hAnsiTheme="majorBidi" w:cstheme="majorBidi"/>
        </w:rPr>
      </w:pPr>
    </w:p>
    <w:p w14:paraId="5E5E271C" w14:textId="77777777" w:rsidR="00BD30A5" w:rsidRDefault="00BD30A5" w:rsidP="00272A76">
      <w:pPr>
        <w:rPr>
          <w:rFonts w:asciiTheme="majorBidi" w:hAnsiTheme="majorBidi" w:cstheme="majorBidi"/>
        </w:rPr>
      </w:pPr>
    </w:p>
    <w:p w14:paraId="2DACA985" w14:textId="77777777" w:rsidR="00BD30A5" w:rsidRPr="00284B3C" w:rsidRDefault="00BD30A5" w:rsidP="00BD30A5">
      <w:pPr>
        <w:rPr>
          <w:rFonts w:asciiTheme="majorBidi" w:hAnsiTheme="majorBidi" w:cstheme="majorBidi"/>
        </w:rPr>
      </w:pPr>
      <w:r w:rsidRPr="00284B3C">
        <w:rPr>
          <w:rFonts w:asciiTheme="majorBidi" w:hAnsiTheme="majorBidi" w:cstheme="majorBidi"/>
        </w:rPr>
        <w:t>Спортивный зал (Москва)</w:t>
      </w:r>
    </w:p>
    <w:p w14:paraId="5D0F43E6" w14:textId="77777777" w:rsidR="00BD30A5" w:rsidRPr="00284B3C" w:rsidRDefault="00BD30A5" w:rsidP="00272A76">
      <w:pPr>
        <w:rPr>
          <w:rFonts w:asciiTheme="majorBidi" w:hAnsiTheme="majorBidi" w:cstheme="majorBidi"/>
        </w:rPr>
      </w:pPr>
    </w:p>
    <w:p w14:paraId="48D00B82" w14:textId="367AD17F" w:rsidR="00BC4F50" w:rsidRPr="00BC4F50" w:rsidRDefault="00BC4F50" w:rsidP="00BC4F50">
      <w:pPr>
        <w:rPr>
          <w:rFonts w:asciiTheme="majorBidi" w:eastAsia="Times New Roman" w:hAnsiTheme="majorBidi" w:cstheme="majorBidi"/>
          <w:lang w:eastAsia="zh-CN"/>
        </w:rPr>
      </w:pPr>
      <w:r w:rsidRPr="00BC4F50">
        <w:rPr>
          <w:rFonts w:asciiTheme="majorBidi" w:eastAsia="Times New Roman" w:hAnsiTheme="majorBidi" w:cstheme="majorBidi"/>
          <w:lang w:eastAsia="zh-CN"/>
        </w:rPr>
        <w:fldChar w:fldCharType="begin"/>
      </w:r>
      <w:r w:rsidR="00932E8E">
        <w:rPr>
          <w:rFonts w:asciiTheme="majorBidi" w:eastAsia="Times New Roman" w:hAnsiTheme="majorBidi" w:cstheme="majorBidi"/>
          <w:lang w:eastAsia="zh-CN"/>
        </w:rPr>
        <w:instrText xml:space="preserve"> INCLUDEPICTURE "F:\\var\\folders\\yy\\7691_6d9137f_q92tfbbrdz00000gn\\T\\com.microsoft.Word\\WebArchiveCopyPasteTempFiles\\Modern-school-11.jpg" \* MERGEFORMAT </w:instrText>
      </w:r>
      <w:r w:rsidRPr="00BC4F50">
        <w:rPr>
          <w:rFonts w:asciiTheme="majorBidi" w:eastAsia="Times New Roman" w:hAnsiTheme="majorBidi" w:cstheme="majorBidi"/>
          <w:lang w:eastAsia="zh-CN"/>
        </w:rPr>
        <w:fldChar w:fldCharType="separate"/>
      </w:r>
      <w:r w:rsidRPr="00284B3C">
        <w:rPr>
          <w:rFonts w:asciiTheme="majorBidi" w:eastAsia="Times New Roman" w:hAnsiTheme="majorBidi" w:cstheme="majorBidi"/>
          <w:noProof/>
          <w:lang w:eastAsia="ru-RU"/>
        </w:rPr>
        <w:drawing>
          <wp:inline distT="0" distB="0" distL="0" distR="0" wp14:anchorId="79DB6F9F" wp14:editId="725619C6">
            <wp:extent cx="5739319" cy="3363975"/>
            <wp:effectExtent l="0" t="0" r="127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4" cstate="screen">
                      <a:extLst>
                        <a:ext uri="{28A0092B-C50C-407E-A947-70E740481C1C}">
                          <a14:useLocalDpi xmlns:a14="http://schemas.microsoft.com/office/drawing/2010/main"/>
                        </a:ext>
                      </a:extLst>
                    </a:blip>
                    <a:srcRect/>
                    <a:stretch/>
                  </pic:blipFill>
                  <pic:spPr bwMode="auto">
                    <a:xfrm>
                      <a:off x="0" y="0"/>
                      <a:ext cx="5782598" cy="3389342"/>
                    </a:xfrm>
                    <a:prstGeom prst="rect">
                      <a:avLst/>
                    </a:prstGeom>
                    <a:noFill/>
                    <a:ln>
                      <a:noFill/>
                    </a:ln>
                    <a:extLst>
                      <a:ext uri="{53640926-AAD7-44D8-BBD7-CCE9431645EC}">
                        <a14:shadowObscured xmlns:a14="http://schemas.microsoft.com/office/drawing/2010/main"/>
                      </a:ext>
                    </a:extLst>
                  </pic:spPr>
                </pic:pic>
              </a:graphicData>
            </a:graphic>
          </wp:inline>
        </w:drawing>
      </w:r>
      <w:r w:rsidRPr="00BC4F50">
        <w:rPr>
          <w:rFonts w:asciiTheme="majorBidi" w:eastAsia="Times New Roman" w:hAnsiTheme="majorBidi" w:cstheme="majorBidi"/>
          <w:lang w:eastAsia="zh-CN"/>
        </w:rPr>
        <w:fldChar w:fldCharType="end"/>
      </w:r>
    </w:p>
    <w:p w14:paraId="640BD1EC" w14:textId="15B9A1BD" w:rsidR="007A6221" w:rsidRDefault="007A6221" w:rsidP="006F515C">
      <w:pPr>
        <w:rPr>
          <w:rFonts w:asciiTheme="majorBidi" w:hAnsiTheme="majorBidi" w:cstheme="majorBidi"/>
        </w:rPr>
      </w:pPr>
    </w:p>
    <w:p w14:paraId="21ACD154" w14:textId="77777777" w:rsidR="00D27C96" w:rsidRDefault="00D27C96" w:rsidP="006F515C">
      <w:pPr>
        <w:rPr>
          <w:rFonts w:asciiTheme="majorBidi" w:hAnsiTheme="majorBidi" w:cstheme="majorBidi"/>
        </w:rPr>
      </w:pPr>
    </w:p>
    <w:p w14:paraId="7DE749DF" w14:textId="77777777" w:rsidR="00D27C96" w:rsidRPr="006F515C" w:rsidRDefault="00D27C96" w:rsidP="006F515C">
      <w:pPr>
        <w:rPr>
          <w:rFonts w:asciiTheme="majorBidi" w:hAnsiTheme="majorBidi" w:cstheme="majorBidi"/>
        </w:rPr>
      </w:pPr>
    </w:p>
    <w:sectPr w:rsidR="00D27C96" w:rsidRPr="006F515C" w:rsidSect="0036354A">
      <w:footerReference w:type="even" r:id="rId35"/>
      <w:footerReference w:type="default" r:id="rId36"/>
      <w:pgSz w:w="11900" w:h="16840"/>
      <w:pgMar w:top="1134" w:right="56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759AD" w14:textId="77777777" w:rsidR="009D5376" w:rsidRDefault="009D5376" w:rsidP="00BA76B8">
      <w:r>
        <w:separator/>
      </w:r>
    </w:p>
  </w:endnote>
  <w:endnote w:type="continuationSeparator" w:id="0">
    <w:p w14:paraId="7D7D6880" w14:textId="77777777" w:rsidR="009D5376" w:rsidRDefault="009D5376" w:rsidP="00BA7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PFBeauSansPro">
    <w:altName w:val="Cambria"/>
    <w:charset w:val="00"/>
    <w:family w:val="roman"/>
    <w:pitch w:val="default"/>
  </w:font>
  <w:font w:name="Cambria Math">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f8"/>
      </w:rPr>
      <w:id w:val="411594604"/>
      <w:docPartObj>
        <w:docPartGallery w:val="Page Numbers (Bottom of Page)"/>
        <w:docPartUnique/>
      </w:docPartObj>
    </w:sdtPr>
    <w:sdtEndPr>
      <w:rPr>
        <w:rStyle w:val="aff8"/>
      </w:rPr>
    </w:sdtEndPr>
    <w:sdtContent>
      <w:p w14:paraId="6BB15D71" w14:textId="482AB512" w:rsidR="00D70B81" w:rsidRDefault="00D70B81" w:rsidP="0029212B">
        <w:pPr>
          <w:pStyle w:val="ab"/>
          <w:framePr w:wrap="none" w:vAnchor="text" w:hAnchor="margin" w:xAlign="right" w:y="1"/>
          <w:rPr>
            <w:rStyle w:val="aff8"/>
          </w:rPr>
        </w:pPr>
        <w:r>
          <w:rPr>
            <w:rStyle w:val="aff8"/>
          </w:rPr>
          <w:fldChar w:fldCharType="begin"/>
        </w:r>
        <w:r>
          <w:rPr>
            <w:rStyle w:val="aff8"/>
          </w:rPr>
          <w:instrText xml:space="preserve"> PAGE </w:instrText>
        </w:r>
        <w:r>
          <w:rPr>
            <w:rStyle w:val="aff8"/>
          </w:rPr>
          <w:fldChar w:fldCharType="end"/>
        </w:r>
      </w:p>
    </w:sdtContent>
  </w:sdt>
  <w:p w14:paraId="08C79525" w14:textId="77777777" w:rsidR="00D70B81" w:rsidRDefault="00D70B81" w:rsidP="00BA76B8">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f8"/>
      </w:rPr>
      <w:id w:val="-85855336"/>
      <w:docPartObj>
        <w:docPartGallery w:val="Page Numbers (Bottom of Page)"/>
        <w:docPartUnique/>
      </w:docPartObj>
    </w:sdtPr>
    <w:sdtEndPr>
      <w:rPr>
        <w:rStyle w:val="aff8"/>
      </w:rPr>
    </w:sdtEndPr>
    <w:sdtContent>
      <w:p w14:paraId="77965158" w14:textId="01127FB9" w:rsidR="00D70B81" w:rsidRDefault="00D70B81" w:rsidP="000E4908">
        <w:pPr>
          <w:pStyle w:val="ab"/>
          <w:framePr w:wrap="none" w:vAnchor="text" w:hAnchor="margin" w:xAlign="right" w:y="1"/>
          <w:rPr>
            <w:rStyle w:val="aff8"/>
          </w:rPr>
        </w:pPr>
        <w:r>
          <w:rPr>
            <w:rStyle w:val="aff8"/>
          </w:rPr>
          <w:fldChar w:fldCharType="begin"/>
        </w:r>
        <w:r>
          <w:rPr>
            <w:rStyle w:val="aff8"/>
          </w:rPr>
          <w:instrText xml:space="preserve"> PAGE </w:instrText>
        </w:r>
        <w:r>
          <w:rPr>
            <w:rStyle w:val="aff8"/>
          </w:rPr>
          <w:fldChar w:fldCharType="separate"/>
        </w:r>
        <w:r w:rsidR="008D58DE">
          <w:rPr>
            <w:rStyle w:val="aff8"/>
            <w:noProof/>
          </w:rPr>
          <w:t>2</w:t>
        </w:r>
        <w:r>
          <w:rPr>
            <w:rStyle w:val="aff8"/>
          </w:rPr>
          <w:fldChar w:fldCharType="end"/>
        </w:r>
      </w:p>
    </w:sdtContent>
  </w:sdt>
  <w:p w14:paraId="343401B7" w14:textId="24E46746" w:rsidR="00D70B81" w:rsidRDefault="00D70B81" w:rsidP="0029212B">
    <w:pPr>
      <w:pStyle w:val="ab"/>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81749" w14:textId="77777777" w:rsidR="009D5376" w:rsidRDefault="009D5376" w:rsidP="00BA76B8">
      <w:r>
        <w:separator/>
      </w:r>
    </w:p>
  </w:footnote>
  <w:footnote w:type="continuationSeparator" w:id="0">
    <w:p w14:paraId="6E67DE75" w14:textId="77777777" w:rsidR="009D5376" w:rsidRDefault="009D5376" w:rsidP="00BA76B8">
      <w:r>
        <w:continuationSeparator/>
      </w:r>
    </w:p>
  </w:footnote>
  <w:footnote w:id="1">
    <w:p w14:paraId="3FBFB59A" w14:textId="0EE59AE3" w:rsidR="00D70B81" w:rsidRPr="00B83B0E" w:rsidRDefault="00D70B81" w:rsidP="001D6D73">
      <w:pPr>
        <w:pStyle w:val="affd"/>
        <w:rPr>
          <w:rFonts w:ascii="Times New Roman" w:hAnsi="Times New Roman" w:cs="Times New Roman"/>
        </w:rPr>
      </w:pPr>
      <w:r w:rsidRPr="00B83B0E">
        <w:rPr>
          <w:rStyle w:val="afff"/>
          <w:rFonts w:ascii="Times New Roman" w:hAnsi="Times New Roman" w:cs="Times New Roman"/>
        </w:rPr>
        <w:footnoteRef/>
      </w:r>
      <w:r w:rsidRPr="00B83B0E">
        <w:rPr>
          <w:rFonts w:ascii="Times New Roman" w:hAnsi="Times New Roman" w:cs="Times New Roman"/>
        </w:rPr>
        <w:t xml:space="preserve"> Спортивная энциклопедия систем жизнеобеспечения. Под ред. Жукова А.Д. Изд.: Юнеско, 2011 год.</w:t>
      </w:r>
    </w:p>
  </w:footnote>
  <w:footnote w:id="2">
    <w:p w14:paraId="336ED345" w14:textId="77777777" w:rsidR="00D70B81" w:rsidRPr="00B83B0E" w:rsidRDefault="00D70B81" w:rsidP="00230C37">
      <w:pPr>
        <w:pStyle w:val="affd"/>
        <w:rPr>
          <w:rFonts w:ascii="Times New Roman" w:hAnsi="Times New Roman" w:cs="Times New Roman"/>
        </w:rPr>
      </w:pPr>
      <w:r w:rsidRPr="00B83B0E">
        <w:rPr>
          <w:rStyle w:val="afff"/>
          <w:rFonts w:ascii="Times New Roman" w:hAnsi="Times New Roman" w:cs="Times New Roman"/>
        </w:rPr>
        <w:footnoteRef/>
      </w:r>
      <w:r w:rsidRPr="00B83B0E">
        <w:rPr>
          <w:rFonts w:ascii="Times New Roman" w:hAnsi="Times New Roman" w:cs="Times New Roman"/>
        </w:rPr>
        <w:t xml:space="preserve"> Распоряжение Правительства РФ от 04 сентября 2014 г. № 1726-р, раздел IV</w:t>
      </w:r>
    </w:p>
  </w:footnote>
  <w:footnote w:id="3">
    <w:p w14:paraId="4B32A20D" w14:textId="35477ED7" w:rsidR="00D70B81" w:rsidRPr="009855A2" w:rsidRDefault="00D70B81" w:rsidP="009855A2">
      <w:pPr>
        <w:pStyle w:val="affd"/>
        <w:jc w:val="both"/>
        <w:rPr>
          <w:rFonts w:ascii="Times New Roman" w:hAnsi="Times New Roman" w:cs="Times New Roman"/>
        </w:rPr>
      </w:pPr>
      <w:r w:rsidRPr="009855A2">
        <w:rPr>
          <w:rStyle w:val="afff"/>
          <w:rFonts w:ascii="Times New Roman" w:hAnsi="Times New Roman" w:cs="Times New Roman"/>
        </w:rPr>
        <w:footnoteRef/>
      </w:r>
      <w:r w:rsidRPr="009855A2">
        <w:rPr>
          <w:rFonts w:ascii="Times New Roman" w:hAnsi="Times New Roman" w:cs="Times New Roman"/>
        </w:rPr>
        <w:t xml:space="preserve"> Постановление Главного государственного санитарного врача РФ от 4 июля 2014 г. N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footnote>
  <w:footnote w:id="4">
    <w:p w14:paraId="0F54ECA9" w14:textId="48480924" w:rsidR="00D70B81" w:rsidRDefault="00D70B81" w:rsidP="00EC713B">
      <w:pPr>
        <w:pStyle w:val="affd"/>
        <w:jc w:val="both"/>
      </w:pPr>
      <w:r w:rsidRPr="00EC713B">
        <w:rPr>
          <w:rStyle w:val="afff"/>
          <w:rFonts w:ascii="Times New Roman" w:hAnsi="Times New Roman" w:cs="Times New Roman"/>
        </w:rPr>
        <w:footnoteRef/>
      </w:r>
      <w:r w:rsidRPr="00EC713B">
        <w:rPr>
          <w:rFonts w:ascii="Times New Roman" w:hAnsi="Times New Roman" w:cs="Times New Roman"/>
        </w:rPr>
        <w:t xml:space="preserve"> Методическое пособие для руководителей и специалистов по физическому воспитанию</w:t>
      </w:r>
      <w:r>
        <w:rPr>
          <w:rFonts w:ascii="Times New Roman" w:hAnsi="Times New Roman" w:cs="Times New Roman"/>
        </w:rPr>
        <w:t xml:space="preserve">. </w:t>
      </w:r>
      <w:r w:rsidRPr="00EC713B">
        <w:rPr>
          <w:rFonts w:ascii="Times New Roman" w:hAnsi="Times New Roman" w:cs="Times New Roman"/>
        </w:rPr>
        <w:t>Общие требования к местам проведения занятий по физической культуре, / под общ. ред.</w:t>
      </w:r>
      <w:r>
        <w:rPr>
          <w:rFonts w:ascii="Times New Roman" w:hAnsi="Times New Roman" w:cs="Times New Roman"/>
        </w:rPr>
        <w:t xml:space="preserve"> </w:t>
      </w:r>
      <w:r w:rsidRPr="00EC713B">
        <w:rPr>
          <w:rFonts w:ascii="Times New Roman" w:hAnsi="Times New Roman" w:cs="Times New Roman"/>
        </w:rPr>
        <w:t>Федченко Н.С. – М.: Центр организационно-методического обеспечения физического воспитания,</w:t>
      </w:r>
      <w:r>
        <w:rPr>
          <w:rFonts w:ascii="Times New Roman" w:hAnsi="Times New Roman" w:cs="Times New Roman"/>
        </w:rPr>
        <w:t xml:space="preserve"> </w:t>
      </w:r>
      <w:r w:rsidRPr="00EC713B">
        <w:rPr>
          <w:rFonts w:ascii="Times New Roman" w:hAnsi="Times New Roman" w:cs="Times New Roman"/>
        </w:rPr>
        <w:t>2013.</w:t>
      </w:r>
    </w:p>
  </w:footnote>
  <w:footnote w:id="5">
    <w:p w14:paraId="4E93C43F" w14:textId="77777777" w:rsidR="00D70B81" w:rsidRPr="00262BC1" w:rsidRDefault="00D70B81" w:rsidP="007F61A0">
      <w:pPr>
        <w:pStyle w:val="affd"/>
        <w:jc w:val="both"/>
        <w:rPr>
          <w:rFonts w:ascii="Times New Roman" w:hAnsi="Times New Roman" w:cs="Times New Roman"/>
        </w:rPr>
      </w:pPr>
      <w:r w:rsidRPr="00262BC1">
        <w:rPr>
          <w:rStyle w:val="afff"/>
          <w:rFonts w:ascii="Times New Roman" w:hAnsi="Times New Roman" w:cs="Times New Roman"/>
        </w:rPr>
        <w:footnoteRef/>
      </w:r>
      <w:r w:rsidRPr="00262BC1">
        <w:rPr>
          <w:rFonts w:ascii="Times New Roman" w:hAnsi="Times New Roman" w:cs="Times New Roman"/>
        </w:rPr>
        <w:t xml:space="preserve"> Приказ Министерства труда и социальной защиты РФ от 5 мая 2018 г. № 298н “Об утверждении профессионального стандарта "Педагог дополнительного образования детей и взрослых"</w:t>
      </w:r>
    </w:p>
  </w:footnote>
  <w:footnote w:id="6">
    <w:p w14:paraId="15DC90F0" w14:textId="77777777" w:rsidR="00D70B81" w:rsidRPr="00262BC1" w:rsidRDefault="00D70B81" w:rsidP="007F61A0">
      <w:pPr>
        <w:pStyle w:val="affd"/>
        <w:jc w:val="both"/>
        <w:rPr>
          <w:rFonts w:ascii="Times New Roman" w:hAnsi="Times New Roman" w:cs="Times New Roman"/>
        </w:rPr>
      </w:pPr>
      <w:r w:rsidRPr="00262BC1">
        <w:rPr>
          <w:rStyle w:val="afff"/>
          <w:rFonts w:ascii="Times New Roman" w:hAnsi="Times New Roman" w:cs="Times New Roman"/>
        </w:rPr>
        <w:footnoteRef/>
      </w:r>
      <w:r w:rsidRPr="00262BC1">
        <w:rPr>
          <w:rFonts w:ascii="Times New Roman" w:hAnsi="Times New Roman" w:cs="Times New Roman"/>
        </w:rPr>
        <w:t xml:space="preserve"> Приказ Министерства просвещения РФ от 9 ноября 2018 г. N 196 “Об утверждении Порядка организации и осуществления образовательной деятельности по дополнительным общеобразовательным программам”</w:t>
      </w:r>
    </w:p>
  </w:footnote>
  <w:footnote w:id="7">
    <w:p w14:paraId="49B0F7D1" w14:textId="77777777" w:rsidR="00D70B81" w:rsidRPr="008A4C34" w:rsidRDefault="00D70B81" w:rsidP="007F61A0">
      <w:pPr>
        <w:pStyle w:val="affd"/>
        <w:jc w:val="both"/>
        <w:rPr>
          <w:rFonts w:ascii="Times New Roman" w:hAnsi="Times New Roman" w:cs="Times New Roman"/>
        </w:rPr>
      </w:pPr>
      <w:r w:rsidRPr="008A4C34">
        <w:rPr>
          <w:rStyle w:val="afff"/>
          <w:rFonts w:ascii="Times New Roman" w:hAnsi="Times New Roman" w:cs="Times New Roman"/>
        </w:rPr>
        <w:footnoteRef/>
      </w:r>
      <w:r w:rsidRPr="008A4C34">
        <w:rPr>
          <w:rFonts w:ascii="Times New Roman" w:hAnsi="Times New Roman" w:cs="Times New Roman"/>
        </w:rPr>
        <w:t xml:space="preserve"> Приказ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footnote>
  <w:footnote w:id="8">
    <w:p w14:paraId="5631E0E6" w14:textId="49F79D48" w:rsidR="00D70B81" w:rsidRPr="00672F51" w:rsidRDefault="00D70B81">
      <w:pPr>
        <w:pStyle w:val="affd"/>
        <w:rPr>
          <w:rFonts w:asciiTheme="majorBidi" w:hAnsiTheme="majorBidi" w:cstheme="majorBidi"/>
          <w:sz w:val="18"/>
          <w:szCs w:val="18"/>
        </w:rPr>
      </w:pPr>
      <w:r w:rsidRPr="00672F51">
        <w:rPr>
          <w:rStyle w:val="afff"/>
          <w:rFonts w:asciiTheme="majorBidi" w:hAnsiTheme="majorBidi" w:cstheme="majorBidi"/>
          <w:sz w:val="18"/>
          <w:szCs w:val="18"/>
        </w:rPr>
        <w:sym w:font="Symbol" w:char="F02A"/>
      </w:r>
      <w:r w:rsidRPr="00672F51">
        <w:rPr>
          <w:rFonts w:asciiTheme="majorBidi" w:hAnsiTheme="majorBidi" w:cstheme="majorBidi"/>
          <w:sz w:val="18"/>
          <w:szCs w:val="18"/>
        </w:rPr>
        <w:t xml:space="preserve"> </w:t>
      </w:r>
      <w:r>
        <w:rPr>
          <w:rFonts w:asciiTheme="majorBidi" w:hAnsiTheme="majorBidi" w:cstheme="majorBidi"/>
          <w:sz w:val="18"/>
          <w:szCs w:val="18"/>
        </w:rPr>
        <w:t>Точные к</w:t>
      </w:r>
      <w:r w:rsidRPr="00672F51">
        <w:rPr>
          <w:rFonts w:asciiTheme="majorBidi" w:hAnsiTheme="majorBidi" w:cstheme="majorBidi"/>
          <w:sz w:val="18"/>
          <w:szCs w:val="18"/>
        </w:rPr>
        <w:t>оличество</w:t>
      </w:r>
      <w:r>
        <w:rPr>
          <w:rFonts w:asciiTheme="majorBidi" w:hAnsiTheme="majorBidi" w:cstheme="majorBidi"/>
          <w:sz w:val="18"/>
          <w:szCs w:val="18"/>
        </w:rPr>
        <w:t xml:space="preserve"> и состав средств</w:t>
      </w:r>
      <w:r w:rsidRPr="00672F51">
        <w:rPr>
          <w:rFonts w:asciiTheme="majorBidi" w:hAnsiTheme="majorBidi" w:cstheme="majorBidi"/>
          <w:sz w:val="18"/>
          <w:szCs w:val="18"/>
        </w:rPr>
        <w:t xml:space="preserve"> рассчитывается организаторами индивидуально в зависимости от решаемых педагогических задач (уровня программ), масштаба</w:t>
      </w:r>
      <w:r>
        <w:rPr>
          <w:rFonts w:asciiTheme="majorBidi" w:hAnsiTheme="majorBidi" w:cstheme="majorBidi"/>
          <w:sz w:val="18"/>
          <w:szCs w:val="18"/>
        </w:rPr>
        <w:t xml:space="preserve"> реализации</w:t>
      </w:r>
      <w:r w:rsidRPr="00942ABF">
        <w:rPr>
          <w:rFonts w:asciiTheme="majorBidi" w:hAnsiTheme="majorBidi" w:cstheme="majorBidi"/>
          <w:sz w:val="18"/>
          <w:szCs w:val="18"/>
        </w:rPr>
        <w:t xml:space="preserve"> </w:t>
      </w:r>
      <w:r w:rsidRPr="00672F51">
        <w:rPr>
          <w:rFonts w:asciiTheme="majorBidi" w:hAnsiTheme="majorBidi" w:cstheme="majorBidi"/>
          <w:sz w:val="18"/>
          <w:szCs w:val="18"/>
        </w:rPr>
        <w:t>типовой модели</w:t>
      </w:r>
      <w:r>
        <w:rPr>
          <w:rFonts w:asciiTheme="majorBidi" w:hAnsiTheme="majorBidi" w:cstheme="majorBidi"/>
          <w:sz w:val="18"/>
          <w:szCs w:val="18"/>
        </w:rPr>
        <w:t>, количества групп и учащихся в группах</w:t>
      </w:r>
      <w:r w:rsidRPr="00672F51">
        <w:rPr>
          <w:rFonts w:asciiTheme="majorBidi" w:hAnsiTheme="majorBidi" w:cstheme="majorBidi"/>
          <w:sz w:val="18"/>
          <w:szCs w:val="18"/>
        </w:rPr>
        <w:t>, обеспечивая необходимые гарантии качества и доступности материально-технического обеспечения программ новых мест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51AF"/>
    <w:multiLevelType w:val="hybridMultilevel"/>
    <w:tmpl w:val="C16865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E84771"/>
    <w:multiLevelType w:val="hybridMultilevel"/>
    <w:tmpl w:val="C16865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9852CB"/>
    <w:multiLevelType w:val="hybridMultilevel"/>
    <w:tmpl w:val="E976F36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B087071"/>
    <w:multiLevelType w:val="hybridMultilevel"/>
    <w:tmpl w:val="F8B615E8"/>
    <w:lvl w:ilvl="0" w:tplc="04190001">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cs="Wingdings" w:hint="default"/>
      </w:rPr>
    </w:lvl>
    <w:lvl w:ilvl="3" w:tplc="04190001" w:tentative="1">
      <w:start w:val="1"/>
      <w:numFmt w:val="bullet"/>
      <w:lvlText w:val=""/>
      <w:lvlJc w:val="left"/>
      <w:pPr>
        <w:ind w:left="3589" w:hanging="360"/>
      </w:pPr>
      <w:rPr>
        <w:rFonts w:ascii="Symbol" w:hAnsi="Symbol" w:cs="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cs="Wingdings" w:hint="default"/>
      </w:rPr>
    </w:lvl>
    <w:lvl w:ilvl="6" w:tplc="04190001" w:tentative="1">
      <w:start w:val="1"/>
      <w:numFmt w:val="bullet"/>
      <w:lvlText w:val=""/>
      <w:lvlJc w:val="left"/>
      <w:pPr>
        <w:ind w:left="5749" w:hanging="360"/>
      </w:pPr>
      <w:rPr>
        <w:rFonts w:ascii="Symbol" w:hAnsi="Symbol" w:cs="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cs="Wingdings" w:hint="default"/>
      </w:rPr>
    </w:lvl>
  </w:abstractNum>
  <w:abstractNum w:abstractNumId="4" w15:restartNumberingAfterBreak="0">
    <w:nsid w:val="0B7129C3"/>
    <w:multiLevelType w:val="hybridMultilevel"/>
    <w:tmpl w:val="8B78F2E8"/>
    <w:lvl w:ilvl="0" w:tplc="6736F254">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0D2D3779"/>
    <w:multiLevelType w:val="hybridMultilevel"/>
    <w:tmpl w:val="551A37C8"/>
    <w:lvl w:ilvl="0" w:tplc="00EA4DF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0717ADF"/>
    <w:multiLevelType w:val="hybridMultilevel"/>
    <w:tmpl w:val="C7A45C4E"/>
    <w:lvl w:ilvl="0" w:tplc="8A24F1B4">
      <w:start w:val="1"/>
      <w:numFmt w:val="decimal"/>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6782DF1"/>
    <w:multiLevelType w:val="hybridMultilevel"/>
    <w:tmpl w:val="4872D1D2"/>
    <w:lvl w:ilvl="0" w:tplc="6736F254">
      <w:start w:val="1"/>
      <w:numFmt w:val="bullet"/>
      <w:lvlText w:val="-"/>
      <w:lvlJc w:val="left"/>
      <w:pPr>
        <w:ind w:left="360" w:hanging="360"/>
      </w:pPr>
      <w:rPr>
        <w:rFonts w:ascii="Times New Roman" w:hAnsi="Times New Roman" w:cs="Times New Roman" w:hint="default"/>
      </w:rPr>
    </w:lvl>
    <w:lvl w:ilvl="1" w:tplc="6736F254">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1B757EA4"/>
    <w:multiLevelType w:val="hybridMultilevel"/>
    <w:tmpl w:val="6DA494F2"/>
    <w:lvl w:ilvl="0" w:tplc="059A245A">
      <w:start w:val="1"/>
      <w:numFmt w:val="bullet"/>
      <w:lvlText w:val=""/>
      <w:lvlJc w:val="left"/>
      <w:pPr>
        <w:tabs>
          <w:tab w:val="num" w:pos="2137"/>
        </w:tabs>
        <w:ind w:left="2137" w:hanging="360"/>
      </w:pPr>
      <w:rPr>
        <w:rFonts w:ascii="Symbol" w:hAnsi="Symbol" w:hint="default"/>
      </w:rPr>
    </w:lvl>
    <w:lvl w:ilvl="1" w:tplc="04190001">
      <w:start w:val="1"/>
      <w:numFmt w:val="bullet"/>
      <w:lvlText w:val=""/>
      <w:lvlJc w:val="left"/>
      <w:pPr>
        <w:tabs>
          <w:tab w:val="num" w:pos="2148"/>
        </w:tabs>
        <w:ind w:left="2148"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B912E42"/>
    <w:multiLevelType w:val="hybridMultilevel"/>
    <w:tmpl w:val="86F26DC6"/>
    <w:lvl w:ilvl="0" w:tplc="6736F254">
      <w:start w:val="1"/>
      <w:numFmt w:val="bullet"/>
      <w:lvlText w:val="-"/>
      <w:lvlJc w:val="left"/>
      <w:pPr>
        <w:ind w:left="360" w:hanging="360"/>
      </w:pPr>
      <w:rPr>
        <w:rFonts w:ascii="Times New Roman" w:hAnsi="Times New Roman" w:cs="Times New Roman" w:hint="default"/>
      </w:rPr>
    </w:lvl>
    <w:lvl w:ilvl="1" w:tplc="6736F254">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1BE3083D"/>
    <w:multiLevelType w:val="hybridMultilevel"/>
    <w:tmpl w:val="536E2B3A"/>
    <w:lvl w:ilvl="0" w:tplc="6736F2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C1C038D"/>
    <w:multiLevelType w:val="hybridMultilevel"/>
    <w:tmpl w:val="A648B98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1C581B2A"/>
    <w:multiLevelType w:val="hybridMultilevel"/>
    <w:tmpl w:val="046AA490"/>
    <w:lvl w:ilvl="0" w:tplc="85105518">
      <w:start w:val="1"/>
      <w:numFmt w:val="decimal"/>
      <w:lvlText w:val="%1)"/>
      <w:lvlJc w:val="left"/>
      <w:pPr>
        <w:ind w:left="927" w:hanging="360"/>
      </w:pPr>
      <w:rPr>
        <w:rFonts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1F61C5B"/>
    <w:multiLevelType w:val="hybridMultilevel"/>
    <w:tmpl w:val="309C4526"/>
    <w:styleLink w:val="a"/>
    <w:lvl w:ilvl="0" w:tplc="560A3A66">
      <w:start w:val="1"/>
      <w:numFmt w:val="decimal"/>
      <w:lvlText w:val="%1."/>
      <w:lvlJc w:val="left"/>
      <w:pPr>
        <w:tabs>
          <w:tab w:val="num" w:pos="961"/>
        </w:tabs>
        <w:ind w:left="253" w:firstLine="4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F2421DC">
      <w:start w:val="1"/>
      <w:numFmt w:val="decimal"/>
      <w:lvlText w:val="%2."/>
      <w:lvlJc w:val="left"/>
      <w:pPr>
        <w:tabs>
          <w:tab w:val="num" w:pos="1761"/>
        </w:tabs>
        <w:ind w:left="1053" w:firstLine="4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90C8D9E">
      <w:start w:val="1"/>
      <w:numFmt w:val="decimal"/>
      <w:lvlText w:val="%3."/>
      <w:lvlJc w:val="left"/>
      <w:pPr>
        <w:tabs>
          <w:tab w:val="num" w:pos="2561"/>
        </w:tabs>
        <w:ind w:left="1853" w:firstLine="4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905E78">
      <w:start w:val="1"/>
      <w:numFmt w:val="decimal"/>
      <w:lvlText w:val="%4."/>
      <w:lvlJc w:val="left"/>
      <w:pPr>
        <w:tabs>
          <w:tab w:val="num" w:pos="3361"/>
        </w:tabs>
        <w:ind w:left="2653" w:firstLine="4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FEDA66">
      <w:start w:val="1"/>
      <w:numFmt w:val="decimal"/>
      <w:lvlText w:val="%5."/>
      <w:lvlJc w:val="left"/>
      <w:pPr>
        <w:tabs>
          <w:tab w:val="num" w:pos="4161"/>
        </w:tabs>
        <w:ind w:left="3453" w:firstLine="4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7E5876">
      <w:start w:val="1"/>
      <w:numFmt w:val="decimal"/>
      <w:lvlText w:val="%6."/>
      <w:lvlJc w:val="left"/>
      <w:pPr>
        <w:tabs>
          <w:tab w:val="num" w:pos="4961"/>
        </w:tabs>
        <w:ind w:left="4253" w:firstLine="4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EAA4ABE">
      <w:start w:val="1"/>
      <w:numFmt w:val="decimal"/>
      <w:lvlText w:val="%7."/>
      <w:lvlJc w:val="left"/>
      <w:pPr>
        <w:tabs>
          <w:tab w:val="num" w:pos="5761"/>
        </w:tabs>
        <w:ind w:left="5053" w:firstLine="4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D0035E">
      <w:start w:val="1"/>
      <w:numFmt w:val="decimal"/>
      <w:lvlText w:val="%8."/>
      <w:lvlJc w:val="left"/>
      <w:pPr>
        <w:tabs>
          <w:tab w:val="num" w:pos="6561"/>
        </w:tabs>
        <w:ind w:left="5853" w:firstLine="4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A3AA5CA">
      <w:start w:val="1"/>
      <w:numFmt w:val="decimal"/>
      <w:lvlText w:val="%9."/>
      <w:lvlJc w:val="left"/>
      <w:pPr>
        <w:tabs>
          <w:tab w:val="num" w:pos="7361"/>
        </w:tabs>
        <w:ind w:left="6653" w:firstLine="4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23274922"/>
    <w:multiLevelType w:val="hybridMultilevel"/>
    <w:tmpl w:val="B4B87486"/>
    <w:lvl w:ilvl="0" w:tplc="348678B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963CE5"/>
    <w:multiLevelType w:val="hybridMultilevel"/>
    <w:tmpl w:val="A9D60B88"/>
    <w:lvl w:ilvl="0" w:tplc="6736F2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B657602"/>
    <w:multiLevelType w:val="hybridMultilevel"/>
    <w:tmpl w:val="EDC8D11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2BA91C1B"/>
    <w:multiLevelType w:val="hybridMultilevel"/>
    <w:tmpl w:val="D354F436"/>
    <w:lvl w:ilvl="0" w:tplc="6736F2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C7C43C7"/>
    <w:multiLevelType w:val="hybridMultilevel"/>
    <w:tmpl w:val="EE548CD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2C8F1DF3"/>
    <w:multiLevelType w:val="hybridMultilevel"/>
    <w:tmpl w:val="98265FE8"/>
    <w:lvl w:ilvl="0" w:tplc="3C248F6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15:restartNumberingAfterBreak="0">
    <w:nsid w:val="2D2A4F78"/>
    <w:multiLevelType w:val="hybridMultilevel"/>
    <w:tmpl w:val="045A42B0"/>
    <w:lvl w:ilvl="0" w:tplc="019043CA">
      <w:start w:val="2"/>
      <w:numFmt w:val="upperRoman"/>
      <w:lvlText w:val="%1."/>
      <w:lvlJc w:val="left"/>
      <w:pPr>
        <w:ind w:left="1488" w:hanging="72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21" w15:restartNumberingAfterBreak="0">
    <w:nsid w:val="2DB95C15"/>
    <w:multiLevelType w:val="hybridMultilevel"/>
    <w:tmpl w:val="A13E5328"/>
    <w:lvl w:ilvl="0" w:tplc="6736F25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2DD16529"/>
    <w:multiLevelType w:val="hybridMultilevel"/>
    <w:tmpl w:val="108E9262"/>
    <w:lvl w:ilvl="0" w:tplc="2A9648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2E066746"/>
    <w:multiLevelType w:val="hybridMultilevel"/>
    <w:tmpl w:val="4E0ED4E8"/>
    <w:lvl w:ilvl="0" w:tplc="6736F25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33CD7A87"/>
    <w:multiLevelType w:val="hybridMultilevel"/>
    <w:tmpl w:val="A5DA14C0"/>
    <w:lvl w:ilvl="0" w:tplc="2B2241A4">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39077B7A"/>
    <w:multiLevelType w:val="hybridMultilevel"/>
    <w:tmpl w:val="870AEB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078750F"/>
    <w:multiLevelType w:val="hybridMultilevel"/>
    <w:tmpl w:val="312CAF68"/>
    <w:lvl w:ilvl="0" w:tplc="6736F254">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4A2C4866"/>
    <w:multiLevelType w:val="hybridMultilevel"/>
    <w:tmpl w:val="BA3C3B96"/>
    <w:lvl w:ilvl="0" w:tplc="3E4A2E6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15:restartNumberingAfterBreak="0">
    <w:nsid w:val="4E6A110C"/>
    <w:multiLevelType w:val="hybridMultilevel"/>
    <w:tmpl w:val="708E6F6A"/>
    <w:lvl w:ilvl="0" w:tplc="541885BA">
      <w:start w:val="65535"/>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cs="Wingdings" w:hint="default"/>
      </w:rPr>
    </w:lvl>
    <w:lvl w:ilvl="3" w:tplc="04190001" w:tentative="1">
      <w:start w:val="1"/>
      <w:numFmt w:val="bullet"/>
      <w:lvlText w:val=""/>
      <w:lvlJc w:val="left"/>
      <w:pPr>
        <w:ind w:left="3588" w:hanging="360"/>
      </w:pPr>
      <w:rPr>
        <w:rFonts w:ascii="Symbol" w:hAnsi="Symbol" w:cs="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cs="Wingdings" w:hint="default"/>
      </w:rPr>
    </w:lvl>
    <w:lvl w:ilvl="6" w:tplc="04190001" w:tentative="1">
      <w:start w:val="1"/>
      <w:numFmt w:val="bullet"/>
      <w:lvlText w:val=""/>
      <w:lvlJc w:val="left"/>
      <w:pPr>
        <w:ind w:left="5748" w:hanging="360"/>
      </w:pPr>
      <w:rPr>
        <w:rFonts w:ascii="Symbol" w:hAnsi="Symbol" w:cs="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cs="Wingdings" w:hint="default"/>
      </w:rPr>
    </w:lvl>
  </w:abstractNum>
  <w:abstractNum w:abstractNumId="29" w15:restartNumberingAfterBreak="0">
    <w:nsid w:val="55F561F1"/>
    <w:multiLevelType w:val="hybridMultilevel"/>
    <w:tmpl w:val="3EAA64EC"/>
    <w:lvl w:ilvl="0" w:tplc="6736F25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5E5402D3"/>
    <w:multiLevelType w:val="hybridMultilevel"/>
    <w:tmpl w:val="FE8E4D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6C484251"/>
    <w:multiLevelType w:val="hybridMultilevel"/>
    <w:tmpl w:val="E55CB390"/>
    <w:lvl w:ilvl="0" w:tplc="541885B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72283B13"/>
    <w:multiLevelType w:val="hybridMultilevel"/>
    <w:tmpl w:val="510005D2"/>
    <w:lvl w:ilvl="0" w:tplc="04190001">
      <w:start w:val="1"/>
      <w:numFmt w:val="bullet"/>
      <w:lvlText w:val=""/>
      <w:lvlJc w:val="left"/>
      <w:pPr>
        <w:ind w:left="1428" w:hanging="360"/>
      </w:pPr>
      <w:rPr>
        <w:rFonts w:ascii="Symbol" w:hAnsi="Symbol" w:cs="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cs="Wingdings" w:hint="default"/>
      </w:rPr>
    </w:lvl>
    <w:lvl w:ilvl="3" w:tplc="04190001" w:tentative="1">
      <w:start w:val="1"/>
      <w:numFmt w:val="bullet"/>
      <w:lvlText w:val=""/>
      <w:lvlJc w:val="left"/>
      <w:pPr>
        <w:ind w:left="3588" w:hanging="360"/>
      </w:pPr>
      <w:rPr>
        <w:rFonts w:ascii="Symbol" w:hAnsi="Symbol" w:cs="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cs="Wingdings" w:hint="default"/>
      </w:rPr>
    </w:lvl>
    <w:lvl w:ilvl="6" w:tplc="04190001" w:tentative="1">
      <w:start w:val="1"/>
      <w:numFmt w:val="bullet"/>
      <w:lvlText w:val=""/>
      <w:lvlJc w:val="left"/>
      <w:pPr>
        <w:ind w:left="5748" w:hanging="360"/>
      </w:pPr>
      <w:rPr>
        <w:rFonts w:ascii="Symbol" w:hAnsi="Symbol" w:cs="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cs="Wingdings" w:hint="default"/>
      </w:rPr>
    </w:lvl>
  </w:abstractNum>
  <w:abstractNum w:abstractNumId="33" w15:restartNumberingAfterBreak="0">
    <w:nsid w:val="727429C4"/>
    <w:multiLevelType w:val="hybridMultilevel"/>
    <w:tmpl w:val="1A0A3E08"/>
    <w:lvl w:ilvl="0" w:tplc="6736F25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75CC6A2F"/>
    <w:multiLevelType w:val="hybridMultilevel"/>
    <w:tmpl w:val="47805A1E"/>
    <w:lvl w:ilvl="0" w:tplc="6E368F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9FF7AE8"/>
    <w:multiLevelType w:val="hybridMultilevel"/>
    <w:tmpl w:val="D18EA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ABD66F9"/>
    <w:multiLevelType w:val="hybridMultilevel"/>
    <w:tmpl w:val="56E4C642"/>
    <w:lvl w:ilvl="0" w:tplc="348678B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C1515A2"/>
    <w:multiLevelType w:val="hybridMultilevel"/>
    <w:tmpl w:val="27461210"/>
    <w:lvl w:ilvl="0" w:tplc="6736F25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7D0458D2"/>
    <w:multiLevelType w:val="hybridMultilevel"/>
    <w:tmpl w:val="727C8664"/>
    <w:lvl w:ilvl="0" w:tplc="6736F254">
      <w:start w:val="1"/>
      <w:numFmt w:val="bullet"/>
      <w:lvlText w:val="-"/>
      <w:lvlJc w:val="left"/>
      <w:pPr>
        <w:ind w:left="360" w:hanging="360"/>
      </w:pPr>
      <w:rPr>
        <w:rFonts w:ascii="Times New Roman" w:hAnsi="Times New Roman" w:cs="Times New Roman" w:hint="default"/>
      </w:rPr>
    </w:lvl>
    <w:lvl w:ilvl="1" w:tplc="6736F254">
      <w:start w:val="1"/>
      <w:numFmt w:val="bullet"/>
      <w:lvlText w:val="-"/>
      <w:lvlJc w:val="left"/>
      <w:pPr>
        <w:ind w:left="1080" w:hanging="360"/>
      </w:pPr>
      <w:rPr>
        <w:rFonts w:ascii="Times New Roman" w:hAnsi="Times New Roman" w:cs="Times New Roman"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5"/>
  </w:num>
  <w:num w:numId="2">
    <w:abstractNumId w:val="6"/>
  </w:num>
  <w:num w:numId="3">
    <w:abstractNumId w:val="27"/>
  </w:num>
  <w:num w:numId="4">
    <w:abstractNumId w:val="19"/>
  </w:num>
  <w:num w:numId="5">
    <w:abstractNumId w:val="13"/>
  </w:num>
  <w:num w:numId="6">
    <w:abstractNumId w:val="32"/>
  </w:num>
  <w:num w:numId="7">
    <w:abstractNumId w:val="24"/>
  </w:num>
  <w:num w:numId="8">
    <w:abstractNumId w:val="3"/>
  </w:num>
  <w:num w:numId="9">
    <w:abstractNumId w:val="38"/>
  </w:num>
  <w:num w:numId="10">
    <w:abstractNumId w:val="29"/>
  </w:num>
  <w:num w:numId="11">
    <w:abstractNumId w:val="17"/>
  </w:num>
  <w:num w:numId="12">
    <w:abstractNumId w:val="30"/>
  </w:num>
  <w:num w:numId="13">
    <w:abstractNumId w:val="37"/>
  </w:num>
  <w:num w:numId="14">
    <w:abstractNumId w:val="21"/>
  </w:num>
  <w:num w:numId="15">
    <w:abstractNumId w:val="16"/>
  </w:num>
  <w:num w:numId="16">
    <w:abstractNumId w:val="18"/>
  </w:num>
  <w:num w:numId="17">
    <w:abstractNumId w:val="4"/>
  </w:num>
  <w:num w:numId="18">
    <w:abstractNumId w:val="23"/>
  </w:num>
  <w:num w:numId="19">
    <w:abstractNumId w:val="33"/>
  </w:num>
  <w:num w:numId="20">
    <w:abstractNumId w:val="26"/>
  </w:num>
  <w:num w:numId="21">
    <w:abstractNumId w:val="7"/>
  </w:num>
  <w:num w:numId="22">
    <w:abstractNumId w:val="9"/>
  </w:num>
  <w:num w:numId="23">
    <w:abstractNumId w:val="35"/>
  </w:num>
  <w:num w:numId="24">
    <w:abstractNumId w:val="11"/>
  </w:num>
  <w:num w:numId="25">
    <w:abstractNumId w:val="8"/>
  </w:num>
  <w:num w:numId="26">
    <w:abstractNumId w:val="12"/>
  </w:num>
  <w:num w:numId="27">
    <w:abstractNumId w:val="25"/>
  </w:num>
  <w:num w:numId="28">
    <w:abstractNumId w:val="0"/>
  </w:num>
  <w:num w:numId="29">
    <w:abstractNumId w:val="1"/>
  </w:num>
  <w:num w:numId="30">
    <w:abstractNumId w:val="10"/>
  </w:num>
  <w:num w:numId="31">
    <w:abstractNumId w:val="15"/>
  </w:num>
  <w:num w:numId="32">
    <w:abstractNumId w:val="34"/>
  </w:num>
  <w:num w:numId="33">
    <w:abstractNumId w:val="28"/>
  </w:num>
  <w:num w:numId="34">
    <w:abstractNumId w:val="31"/>
  </w:num>
  <w:num w:numId="35">
    <w:abstractNumId w:val="14"/>
  </w:num>
  <w:num w:numId="36">
    <w:abstractNumId w:val="36"/>
  </w:num>
  <w:num w:numId="37">
    <w:abstractNumId w:val="22"/>
  </w:num>
  <w:num w:numId="38">
    <w:abstractNumId w:val="20"/>
  </w:num>
  <w:num w:numId="3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A5"/>
    <w:rsid w:val="00002785"/>
    <w:rsid w:val="00003F92"/>
    <w:rsid w:val="00005C07"/>
    <w:rsid w:val="0001013D"/>
    <w:rsid w:val="00011A85"/>
    <w:rsid w:val="00013064"/>
    <w:rsid w:val="000167E6"/>
    <w:rsid w:val="000216C3"/>
    <w:rsid w:val="00023180"/>
    <w:rsid w:val="00023747"/>
    <w:rsid w:val="0002468E"/>
    <w:rsid w:val="00031E78"/>
    <w:rsid w:val="00035DF5"/>
    <w:rsid w:val="00040A03"/>
    <w:rsid w:val="000443D5"/>
    <w:rsid w:val="00047CFE"/>
    <w:rsid w:val="00053D39"/>
    <w:rsid w:val="00054F5C"/>
    <w:rsid w:val="000572A7"/>
    <w:rsid w:val="000652ED"/>
    <w:rsid w:val="00067222"/>
    <w:rsid w:val="00067248"/>
    <w:rsid w:val="00080B21"/>
    <w:rsid w:val="0008203C"/>
    <w:rsid w:val="00086B56"/>
    <w:rsid w:val="000A358F"/>
    <w:rsid w:val="000A3960"/>
    <w:rsid w:val="000A5D12"/>
    <w:rsid w:val="000B1A19"/>
    <w:rsid w:val="000C2444"/>
    <w:rsid w:val="000C55D1"/>
    <w:rsid w:val="000D1BAA"/>
    <w:rsid w:val="000D3223"/>
    <w:rsid w:val="000E0991"/>
    <w:rsid w:val="000E171C"/>
    <w:rsid w:val="000E4908"/>
    <w:rsid w:val="000E760E"/>
    <w:rsid w:val="000F3363"/>
    <w:rsid w:val="00100203"/>
    <w:rsid w:val="0010290D"/>
    <w:rsid w:val="001078AF"/>
    <w:rsid w:val="0011418F"/>
    <w:rsid w:val="001142B0"/>
    <w:rsid w:val="00116BA5"/>
    <w:rsid w:val="001242B8"/>
    <w:rsid w:val="0012450E"/>
    <w:rsid w:val="00127E20"/>
    <w:rsid w:val="00137D6D"/>
    <w:rsid w:val="00140E96"/>
    <w:rsid w:val="0015240E"/>
    <w:rsid w:val="001538D6"/>
    <w:rsid w:val="00160C7F"/>
    <w:rsid w:val="00162277"/>
    <w:rsid w:val="00164AC2"/>
    <w:rsid w:val="0017035D"/>
    <w:rsid w:val="001862C4"/>
    <w:rsid w:val="00191F74"/>
    <w:rsid w:val="00193ECE"/>
    <w:rsid w:val="0019792B"/>
    <w:rsid w:val="001A2B39"/>
    <w:rsid w:val="001A6088"/>
    <w:rsid w:val="001B46EC"/>
    <w:rsid w:val="001B6398"/>
    <w:rsid w:val="001C1718"/>
    <w:rsid w:val="001D4422"/>
    <w:rsid w:val="001D4480"/>
    <w:rsid w:val="001D649A"/>
    <w:rsid w:val="001D6D73"/>
    <w:rsid w:val="001F26CB"/>
    <w:rsid w:val="001F50B2"/>
    <w:rsid w:val="001F6DF6"/>
    <w:rsid w:val="00204685"/>
    <w:rsid w:val="00206C7C"/>
    <w:rsid w:val="0021319A"/>
    <w:rsid w:val="00213EE8"/>
    <w:rsid w:val="00221EC7"/>
    <w:rsid w:val="00221FBB"/>
    <w:rsid w:val="00224DDB"/>
    <w:rsid w:val="00226549"/>
    <w:rsid w:val="00227A23"/>
    <w:rsid w:val="00230C37"/>
    <w:rsid w:val="00244A63"/>
    <w:rsid w:val="00246415"/>
    <w:rsid w:val="002502D9"/>
    <w:rsid w:val="00257A85"/>
    <w:rsid w:val="00257F76"/>
    <w:rsid w:val="00262BC1"/>
    <w:rsid w:val="002643EF"/>
    <w:rsid w:val="0027123C"/>
    <w:rsid w:val="0027144A"/>
    <w:rsid w:val="0027266E"/>
    <w:rsid w:val="00272A76"/>
    <w:rsid w:val="00284B3C"/>
    <w:rsid w:val="00286371"/>
    <w:rsid w:val="00290495"/>
    <w:rsid w:val="0029212B"/>
    <w:rsid w:val="002951C7"/>
    <w:rsid w:val="00296283"/>
    <w:rsid w:val="00296B4C"/>
    <w:rsid w:val="002A01E5"/>
    <w:rsid w:val="002A45AF"/>
    <w:rsid w:val="002A677E"/>
    <w:rsid w:val="002A7159"/>
    <w:rsid w:val="002B0DD2"/>
    <w:rsid w:val="002B2DE3"/>
    <w:rsid w:val="002B4FD9"/>
    <w:rsid w:val="002D677A"/>
    <w:rsid w:val="002E237A"/>
    <w:rsid w:val="002F0896"/>
    <w:rsid w:val="002F1A2C"/>
    <w:rsid w:val="002F6BDA"/>
    <w:rsid w:val="00305186"/>
    <w:rsid w:val="0030735A"/>
    <w:rsid w:val="003179C8"/>
    <w:rsid w:val="00322214"/>
    <w:rsid w:val="00325599"/>
    <w:rsid w:val="00327BAB"/>
    <w:rsid w:val="00327E59"/>
    <w:rsid w:val="00332F73"/>
    <w:rsid w:val="003337A2"/>
    <w:rsid w:val="00341EB5"/>
    <w:rsid w:val="00362B01"/>
    <w:rsid w:val="0036354A"/>
    <w:rsid w:val="00380578"/>
    <w:rsid w:val="00383F9B"/>
    <w:rsid w:val="00387212"/>
    <w:rsid w:val="00390E9B"/>
    <w:rsid w:val="003962BC"/>
    <w:rsid w:val="00397382"/>
    <w:rsid w:val="003C19C4"/>
    <w:rsid w:val="003C3D6A"/>
    <w:rsid w:val="003C5E2A"/>
    <w:rsid w:val="003D28BC"/>
    <w:rsid w:val="003D5550"/>
    <w:rsid w:val="003D617C"/>
    <w:rsid w:val="003D7AF2"/>
    <w:rsid w:val="003F08B3"/>
    <w:rsid w:val="004020C5"/>
    <w:rsid w:val="004041ED"/>
    <w:rsid w:val="00405FB6"/>
    <w:rsid w:val="00411861"/>
    <w:rsid w:val="00414168"/>
    <w:rsid w:val="00420DAA"/>
    <w:rsid w:val="00423C00"/>
    <w:rsid w:val="004268D7"/>
    <w:rsid w:val="00434395"/>
    <w:rsid w:val="00443A66"/>
    <w:rsid w:val="00456046"/>
    <w:rsid w:val="00460B25"/>
    <w:rsid w:val="00465354"/>
    <w:rsid w:val="004655AD"/>
    <w:rsid w:val="00467614"/>
    <w:rsid w:val="00467AAF"/>
    <w:rsid w:val="00470477"/>
    <w:rsid w:val="00471BB2"/>
    <w:rsid w:val="00471CDA"/>
    <w:rsid w:val="00474512"/>
    <w:rsid w:val="004770AA"/>
    <w:rsid w:val="004825C7"/>
    <w:rsid w:val="00482D12"/>
    <w:rsid w:val="00484407"/>
    <w:rsid w:val="00484C29"/>
    <w:rsid w:val="00493EB9"/>
    <w:rsid w:val="004A0412"/>
    <w:rsid w:val="004A41FD"/>
    <w:rsid w:val="004A6111"/>
    <w:rsid w:val="004A6E4E"/>
    <w:rsid w:val="004B091A"/>
    <w:rsid w:val="004B180B"/>
    <w:rsid w:val="004B330D"/>
    <w:rsid w:val="004B6FAB"/>
    <w:rsid w:val="004C39DE"/>
    <w:rsid w:val="004D37C4"/>
    <w:rsid w:val="004E0C77"/>
    <w:rsid w:val="004E4AAE"/>
    <w:rsid w:val="004E6F85"/>
    <w:rsid w:val="004F138C"/>
    <w:rsid w:val="004F487B"/>
    <w:rsid w:val="004F68A5"/>
    <w:rsid w:val="004F7E9E"/>
    <w:rsid w:val="005030E8"/>
    <w:rsid w:val="00514933"/>
    <w:rsid w:val="00520DD4"/>
    <w:rsid w:val="0052290C"/>
    <w:rsid w:val="00525D96"/>
    <w:rsid w:val="00532CC0"/>
    <w:rsid w:val="005343B3"/>
    <w:rsid w:val="00552A45"/>
    <w:rsid w:val="005541FB"/>
    <w:rsid w:val="00566310"/>
    <w:rsid w:val="005674EC"/>
    <w:rsid w:val="005710B9"/>
    <w:rsid w:val="00572B26"/>
    <w:rsid w:val="005768D5"/>
    <w:rsid w:val="005819EC"/>
    <w:rsid w:val="00581F2C"/>
    <w:rsid w:val="005840DD"/>
    <w:rsid w:val="00584B6E"/>
    <w:rsid w:val="00585018"/>
    <w:rsid w:val="00585EF8"/>
    <w:rsid w:val="005929F2"/>
    <w:rsid w:val="00592B44"/>
    <w:rsid w:val="005A1608"/>
    <w:rsid w:val="005A1684"/>
    <w:rsid w:val="005A3C3E"/>
    <w:rsid w:val="005A5C14"/>
    <w:rsid w:val="005B1E0C"/>
    <w:rsid w:val="005B6344"/>
    <w:rsid w:val="005C3B29"/>
    <w:rsid w:val="005C4337"/>
    <w:rsid w:val="005C52AB"/>
    <w:rsid w:val="005C7ED1"/>
    <w:rsid w:val="005D1768"/>
    <w:rsid w:val="005D2B2B"/>
    <w:rsid w:val="005D5DC9"/>
    <w:rsid w:val="005F2A2E"/>
    <w:rsid w:val="005F327A"/>
    <w:rsid w:val="005F4159"/>
    <w:rsid w:val="00601866"/>
    <w:rsid w:val="00605C8D"/>
    <w:rsid w:val="006150E3"/>
    <w:rsid w:val="006223D6"/>
    <w:rsid w:val="006270B8"/>
    <w:rsid w:val="00636529"/>
    <w:rsid w:val="00640B47"/>
    <w:rsid w:val="006433AE"/>
    <w:rsid w:val="00646BBD"/>
    <w:rsid w:val="0065608A"/>
    <w:rsid w:val="00656660"/>
    <w:rsid w:val="006578D3"/>
    <w:rsid w:val="00671411"/>
    <w:rsid w:val="00672F51"/>
    <w:rsid w:val="006777A0"/>
    <w:rsid w:val="00677992"/>
    <w:rsid w:val="00677FB7"/>
    <w:rsid w:val="00681D84"/>
    <w:rsid w:val="00683754"/>
    <w:rsid w:val="006A00C7"/>
    <w:rsid w:val="006A376C"/>
    <w:rsid w:val="006A4FF2"/>
    <w:rsid w:val="006B0246"/>
    <w:rsid w:val="006B45F6"/>
    <w:rsid w:val="006B7DBF"/>
    <w:rsid w:val="006D25C8"/>
    <w:rsid w:val="006D43FA"/>
    <w:rsid w:val="006E4D75"/>
    <w:rsid w:val="006E5B3A"/>
    <w:rsid w:val="006F097D"/>
    <w:rsid w:val="006F1091"/>
    <w:rsid w:val="006F515C"/>
    <w:rsid w:val="007037B9"/>
    <w:rsid w:val="00715295"/>
    <w:rsid w:val="007249E6"/>
    <w:rsid w:val="007344D1"/>
    <w:rsid w:val="00735437"/>
    <w:rsid w:val="00736186"/>
    <w:rsid w:val="00745391"/>
    <w:rsid w:val="0075141F"/>
    <w:rsid w:val="007554A2"/>
    <w:rsid w:val="007645D4"/>
    <w:rsid w:val="00764795"/>
    <w:rsid w:val="007870D4"/>
    <w:rsid w:val="00792E29"/>
    <w:rsid w:val="00793FEE"/>
    <w:rsid w:val="007A419F"/>
    <w:rsid w:val="007A6221"/>
    <w:rsid w:val="007B232E"/>
    <w:rsid w:val="007B3E41"/>
    <w:rsid w:val="007B53C0"/>
    <w:rsid w:val="007B53FC"/>
    <w:rsid w:val="007B54D4"/>
    <w:rsid w:val="007C7BE8"/>
    <w:rsid w:val="007D0F92"/>
    <w:rsid w:val="007D28D4"/>
    <w:rsid w:val="007D4322"/>
    <w:rsid w:val="007D459B"/>
    <w:rsid w:val="007E0EC6"/>
    <w:rsid w:val="007F3BF9"/>
    <w:rsid w:val="007F61A0"/>
    <w:rsid w:val="007F754C"/>
    <w:rsid w:val="00806C3C"/>
    <w:rsid w:val="008107C2"/>
    <w:rsid w:val="00815A40"/>
    <w:rsid w:val="00816B72"/>
    <w:rsid w:val="00825655"/>
    <w:rsid w:val="008354E7"/>
    <w:rsid w:val="008369AA"/>
    <w:rsid w:val="008506B1"/>
    <w:rsid w:val="008509A1"/>
    <w:rsid w:val="00850D46"/>
    <w:rsid w:val="008566F5"/>
    <w:rsid w:val="00857140"/>
    <w:rsid w:val="008601AE"/>
    <w:rsid w:val="008656CD"/>
    <w:rsid w:val="00883ED4"/>
    <w:rsid w:val="0088420E"/>
    <w:rsid w:val="0089026C"/>
    <w:rsid w:val="00895DF3"/>
    <w:rsid w:val="008A4C34"/>
    <w:rsid w:val="008A56C8"/>
    <w:rsid w:val="008B0993"/>
    <w:rsid w:val="008C21D6"/>
    <w:rsid w:val="008C27D2"/>
    <w:rsid w:val="008C4CAC"/>
    <w:rsid w:val="008C58E4"/>
    <w:rsid w:val="008D58DE"/>
    <w:rsid w:val="008D783C"/>
    <w:rsid w:val="008E399A"/>
    <w:rsid w:val="008E484D"/>
    <w:rsid w:val="008E6C4C"/>
    <w:rsid w:val="008F03A2"/>
    <w:rsid w:val="008F0752"/>
    <w:rsid w:val="008F20BE"/>
    <w:rsid w:val="008F76F0"/>
    <w:rsid w:val="009026EA"/>
    <w:rsid w:val="00904257"/>
    <w:rsid w:val="00904C11"/>
    <w:rsid w:val="0090706E"/>
    <w:rsid w:val="0091224C"/>
    <w:rsid w:val="00913624"/>
    <w:rsid w:val="00917CF9"/>
    <w:rsid w:val="009278B0"/>
    <w:rsid w:val="00932E8E"/>
    <w:rsid w:val="009346FF"/>
    <w:rsid w:val="00940793"/>
    <w:rsid w:val="00942ABF"/>
    <w:rsid w:val="00952E04"/>
    <w:rsid w:val="009611C1"/>
    <w:rsid w:val="00962795"/>
    <w:rsid w:val="00962A3F"/>
    <w:rsid w:val="00963573"/>
    <w:rsid w:val="00966FE1"/>
    <w:rsid w:val="00971985"/>
    <w:rsid w:val="00973031"/>
    <w:rsid w:val="00975581"/>
    <w:rsid w:val="009835B0"/>
    <w:rsid w:val="009855A2"/>
    <w:rsid w:val="009926D0"/>
    <w:rsid w:val="009A1DC4"/>
    <w:rsid w:val="009A6963"/>
    <w:rsid w:val="009A7CFC"/>
    <w:rsid w:val="009B2ADC"/>
    <w:rsid w:val="009B523E"/>
    <w:rsid w:val="009B61D4"/>
    <w:rsid w:val="009B76B8"/>
    <w:rsid w:val="009D5376"/>
    <w:rsid w:val="009D72F2"/>
    <w:rsid w:val="009E144B"/>
    <w:rsid w:val="009E602F"/>
    <w:rsid w:val="009F50C5"/>
    <w:rsid w:val="009F53C9"/>
    <w:rsid w:val="009F59A1"/>
    <w:rsid w:val="00A1488B"/>
    <w:rsid w:val="00A176A9"/>
    <w:rsid w:val="00A25661"/>
    <w:rsid w:val="00A273FF"/>
    <w:rsid w:val="00A277C9"/>
    <w:rsid w:val="00A32DD5"/>
    <w:rsid w:val="00A35E99"/>
    <w:rsid w:val="00A41A1F"/>
    <w:rsid w:val="00A41C50"/>
    <w:rsid w:val="00A57EB0"/>
    <w:rsid w:val="00A644E6"/>
    <w:rsid w:val="00A660B9"/>
    <w:rsid w:val="00A70F7A"/>
    <w:rsid w:val="00A736E5"/>
    <w:rsid w:val="00A737BD"/>
    <w:rsid w:val="00A73E94"/>
    <w:rsid w:val="00A76C07"/>
    <w:rsid w:val="00A805A3"/>
    <w:rsid w:val="00A80FA2"/>
    <w:rsid w:val="00A81CF2"/>
    <w:rsid w:val="00A82851"/>
    <w:rsid w:val="00A92205"/>
    <w:rsid w:val="00A92EA4"/>
    <w:rsid w:val="00AA0E27"/>
    <w:rsid w:val="00AA2371"/>
    <w:rsid w:val="00AA4C2A"/>
    <w:rsid w:val="00AA50AB"/>
    <w:rsid w:val="00AA5564"/>
    <w:rsid w:val="00AA6353"/>
    <w:rsid w:val="00AA773E"/>
    <w:rsid w:val="00AA7D26"/>
    <w:rsid w:val="00AB1AC7"/>
    <w:rsid w:val="00AB3181"/>
    <w:rsid w:val="00AB4F28"/>
    <w:rsid w:val="00AB555E"/>
    <w:rsid w:val="00AC135F"/>
    <w:rsid w:val="00AC49AE"/>
    <w:rsid w:val="00AC56BC"/>
    <w:rsid w:val="00AC5A3B"/>
    <w:rsid w:val="00AD2CE0"/>
    <w:rsid w:val="00AD3830"/>
    <w:rsid w:val="00AD5E05"/>
    <w:rsid w:val="00AD7EEB"/>
    <w:rsid w:val="00AE3122"/>
    <w:rsid w:val="00AE5C39"/>
    <w:rsid w:val="00AE782F"/>
    <w:rsid w:val="00AF2844"/>
    <w:rsid w:val="00B01C68"/>
    <w:rsid w:val="00B0242F"/>
    <w:rsid w:val="00B048C0"/>
    <w:rsid w:val="00B128D4"/>
    <w:rsid w:val="00B2219D"/>
    <w:rsid w:val="00B247CB"/>
    <w:rsid w:val="00B300A8"/>
    <w:rsid w:val="00B31578"/>
    <w:rsid w:val="00B416AC"/>
    <w:rsid w:val="00B4525C"/>
    <w:rsid w:val="00B50FB9"/>
    <w:rsid w:val="00B53090"/>
    <w:rsid w:val="00B539E9"/>
    <w:rsid w:val="00B62447"/>
    <w:rsid w:val="00B6404D"/>
    <w:rsid w:val="00B65ADF"/>
    <w:rsid w:val="00B65C01"/>
    <w:rsid w:val="00B72DE9"/>
    <w:rsid w:val="00B730B1"/>
    <w:rsid w:val="00B83B0E"/>
    <w:rsid w:val="00BA5AC0"/>
    <w:rsid w:val="00BA76B8"/>
    <w:rsid w:val="00BB4527"/>
    <w:rsid w:val="00BC4F50"/>
    <w:rsid w:val="00BD1568"/>
    <w:rsid w:val="00BD1DF8"/>
    <w:rsid w:val="00BD30A5"/>
    <w:rsid w:val="00BE312A"/>
    <w:rsid w:val="00BF44B1"/>
    <w:rsid w:val="00BF6BF4"/>
    <w:rsid w:val="00C02DF6"/>
    <w:rsid w:val="00C10827"/>
    <w:rsid w:val="00C24888"/>
    <w:rsid w:val="00C24FA4"/>
    <w:rsid w:val="00C47DD3"/>
    <w:rsid w:val="00C47FC1"/>
    <w:rsid w:val="00C5045C"/>
    <w:rsid w:val="00C529E9"/>
    <w:rsid w:val="00C55FD9"/>
    <w:rsid w:val="00C62551"/>
    <w:rsid w:val="00C66161"/>
    <w:rsid w:val="00C7518D"/>
    <w:rsid w:val="00C85FA6"/>
    <w:rsid w:val="00C90BCB"/>
    <w:rsid w:val="00C952CE"/>
    <w:rsid w:val="00CA1358"/>
    <w:rsid w:val="00CA54BE"/>
    <w:rsid w:val="00CA5B89"/>
    <w:rsid w:val="00CA6F02"/>
    <w:rsid w:val="00CA71A4"/>
    <w:rsid w:val="00CB3E7C"/>
    <w:rsid w:val="00CB5E14"/>
    <w:rsid w:val="00CC5E1B"/>
    <w:rsid w:val="00CD6D29"/>
    <w:rsid w:val="00CD7DA4"/>
    <w:rsid w:val="00CF01AC"/>
    <w:rsid w:val="00CF3207"/>
    <w:rsid w:val="00CF3B3D"/>
    <w:rsid w:val="00CF6770"/>
    <w:rsid w:val="00D104B8"/>
    <w:rsid w:val="00D10C83"/>
    <w:rsid w:val="00D15AAD"/>
    <w:rsid w:val="00D16EEE"/>
    <w:rsid w:val="00D23500"/>
    <w:rsid w:val="00D24870"/>
    <w:rsid w:val="00D27C96"/>
    <w:rsid w:val="00D30CB5"/>
    <w:rsid w:val="00D31844"/>
    <w:rsid w:val="00D43F17"/>
    <w:rsid w:val="00D442D2"/>
    <w:rsid w:val="00D53AE0"/>
    <w:rsid w:val="00D57270"/>
    <w:rsid w:val="00D63FF3"/>
    <w:rsid w:val="00D66561"/>
    <w:rsid w:val="00D70B81"/>
    <w:rsid w:val="00D85926"/>
    <w:rsid w:val="00D86CF9"/>
    <w:rsid w:val="00D8754F"/>
    <w:rsid w:val="00D935BD"/>
    <w:rsid w:val="00DA48EE"/>
    <w:rsid w:val="00DB02D7"/>
    <w:rsid w:val="00DB1A2D"/>
    <w:rsid w:val="00DB1A40"/>
    <w:rsid w:val="00DB2607"/>
    <w:rsid w:val="00DD1FB8"/>
    <w:rsid w:val="00DD5063"/>
    <w:rsid w:val="00DD7CE7"/>
    <w:rsid w:val="00DE04BC"/>
    <w:rsid w:val="00DE065A"/>
    <w:rsid w:val="00DE3523"/>
    <w:rsid w:val="00DE45C5"/>
    <w:rsid w:val="00DE634C"/>
    <w:rsid w:val="00DE742B"/>
    <w:rsid w:val="00DF5247"/>
    <w:rsid w:val="00E03056"/>
    <w:rsid w:val="00E03741"/>
    <w:rsid w:val="00E057C2"/>
    <w:rsid w:val="00E139E7"/>
    <w:rsid w:val="00E14860"/>
    <w:rsid w:val="00E16195"/>
    <w:rsid w:val="00E2519C"/>
    <w:rsid w:val="00E26B93"/>
    <w:rsid w:val="00E31131"/>
    <w:rsid w:val="00E37435"/>
    <w:rsid w:val="00E40E60"/>
    <w:rsid w:val="00E4385B"/>
    <w:rsid w:val="00E460E7"/>
    <w:rsid w:val="00E51534"/>
    <w:rsid w:val="00E55DF7"/>
    <w:rsid w:val="00E62EA0"/>
    <w:rsid w:val="00E733BD"/>
    <w:rsid w:val="00E74A17"/>
    <w:rsid w:val="00E76661"/>
    <w:rsid w:val="00E80EAF"/>
    <w:rsid w:val="00E818D6"/>
    <w:rsid w:val="00E832A7"/>
    <w:rsid w:val="00E83589"/>
    <w:rsid w:val="00E838B2"/>
    <w:rsid w:val="00E83CC8"/>
    <w:rsid w:val="00E83E7E"/>
    <w:rsid w:val="00E96643"/>
    <w:rsid w:val="00E968A1"/>
    <w:rsid w:val="00EA6DFC"/>
    <w:rsid w:val="00EB3BEF"/>
    <w:rsid w:val="00EB446B"/>
    <w:rsid w:val="00EC713B"/>
    <w:rsid w:val="00ED4D3A"/>
    <w:rsid w:val="00ED61D8"/>
    <w:rsid w:val="00EE15A3"/>
    <w:rsid w:val="00EE1A81"/>
    <w:rsid w:val="00EE625A"/>
    <w:rsid w:val="00EF2017"/>
    <w:rsid w:val="00F01300"/>
    <w:rsid w:val="00F04638"/>
    <w:rsid w:val="00F1413B"/>
    <w:rsid w:val="00F1531C"/>
    <w:rsid w:val="00F2354F"/>
    <w:rsid w:val="00F270F4"/>
    <w:rsid w:val="00F33595"/>
    <w:rsid w:val="00F336D2"/>
    <w:rsid w:val="00F341A5"/>
    <w:rsid w:val="00F3572C"/>
    <w:rsid w:val="00F374E6"/>
    <w:rsid w:val="00F406F2"/>
    <w:rsid w:val="00F41EED"/>
    <w:rsid w:val="00F4215C"/>
    <w:rsid w:val="00F45E46"/>
    <w:rsid w:val="00F54C03"/>
    <w:rsid w:val="00F607DC"/>
    <w:rsid w:val="00F62849"/>
    <w:rsid w:val="00F66EDB"/>
    <w:rsid w:val="00F672F7"/>
    <w:rsid w:val="00F7142A"/>
    <w:rsid w:val="00F715CC"/>
    <w:rsid w:val="00F7353D"/>
    <w:rsid w:val="00F7746C"/>
    <w:rsid w:val="00F91833"/>
    <w:rsid w:val="00FA2C8F"/>
    <w:rsid w:val="00FB759A"/>
    <w:rsid w:val="00FE27E3"/>
    <w:rsid w:val="00FF222B"/>
    <w:rsid w:val="00FF2C26"/>
    <w:rsid w:val="00FF53C1"/>
    <w:rsid w:val="00FF6C18"/>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4C038"/>
  <w15:docId w15:val="{9A4F46F5-06C9-CB4E-9499-13B545DA4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341A5"/>
    <w:rPr>
      <w:rFonts w:eastAsiaTheme="minorHAnsi"/>
      <w:lang w:eastAsia="en-US"/>
    </w:rPr>
  </w:style>
  <w:style w:type="paragraph" w:styleId="1">
    <w:name w:val="heading 1"/>
    <w:basedOn w:val="a0"/>
    <w:link w:val="10"/>
    <w:uiPriority w:val="9"/>
    <w:qFormat/>
    <w:rsid w:val="003D5550"/>
    <w:pPr>
      <w:spacing w:before="100" w:beforeAutospacing="1" w:after="100" w:afterAutospacing="1"/>
      <w:outlineLvl w:val="0"/>
    </w:pPr>
    <w:rPr>
      <w:rFonts w:ascii="Times New Roman" w:eastAsia="Times New Roman" w:hAnsi="Times New Roman" w:cs="Times New Roman"/>
      <w:b/>
      <w:bCs/>
      <w:color w:val="000000"/>
      <w:kern w:val="36"/>
      <w:sz w:val="21"/>
      <w:szCs w:val="21"/>
      <w:lang w:eastAsia="ru-RU"/>
    </w:rPr>
  </w:style>
  <w:style w:type="paragraph" w:styleId="2">
    <w:name w:val="heading 2"/>
    <w:basedOn w:val="a0"/>
    <w:link w:val="20"/>
    <w:uiPriority w:val="99"/>
    <w:qFormat/>
    <w:rsid w:val="003D5550"/>
    <w:pPr>
      <w:spacing w:before="100" w:beforeAutospacing="1" w:after="100" w:afterAutospacing="1"/>
      <w:outlineLvl w:val="1"/>
    </w:pPr>
    <w:rPr>
      <w:rFonts w:ascii="Times New Roman" w:eastAsia="Times New Roman" w:hAnsi="Times New Roman" w:cs="Times New Roman"/>
      <w:b/>
      <w:bCs/>
      <w:sz w:val="30"/>
      <w:szCs w:val="30"/>
      <w:lang w:eastAsia="ru-RU"/>
    </w:rPr>
  </w:style>
  <w:style w:type="paragraph" w:styleId="3">
    <w:name w:val="heading 3"/>
    <w:basedOn w:val="a0"/>
    <w:link w:val="30"/>
    <w:uiPriority w:val="99"/>
    <w:qFormat/>
    <w:rsid w:val="003D5550"/>
    <w:pPr>
      <w:spacing w:before="100" w:beforeAutospacing="1" w:after="100" w:afterAutospacing="1"/>
      <w:outlineLvl w:val="2"/>
    </w:pPr>
    <w:rPr>
      <w:rFonts w:ascii="Times New Roman" w:eastAsia="Times New Roman" w:hAnsi="Times New Roman" w:cs="Times New Roman"/>
      <w:b/>
      <w:bCs/>
      <w:sz w:val="27"/>
      <w:szCs w:val="27"/>
      <w:lang w:eastAsia="ru-RU"/>
    </w:rPr>
  </w:style>
  <w:style w:type="paragraph" w:styleId="4">
    <w:name w:val="heading 4"/>
    <w:basedOn w:val="a0"/>
    <w:link w:val="40"/>
    <w:uiPriority w:val="9"/>
    <w:qFormat/>
    <w:rsid w:val="003D5550"/>
    <w:pPr>
      <w:spacing w:before="100" w:beforeAutospacing="1" w:after="100" w:afterAutospacing="1"/>
      <w:outlineLvl w:val="3"/>
    </w:pPr>
    <w:rPr>
      <w:rFonts w:ascii="Times New Roman" w:eastAsia="Times New Roman" w:hAnsi="Times New Roman" w:cs="Times New Roman"/>
      <w:b/>
      <w:bCs/>
      <w:lang w:eastAsia="ru-RU"/>
    </w:rPr>
  </w:style>
  <w:style w:type="paragraph" w:styleId="5">
    <w:name w:val="heading 5"/>
    <w:basedOn w:val="a0"/>
    <w:link w:val="50"/>
    <w:uiPriority w:val="9"/>
    <w:qFormat/>
    <w:rsid w:val="003D5550"/>
    <w:pPr>
      <w:spacing w:before="100" w:beforeAutospacing="1" w:after="100" w:afterAutospacing="1"/>
      <w:outlineLvl w:val="4"/>
    </w:pPr>
    <w:rPr>
      <w:rFonts w:ascii="Times New Roman" w:eastAsia="Times New Roman" w:hAnsi="Times New Roman" w:cs="Times New Roman"/>
      <w:b/>
      <w:bCs/>
      <w:sz w:val="21"/>
      <w:szCs w:val="21"/>
      <w:lang w:eastAsia="ru-RU"/>
    </w:rPr>
  </w:style>
  <w:style w:type="paragraph" w:styleId="6">
    <w:name w:val="heading 6"/>
    <w:basedOn w:val="a0"/>
    <w:link w:val="60"/>
    <w:uiPriority w:val="9"/>
    <w:qFormat/>
    <w:rsid w:val="003D5550"/>
    <w:pPr>
      <w:spacing w:before="100" w:beforeAutospacing="1" w:after="100" w:afterAutospacing="1"/>
      <w:outlineLvl w:val="5"/>
    </w:pPr>
    <w:rPr>
      <w:rFonts w:ascii="Times New Roman" w:eastAsia="Times New Roman" w:hAnsi="Times New Roman" w:cs="Times New Roman"/>
      <w:b/>
      <w:bCs/>
      <w:sz w:val="18"/>
      <w:szCs w:val="18"/>
      <w:lang w:eastAsia="ru-RU"/>
    </w:rPr>
  </w:style>
  <w:style w:type="paragraph" w:styleId="7">
    <w:name w:val="heading 7"/>
    <w:basedOn w:val="a0"/>
    <w:next w:val="a0"/>
    <w:link w:val="70"/>
    <w:uiPriority w:val="9"/>
    <w:qFormat/>
    <w:rsid w:val="003D5550"/>
    <w:pPr>
      <w:pBdr>
        <w:bottom w:val="dotted" w:sz="4" w:space="2" w:color="D99594"/>
      </w:pBdr>
      <w:spacing w:before="200" w:after="100"/>
      <w:contextualSpacing/>
      <w:outlineLvl w:val="6"/>
    </w:pPr>
    <w:rPr>
      <w:rFonts w:ascii="Cambria" w:eastAsia="Times New Roman" w:hAnsi="Cambria" w:cs="Times New Roman"/>
      <w:i/>
      <w:iCs/>
      <w:color w:val="943634"/>
      <w:sz w:val="20"/>
      <w:szCs w:val="20"/>
      <w:lang w:val="x-none" w:eastAsia="x-none"/>
    </w:rPr>
  </w:style>
  <w:style w:type="paragraph" w:styleId="8">
    <w:name w:val="heading 8"/>
    <w:basedOn w:val="a0"/>
    <w:next w:val="a0"/>
    <w:link w:val="80"/>
    <w:uiPriority w:val="9"/>
    <w:qFormat/>
    <w:rsid w:val="003D5550"/>
    <w:pPr>
      <w:spacing w:before="200" w:after="100"/>
      <w:contextualSpacing/>
      <w:outlineLvl w:val="7"/>
    </w:pPr>
    <w:rPr>
      <w:rFonts w:ascii="Cambria" w:eastAsia="Times New Roman" w:hAnsi="Cambria" w:cs="Times New Roman"/>
      <w:i/>
      <w:iCs/>
      <w:color w:val="C0504D"/>
      <w:sz w:val="20"/>
      <w:szCs w:val="20"/>
      <w:lang w:val="x-none" w:eastAsia="x-none"/>
    </w:rPr>
  </w:style>
  <w:style w:type="paragraph" w:styleId="9">
    <w:name w:val="heading 9"/>
    <w:basedOn w:val="a0"/>
    <w:next w:val="a0"/>
    <w:link w:val="90"/>
    <w:uiPriority w:val="9"/>
    <w:qFormat/>
    <w:rsid w:val="003D5550"/>
    <w:pPr>
      <w:spacing w:before="200" w:after="100"/>
      <w:contextualSpacing/>
      <w:outlineLvl w:val="8"/>
    </w:pPr>
    <w:rPr>
      <w:rFonts w:ascii="Cambria" w:eastAsia="Times New Roman" w:hAnsi="Cambria" w:cs="Times New Roman"/>
      <w:i/>
      <w:iCs/>
      <w:color w:val="C0504D"/>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F341A5"/>
    <w:rPr>
      <w:rFonts w:ascii="Times New Roman" w:hAnsi="Times New Roman" w:cs="Times New Roman"/>
      <w:sz w:val="18"/>
      <w:szCs w:val="18"/>
    </w:rPr>
  </w:style>
  <w:style w:type="character" w:customStyle="1" w:styleId="a5">
    <w:name w:val="Текст выноски Знак"/>
    <w:basedOn w:val="a1"/>
    <w:link w:val="a4"/>
    <w:uiPriority w:val="99"/>
    <w:rsid w:val="00F341A5"/>
    <w:rPr>
      <w:rFonts w:ascii="Times New Roman" w:hAnsi="Times New Roman" w:cs="Times New Roman"/>
      <w:sz w:val="18"/>
      <w:szCs w:val="18"/>
    </w:rPr>
  </w:style>
  <w:style w:type="paragraph" w:styleId="a6">
    <w:name w:val="List Paragraph"/>
    <w:basedOn w:val="a0"/>
    <w:link w:val="a7"/>
    <w:uiPriority w:val="34"/>
    <w:qFormat/>
    <w:rsid w:val="00E83589"/>
    <w:pPr>
      <w:ind w:left="720"/>
      <w:contextualSpacing/>
    </w:pPr>
  </w:style>
  <w:style w:type="table" w:styleId="a8">
    <w:name w:val="Table Grid"/>
    <w:basedOn w:val="a2"/>
    <w:uiPriority w:val="59"/>
    <w:rsid w:val="00E83589"/>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3D5550"/>
    <w:rPr>
      <w:rFonts w:ascii="Times New Roman" w:eastAsia="Times New Roman" w:hAnsi="Times New Roman" w:cs="Times New Roman"/>
      <w:b/>
      <w:bCs/>
      <w:color w:val="000000"/>
      <w:kern w:val="36"/>
      <w:sz w:val="21"/>
      <w:szCs w:val="21"/>
      <w:lang w:eastAsia="ru-RU"/>
    </w:rPr>
  </w:style>
  <w:style w:type="character" w:customStyle="1" w:styleId="20">
    <w:name w:val="Заголовок 2 Знак"/>
    <w:basedOn w:val="a1"/>
    <w:link w:val="2"/>
    <w:uiPriority w:val="99"/>
    <w:rsid w:val="003D5550"/>
    <w:rPr>
      <w:rFonts w:ascii="Times New Roman" w:eastAsia="Times New Roman" w:hAnsi="Times New Roman" w:cs="Times New Roman"/>
      <w:b/>
      <w:bCs/>
      <w:sz w:val="30"/>
      <w:szCs w:val="30"/>
      <w:lang w:eastAsia="ru-RU"/>
    </w:rPr>
  </w:style>
  <w:style w:type="character" w:customStyle="1" w:styleId="30">
    <w:name w:val="Заголовок 3 Знак"/>
    <w:basedOn w:val="a1"/>
    <w:link w:val="3"/>
    <w:uiPriority w:val="99"/>
    <w:rsid w:val="003D5550"/>
    <w:rPr>
      <w:rFonts w:ascii="Times New Roman" w:eastAsia="Times New Roman" w:hAnsi="Times New Roman" w:cs="Times New Roman"/>
      <w:b/>
      <w:bCs/>
      <w:sz w:val="27"/>
      <w:szCs w:val="27"/>
      <w:lang w:eastAsia="ru-RU"/>
    </w:rPr>
  </w:style>
  <w:style w:type="character" w:customStyle="1" w:styleId="40">
    <w:name w:val="Заголовок 4 Знак"/>
    <w:basedOn w:val="a1"/>
    <w:link w:val="4"/>
    <w:uiPriority w:val="9"/>
    <w:rsid w:val="003D5550"/>
    <w:rPr>
      <w:rFonts w:ascii="Times New Roman" w:eastAsia="Times New Roman" w:hAnsi="Times New Roman" w:cs="Times New Roman"/>
      <w:b/>
      <w:bCs/>
      <w:lang w:eastAsia="ru-RU"/>
    </w:rPr>
  </w:style>
  <w:style w:type="character" w:customStyle="1" w:styleId="50">
    <w:name w:val="Заголовок 5 Знак"/>
    <w:basedOn w:val="a1"/>
    <w:link w:val="5"/>
    <w:uiPriority w:val="9"/>
    <w:rsid w:val="003D5550"/>
    <w:rPr>
      <w:rFonts w:ascii="Times New Roman" w:eastAsia="Times New Roman" w:hAnsi="Times New Roman" w:cs="Times New Roman"/>
      <w:b/>
      <w:bCs/>
      <w:sz w:val="21"/>
      <w:szCs w:val="21"/>
      <w:lang w:eastAsia="ru-RU"/>
    </w:rPr>
  </w:style>
  <w:style w:type="character" w:customStyle="1" w:styleId="60">
    <w:name w:val="Заголовок 6 Знак"/>
    <w:basedOn w:val="a1"/>
    <w:link w:val="6"/>
    <w:uiPriority w:val="9"/>
    <w:rsid w:val="003D5550"/>
    <w:rPr>
      <w:rFonts w:ascii="Times New Roman" w:eastAsia="Times New Roman" w:hAnsi="Times New Roman" w:cs="Times New Roman"/>
      <w:b/>
      <w:bCs/>
      <w:sz w:val="18"/>
      <w:szCs w:val="18"/>
      <w:lang w:eastAsia="ru-RU"/>
    </w:rPr>
  </w:style>
  <w:style w:type="character" w:customStyle="1" w:styleId="70">
    <w:name w:val="Заголовок 7 Знак"/>
    <w:basedOn w:val="a1"/>
    <w:link w:val="7"/>
    <w:uiPriority w:val="9"/>
    <w:rsid w:val="003D5550"/>
    <w:rPr>
      <w:rFonts w:ascii="Cambria" w:eastAsia="Times New Roman" w:hAnsi="Cambria" w:cs="Times New Roman"/>
      <w:i/>
      <w:iCs/>
      <w:color w:val="943634"/>
      <w:sz w:val="20"/>
      <w:szCs w:val="20"/>
      <w:lang w:val="x-none" w:eastAsia="x-none"/>
    </w:rPr>
  </w:style>
  <w:style w:type="character" w:customStyle="1" w:styleId="80">
    <w:name w:val="Заголовок 8 Знак"/>
    <w:basedOn w:val="a1"/>
    <w:link w:val="8"/>
    <w:uiPriority w:val="9"/>
    <w:rsid w:val="003D5550"/>
    <w:rPr>
      <w:rFonts w:ascii="Cambria" w:eastAsia="Times New Roman" w:hAnsi="Cambria" w:cs="Times New Roman"/>
      <w:i/>
      <w:iCs/>
      <w:color w:val="C0504D"/>
      <w:sz w:val="20"/>
      <w:szCs w:val="20"/>
      <w:lang w:val="x-none" w:eastAsia="x-none"/>
    </w:rPr>
  </w:style>
  <w:style w:type="character" w:customStyle="1" w:styleId="90">
    <w:name w:val="Заголовок 9 Знак"/>
    <w:basedOn w:val="a1"/>
    <w:link w:val="9"/>
    <w:uiPriority w:val="9"/>
    <w:rsid w:val="003D5550"/>
    <w:rPr>
      <w:rFonts w:ascii="Cambria" w:eastAsia="Times New Roman" w:hAnsi="Cambria" w:cs="Times New Roman"/>
      <w:i/>
      <w:iCs/>
      <w:color w:val="C0504D"/>
      <w:sz w:val="20"/>
      <w:szCs w:val="20"/>
      <w:lang w:val="x-none" w:eastAsia="x-none"/>
    </w:rPr>
  </w:style>
  <w:style w:type="paragraph" w:styleId="a9">
    <w:name w:val="header"/>
    <w:basedOn w:val="a0"/>
    <w:link w:val="aa"/>
    <w:uiPriority w:val="99"/>
    <w:unhideWhenUsed/>
    <w:rsid w:val="003D5550"/>
    <w:pPr>
      <w:tabs>
        <w:tab w:val="center" w:pos="4677"/>
        <w:tab w:val="right" w:pos="9355"/>
      </w:tabs>
    </w:pPr>
    <w:rPr>
      <w:sz w:val="22"/>
      <w:szCs w:val="22"/>
    </w:rPr>
  </w:style>
  <w:style w:type="character" w:customStyle="1" w:styleId="aa">
    <w:name w:val="Верхний колонтитул Знак"/>
    <w:basedOn w:val="a1"/>
    <w:link w:val="a9"/>
    <w:uiPriority w:val="99"/>
    <w:rsid w:val="003D5550"/>
    <w:rPr>
      <w:rFonts w:eastAsiaTheme="minorHAnsi"/>
      <w:sz w:val="22"/>
      <w:szCs w:val="22"/>
      <w:lang w:eastAsia="en-US"/>
    </w:rPr>
  </w:style>
  <w:style w:type="paragraph" w:styleId="ab">
    <w:name w:val="footer"/>
    <w:basedOn w:val="a0"/>
    <w:link w:val="ac"/>
    <w:uiPriority w:val="99"/>
    <w:unhideWhenUsed/>
    <w:rsid w:val="003D5550"/>
    <w:pPr>
      <w:tabs>
        <w:tab w:val="center" w:pos="4677"/>
        <w:tab w:val="right" w:pos="9355"/>
      </w:tabs>
    </w:pPr>
    <w:rPr>
      <w:sz w:val="22"/>
      <w:szCs w:val="22"/>
    </w:rPr>
  </w:style>
  <w:style w:type="character" w:customStyle="1" w:styleId="ac">
    <w:name w:val="Нижний колонтитул Знак"/>
    <w:basedOn w:val="a1"/>
    <w:link w:val="ab"/>
    <w:uiPriority w:val="99"/>
    <w:rsid w:val="003D5550"/>
    <w:rPr>
      <w:rFonts w:eastAsiaTheme="minorHAnsi"/>
      <w:sz w:val="22"/>
      <w:szCs w:val="22"/>
      <w:lang w:eastAsia="en-US"/>
    </w:rPr>
  </w:style>
  <w:style w:type="numbering" w:customStyle="1" w:styleId="11">
    <w:name w:val="Нет списка1"/>
    <w:next w:val="a3"/>
    <w:uiPriority w:val="99"/>
    <w:semiHidden/>
    <w:unhideWhenUsed/>
    <w:rsid w:val="003D5550"/>
  </w:style>
  <w:style w:type="character" w:styleId="ad">
    <w:name w:val="Hyperlink"/>
    <w:basedOn w:val="a1"/>
    <w:uiPriority w:val="99"/>
    <w:unhideWhenUsed/>
    <w:rsid w:val="003D5550"/>
    <w:rPr>
      <w:color w:val="0000FF"/>
      <w:u w:val="single"/>
    </w:rPr>
  </w:style>
  <w:style w:type="paragraph" w:styleId="ae">
    <w:name w:val="Normal (Web)"/>
    <w:basedOn w:val="a0"/>
    <w:uiPriority w:val="99"/>
    <w:unhideWhenUsed/>
    <w:rsid w:val="003D5550"/>
    <w:pPr>
      <w:spacing w:before="100" w:beforeAutospacing="1" w:after="100" w:afterAutospacing="1"/>
    </w:pPr>
    <w:rPr>
      <w:rFonts w:ascii="Times New Roman" w:eastAsia="Times New Roman" w:hAnsi="Times New Roman" w:cs="Times New Roman"/>
      <w:lang w:eastAsia="ru-RU"/>
    </w:rPr>
  </w:style>
  <w:style w:type="paragraph" w:customStyle="1" w:styleId="ConsPlusNormal">
    <w:name w:val="ConsPlusNormal"/>
    <w:rsid w:val="003D5550"/>
    <w:pPr>
      <w:widowControl w:val="0"/>
      <w:autoSpaceDE w:val="0"/>
      <w:autoSpaceDN w:val="0"/>
      <w:adjustRightInd w:val="0"/>
    </w:pPr>
    <w:rPr>
      <w:rFonts w:ascii="Arial" w:eastAsia="Times New Roman" w:hAnsi="Arial" w:cs="Arial"/>
      <w:sz w:val="20"/>
      <w:szCs w:val="20"/>
      <w:lang w:eastAsia="ru-RU"/>
    </w:rPr>
  </w:style>
  <w:style w:type="table" w:customStyle="1" w:styleId="12">
    <w:name w:val="Сетка таблицы1"/>
    <w:basedOn w:val="a2"/>
    <w:next w:val="a8"/>
    <w:uiPriority w:val="59"/>
    <w:rsid w:val="003D5550"/>
    <w:pPr>
      <w:widowControl w:val="0"/>
      <w:autoSpaceDE w:val="0"/>
      <w:autoSpaceDN w:val="0"/>
      <w:adjustRightInd w:val="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3D5550"/>
    <w:pPr>
      <w:widowControl w:val="0"/>
      <w:autoSpaceDE w:val="0"/>
      <w:autoSpaceDN w:val="0"/>
      <w:adjustRightInd w:val="0"/>
      <w:spacing w:line="260" w:lineRule="auto"/>
      <w:jc w:val="center"/>
    </w:pPr>
    <w:rPr>
      <w:rFonts w:ascii="Arial" w:eastAsia="Times New Roman" w:hAnsi="Arial" w:cs="Arial"/>
      <w:sz w:val="18"/>
      <w:szCs w:val="18"/>
      <w:lang w:eastAsia="ru-RU"/>
    </w:rPr>
  </w:style>
  <w:style w:type="paragraph" w:styleId="af">
    <w:name w:val="Body Text Indent"/>
    <w:basedOn w:val="a0"/>
    <w:link w:val="af0"/>
    <w:rsid w:val="003D5550"/>
    <w:pPr>
      <w:widowControl w:val="0"/>
      <w:autoSpaceDE w:val="0"/>
      <w:autoSpaceDN w:val="0"/>
      <w:adjustRightInd w:val="0"/>
      <w:ind w:left="200" w:firstLine="720"/>
      <w:jc w:val="both"/>
    </w:pPr>
    <w:rPr>
      <w:rFonts w:ascii="Times New Roman" w:eastAsia="Times New Roman" w:hAnsi="Times New Roman" w:cs="Times New Roman"/>
      <w:sz w:val="28"/>
      <w:szCs w:val="18"/>
      <w:lang w:eastAsia="ru-RU"/>
    </w:rPr>
  </w:style>
  <w:style w:type="character" w:customStyle="1" w:styleId="af0">
    <w:name w:val="Основной текст с отступом Знак"/>
    <w:basedOn w:val="a1"/>
    <w:link w:val="af"/>
    <w:rsid w:val="003D5550"/>
    <w:rPr>
      <w:rFonts w:ascii="Times New Roman" w:eastAsia="Times New Roman" w:hAnsi="Times New Roman" w:cs="Times New Roman"/>
      <w:sz w:val="28"/>
      <w:szCs w:val="18"/>
      <w:lang w:eastAsia="ru-RU"/>
    </w:rPr>
  </w:style>
  <w:style w:type="paragraph" w:styleId="21">
    <w:name w:val="Body Text Indent 2"/>
    <w:basedOn w:val="a0"/>
    <w:link w:val="22"/>
    <w:uiPriority w:val="99"/>
    <w:unhideWhenUsed/>
    <w:rsid w:val="003D5550"/>
    <w:pPr>
      <w:spacing w:after="120" w:line="480" w:lineRule="auto"/>
      <w:ind w:left="283"/>
    </w:pPr>
    <w:rPr>
      <w:sz w:val="22"/>
      <w:szCs w:val="22"/>
    </w:rPr>
  </w:style>
  <w:style w:type="character" w:customStyle="1" w:styleId="22">
    <w:name w:val="Основной текст с отступом 2 Знак"/>
    <w:basedOn w:val="a1"/>
    <w:link w:val="21"/>
    <w:uiPriority w:val="99"/>
    <w:rsid w:val="003D5550"/>
    <w:rPr>
      <w:rFonts w:eastAsiaTheme="minorHAnsi"/>
      <w:sz w:val="22"/>
      <w:szCs w:val="22"/>
      <w:lang w:eastAsia="en-US"/>
    </w:rPr>
  </w:style>
  <w:style w:type="paragraph" w:customStyle="1" w:styleId="c15">
    <w:name w:val="c15"/>
    <w:basedOn w:val="a0"/>
    <w:rsid w:val="003D5550"/>
    <w:pPr>
      <w:spacing w:before="100" w:beforeAutospacing="1" w:after="100" w:afterAutospacing="1"/>
    </w:pPr>
    <w:rPr>
      <w:rFonts w:ascii="Times New Roman" w:eastAsia="Times New Roman" w:hAnsi="Times New Roman" w:cs="Times New Roman"/>
      <w:lang w:eastAsia="ru-RU"/>
    </w:rPr>
  </w:style>
  <w:style w:type="character" w:customStyle="1" w:styleId="c6">
    <w:name w:val="c6"/>
    <w:basedOn w:val="a1"/>
    <w:rsid w:val="003D5550"/>
  </w:style>
  <w:style w:type="character" w:customStyle="1" w:styleId="apple-converted-space">
    <w:name w:val="apple-converted-space"/>
    <w:basedOn w:val="a1"/>
    <w:uiPriority w:val="99"/>
    <w:rsid w:val="003D5550"/>
  </w:style>
  <w:style w:type="paragraph" w:customStyle="1" w:styleId="c0">
    <w:name w:val="c0"/>
    <w:basedOn w:val="a0"/>
    <w:rsid w:val="003D5550"/>
    <w:pPr>
      <w:spacing w:before="100" w:beforeAutospacing="1" w:after="100" w:afterAutospacing="1"/>
    </w:pPr>
    <w:rPr>
      <w:rFonts w:ascii="Times New Roman" w:eastAsia="Times New Roman" w:hAnsi="Times New Roman" w:cs="Times New Roman"/>
      <w:lang w:eastAsia="ru-RU"/>
    </w:rPr>
  </w:style>
  <w:style w:type="character" w:customStyle="1" w:styleId="c1">
    <w:name w:val="c1"/>
    <w:basedOn w:val="a1"/>
    <w:uiPriority w:val="99"/>
    <w:rsid w:val="003D5550"/>
  </w:style>
  <w:style w:type="paragraph" w:customStyle="1" w:styleId="c31">
    <w:name w:val="c31"/>
    <w:basedOn w:val="a0"/>
    <w:rsid w:val="003D5550"/>
    <w:pPr>
      <w:spacing w:before="100" w:beforeAutospacing="1" w:after="100" w:afterAutospacing="1"/>
    </w:pPr>
    <w:rPr>
      <w:rFonts w:ascii="Times New Roman" w:eastAsia="Times New Roman" w:hAnsi="Times New Roman" w:cs="Times New Roman"/>
      <w:lang w:eastAsia="ru-RU"/>
    </w:rPr>
  </w:style>
  <w:style w:type="character" w:customStyle="1" w:styleId="c4">
    <w:name w:val="c4"/>
    <w:basedOn w:val="a1"/>
    <w:rsid w:val="003D5550"/>
  </w:style>
  <w:style w:type="character" w:customStyle="1" w:styleId="c11">
    <w:name w:val="c11"/>
    <w:basedOn w:val="a1"/>
    <w:rsid w:val="003D5550"/>
  </w:style>
  <w:style w:type="paragraph" w:customStyle="1" w:styleId="c23">
    <w:name w:val="c23"/>
    <w:basedOn w:val="a0"/>
    <w:rsid w:val="003D5550"/>
    <w:pPr>
      <w:spacing w:before="100" w:beforeAutospacing="1" w:after="100" w:afterAutospacing="1"/>
    </w:pPr>
    <w:rPr>
      <w:rFonts w:ascii="Times New Roman" w:eastAsia="Times New Roman" w:hAnsi="Times New Roman" w:cs="Times New Roman"/>
      <w:lang w:eastAsia="ru-RU"/>
    </w:rPr>
  </w:style>
  <w:style w:type="table" w:customStyle="1" w:styleId="23">
    <w:name w:val="Сетка таблицы2"/>
    <w:basedOn w:val="a2"/>
    <w:uiPriority w:val="59"/>
    <w:rsid w:val="003D5550"/>
    <w:rPr>
      <w:rFonts w:eastAsiaTheme="minorHAns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
    <w:name w:val="Нет списка2"/>
    <w:next w:val="a3"/>
    <w:uiPriority w:val="99"/>
    <w:semiHidden/>
    <w:unhideWhenUsed/>
    <w:rsid w:val="003D5550"/>
  </w:style>
  <w:style w:type="character" w:customStyle="1" w:styleId="af1">
    <w:name w:val="Колонтитул_"/>
    <w:basedOn w:val="a1"/>
    <w:link w:val="13"/>
    <w:uiPriority w:val="99"/>
    <w:locked/>
    <w:rsid w:val="003D5550"/>
    <w:rPr>
      <w:rFonts w:ascii="Segoe UI" w:hAnsi="Segoe UI" w:cs="Segoe UI"/>
      <w:b/>
      <w:bCs/>
      <w:sz w:val="18"/>
      <w:szCs w:val="18"/>
      <w:shd w:val="clear" w:color="auto" w:fill="FFFFFF"/>
    </w:rPr>
  </w:style>
  <w:style w:type="character" w:customStyle="1" w:styleId="8pt">
    <w:name w:val="Колонтитул + 8 pt"/>
    <w:aliases w:val="Не полужирный"/>
    <w:basedOn w:val="af1"/>
    <w:uiPriority w:val="99"/>
    <w:rsid w:val="003D5550"/>
    <w:rPr>
      <w:rFonts w:ascii="Segoe UI" w:hAnsi="Segoe UI" w:cs="Segoe UI"/>
      <w:b w:val="0"/>
      <w:bCs w:val="0"/>
      <w:sz w:val="16"/>
      <w:szCs w:val="16"/>
      <w:shd w:val="clear" w:color="auto" w:fill="FFFFFF"/>
    </w:rPr>
  </w:style>
  <w:style w:type="character" w:customStyle="1" w:styleId="CenturyGothic">
    <w:name w:val="Колонтитул + Century Gothic"/>
    <w:aliases w:val="7 pt,Не полужирный5,Интервал 0 pt"/>
    <w:basedOn w:val="af1"/>
    <w:uiPriority w:val="99"/>
    <w:rsid w:val="003D5550"/>
    <w:rPr>
      <w:rFonts w:ascii="Century Gothic" w:hAnsi="Century Gothic" w:cs="Century Gothic"/>
      <w:b w:val="0"/>
      <w:bCs w:val="0"/>
      <w:spacing w:val="10"/>
      <w:sz w:val="14"/>
      <w:szCs w:val="14"/>
      <w:shd w:val="clear" w:color="auto" w:fill="FFFFFF"/>
    </w:rPr>
  </w:style>
  <w:style w:type="paragraph" w:customStyle="1" w:styleId="13">
    <w:name w:val="Колонтитул1"/>
    <w:basedOn w:val="a0"/>
    <w:link w:val="af1"/>
    <w:uiPriority w:val="99"/>
    <w:rsid w:val="003D5550"/>
    <w:pPr>
      <w:widowControl w:val="0"/>
      <w:shd w:val="clear" w:color="auto" w:fill="FFFFFF"/>
      <w:spacing w:line="240" w:lineRule="atLeast"/>
    </w:pPr>
    <w:rPr>
      <w:rFonts w:ascii="Segoe UI" w:eastAsiaTheme="minorEastAsia" w:hAnsi="Segoe UI" w:cs="Segoe UI"/>
      <w:b/>
      <w:bCs/>
      <w:sz w:val="18"/>
      <w:szCs w:val="18"/>
      <w:lang w:eastAsia="zh-CN"/>
    </w:rPr>
  </w:style>
  <w:style w:type="character" w:customStyle="1" w:styleId="14">
    <w:name w:val="Основной текст Знак1"/>
    <w:basedOn w:val="a1"/>
    <w:link w:val="af2"/>
    <w:uiPriority w:val="99"/>
    <w:locked/>
    <w:rsid w:val="003D5550"/>
    <w:rPr>
      <w:rFonts w:ascii="Sylfaen" w:hAnsi="Sylfaen" w:cs="Sylfaen"/>
      <w:sz w:val="19"/>
      <w:szCs w:val="19"/>
      <w:shd w:val="clear" w:color="auto" w:fill="FFFFFF"/>
    </w:rPr>
  </w:style>
  <w:style w:type="paragraph" w:styleId="af2">
    <w:name w:val="Body Text"/>
    <w:basedOn w:val="a0"/>
    <w:link w:val="14"/>
    <w:uiPriority w:val="99"/>
    <w:rsid w:val="003D5550"/>
    <w:pPr>
      <w:widowControl w:val="0"/>
      <w:shd w:val="clear" w:color="auto" w:fill="FFFFFF"/>
      <w:spacing w:before="180" w:line="206" w:lineRule="exact"/>
      <w:jc w:val="both"/>
    </w:pPr>
    <w:rPr>
      <w:rFonts w:ascii="Sylfaen" w:eastAsiaTheme="minorEastAsia" w:hAnsi="Sylfaen" w:cs="Sylfaen"/>
      <w:sz w:val="19"/>
      <w:szCs w:val="19"/>
      <w:lang w:eastAsia="zh-CN"/>
    </w:rPr>
  </w:style>
  <w:style w:type="character" w:customStyle="1" w:styleId="af3">
    <w:name w:val="Основной текст Знак"/>
    <w:basedOn w:val="a1"/>
    <w:uiPriority w:val="99"/>
    <w:rsid w:val="003D5550"/>
    <w:rPr>
      <w:rFonts w:eastAsiaTheme="minorHAnsi"/>
      <w:lang w:eastAsia="en-US"/>
    </w:rPr>
  </w:style>
  <w:style w:type="character" w:customStyle="1" w:styleId="2pt">
    <w:name w:val="Основной текст + Интервал 2 pt"/>
    <w:basedOn w:val="14"/>
    <w:uiPriority w:val="99"/>
    <w:rsid w:val="003D5550"/>
    <w:rPr>
      <w:rFonts w:ascii="Sylfaen" w:hAnsi="Sylfaen" w:cs="Sylfaen"/>
      <w:spacing w:val="50"/>
      <w:sz w:val="19"/>
      <w:szCs w:val="19"/>
      <w:shd w:val="clear" w:color="auto" w:fill="FFFFFF"/>
    </w:rPr>
  </w:style>
  <w:style w:type="character" w:customStyle="1" w:styleId="af4">
    <w:name w:val="Основной текст + Курсив"/>
    <w:aliases w:val="Интервал 0 pt10"/>
    <w:basedOn w:val="14"/>
    <w:rsid w:val="003D5550"/>
    <w:rPr>
      <w:rFonts w:ascii="Sylfaen" w:hAnsi="Sylfaen" w:cs="Sylfaen"/>
      <w:i/>
      <w:iCs/>
      <w:sz w:val="19"/>
      <w:szCs w:val="19"/>
      <w:shd w:val="clear" w:color="auto" w:fill="FFFFFF"/>
    </w:rPr>
  </w:style>
  <w:style w:type="character" w:customStyle="1" w:styleId="2pt4">
    <w:name w:val="Основной текст + Интервал 2 pt4"/>
    <w:basedOn w:val="14"/>
    <w:uiPriority w:val="99"/>
    <w:rsid w:val="003D5550"/>
    <w:rPr>
      <w:rFonts w:ascii="Sylfaen" w:hAnsi="Sylfaen" w:cs="Sylfaen"/>
      <w:spacing w:val="50"/>
      <w:sz w:val="19"/>
      <w:szCs w:val="19"/>
      <w:shd w:val="clear" w:color="auto" w:fill="FFFFFF"/>
    </w:rPr>
  </w:style>
  <w:style w:type="character" w:customStyle="1" w:styleId="25">
    <w:name w:val="Основной текст + Курсив2"/>
    <w:basedOn w:val="14"/>
    <w:uiPriority w:val="99"/>
    <w:rsid w:val="003D5550"/>
    <w:rPr>
      <w:rFonts w:ascii="Sylfaen" w:hAnsi="Sylfaen" w:cs="Sylfaen"/>
      <w:i/>
      <w:iCs/>
      <w:sz w:val="19"/>
      <w:szCs w:val="19"/>
      <w:shd w:val="clear" w:color="auto" w:fill="FFFFFF"/>
    </w:rPr>
  </w:style>
  <w:style w:type="character" w:customStyle="1" w:styleId="af5">
    <w:name w:val="Основной текст + Полужирный"/>
    <w:aliases w:val="Интервал 0 pt7,Интервал 0 pt22"/>
    <w:basedOn w:val="14"/>
    <w:rsid w:val="003D5550"/>
    <w:rPr>
      <w:rFonts w:ascii="Sylfaen" w:hAnsi="Sylfaen" w:cs="Sylfaen"/>
      <w:b/>
      <w:bCs/>
      <w:spacing w:val="10"/>
      <w:sz w:val="19"/>
      <w:szCs w:val="19"/>
      <w:shd w:val="clear" w:color="auto" w:fill="FFFFFF"/>
    </w:rPr>
  </w:style>
  <w:style w:type="paragraph" w:customStyle="1" w:styleId="Style5">
    <w:name w:val="Style5"/>
    <w:basedOn w:val="a0"/>
    <w:rsid w:val="003D5550"/>
    <w:pPr>
      <w:widowControl w:val="0"/>
      <w:autoSpaceDE w:val="0"/>
      <w:autoSpaceDN w:val="0"/>
      <w:adjustRightInd w:val="0"/>
      <w:spacing w:line="228" w:lineRule="exact"/>
      <w:ind w:firstLine="276"/>
      <w:jc w:val="both"/>
    </w:pPr>
    <w:rPr>
      <w:rFonts w:ascii="Franklin Gothic Book" w:eastAsia="Times New Roman" w:hAnsi="Franklin Gothic Book" w:cs="Times New Roman"/>
      <w:lang w:eastAsia="ru-RU"/>
    </w:rPr>
  </w:style>
  <w:style w:type="character" w:customStyle="1" w:styleId="FontStyle14">
    <w:name w:val="Font Style14"/>
    <w:basedOn w:val="a1"/>
    <w:rsid w:val="003D5550"/>
    <w:rPr>
      <w:rFonts w:ascii="Times New Roman" w:hAnsi="Times New Roman" w:cs="Times New Roman"/>
      <w:i/>
      <w:iCs/>
      <w:sz w:val="20"/>
      <w:szCs w:val="20"/>
    </w:rPr>
  </w:style>
  <w:style w:type="character" w:customStyle="1" w:styleId="FontStyle15">
    <w:name w:val="Font Style15"/>
    <w:basedOn w:val="a1"/>
    <w:rsid w:val="003D5550"/>
    <w:rPr>
      <w:rFonts w:ascii="Times New Roman" w:hAnsi="Times New Roman" w:cs="Times New Roman"/>
      <w:sz w:val="20"/>
      <w:szCs w:val="20"/>
    </w:rPr>
  </w:style>
  <w:style w:type="paragraph" w:customStyle="1" w:styleId="Style8">
    <w:name w:val="Style8"/>
    <w:basedOn w:val="a0"/>
    <w:rsid w:val="003D5550"/>
    <w:pPr>
      <w:widowControl w:val="0"/>
      <w:autoSpaceDE w:val="0"/>
      <w:autoSpaceDN w:val="0"/>
      <w:adjustRightInd w:val="0"/>
      <w:spacing w:line="252" w:lineRule="exact"/>
      <w:jc w:val="right"/>
    </w:pPr>
    <w:rPr>
      <w:rFonts w:ascii="Times New Roman" w:eastAsia="Times New Roman" w:hAnsi="Times New Roman" w:cs="Times New Roman"/>
      <w:lang w:eastAsia="ru-RU"/>
    </w:rPr>
  </w:style>
  <w:style w:type="character" w:customStyle="1" w:styleId="FontStyle17">
    <w:name w:val="Font Style17"/>
    <w:basedOn w:val="a1"/>
    <w:rsid w:val="003D5550"/>
    <w:rPr>
      <w:rFonts w:ascii="Times New Roman" w:hAnsi="Times New Roman" w:cs="Times New Roman"/>
      <w:b/>
      <w:bCs/>
      <w:sz w:val="20"/>
      <w:szCs w:val="20"/>
    </w:rPr>
  </w:style>
  <w:style w:type="character" w:customStyle="1" w:styleId="FontStyle19">
    <w:name w:val="Font Style19"/>
    <w:basedOn w:val="a1"/>
    <w:rsid w:val="003D5550"/>
    <w:rPr>
      <w:rFonts w:ascii="Times New Roman" w:hAnsi="Times New Roman" w:cs="Times New Roman"/>
      <w:sz w:val="20"/>
      <w:szCs w:val="20"/>
    </w:rPr>
  </w:style>
  <w:style w:type="character" w:customStyle="1" w:styleId="af6">
    <w:name w:val="Основной текст_"/>
    <w:link w:val="61"/>
    <w:locked/>
    <w:rsid w:val="003D5550"/>
    <w:rPr>
      <w:rFonts w:ascii="Times New Roman" w:hAnsi="Times New Roman"/>
      <w:spacing w:val="4"/>
      <w:sz w:val="25"/>
      <w:szCs w:val="25"/>
      <w:shd w:val="clear" w:color="auto" w:fill="FFFFFF"/>
    </w:rPr>
  </w:style>
  <w:style w:type="character" w:customStyle="1" w:styleId="81">
    <w:name w:val="Основной текст (8)_"/>
    <w:link w:val="82"/>
    <w:locked/>
    <w:rsid w:val="003D5550"/>
    <w:rPr>
      <w:rFonts w:ascii="Times New Roman" w:hAnsi="Times New Roman"/>
      <w:b/>
      <w:bCs/>
      <w:spacing w:val="5"/>
      <w:sz w:val="25"/>
      <w:szCs w:val="25"/>
      <w:shd w:val="clear" w:color="auto" w:fill="FFFFFF"/>
    </w:rPr>
  </w:style>
  <w:style w:type="paragraph" w:customStyle="1" w:styleId="61">
    <w:name w:val="Основной текст6"/>
    <w:basedOn w:val="a0"/>
    <w:link w:val="af6"/>
    <w:rsid w:val="003D5550"/>
    <w:pPr>
      <w:widowControl w:val="0"/>
      <w:shd w:val="clear" w:color="auto" w:fill="FFFFFF"/>
      <w:spacing w:before="780" w:after="420" w:line="240" w:lineRule="atLeast"/>
      <w:ind w:hanging="480"/>
      <w:jc w:val="both"/>
    </w:pPr>
    <w:rPr>
      <w:rFonts w:ascii="Times New Roman" w:eastAsiaTheme="minorEastAsia" w:hAnsi="Times New Roman"/>
      <w:spacing w:val="4"/>
      <w:sz w:val="25"/>
      <w:szCs w:val="25"/>
      <w:lang w:eastAsia="zh-CN"/>
    </w:rPr>
  </w:style>
  <w:style w:type="paragraph" w:customStyle="1" w:styleId="82">
    <w:name w:val="Основной текст (8)"/>
    <w:basedOn w:val="a0"/>
    <w:link w:val="81"/>
    <w:rsid w:val="003D5550"/>
    <w:pPr>
      <w:widowControl w:val="0"/>
      <w:shd w:val="clear" w:color="auto" w:fill="FFFFFF"/>
      <w:spacing w:before="120" w:line="384" w:lineRule="exact"/>
      <w:jc w:val="center"/>
    </w:pPr>
    <w:rPr>
      <w:rFonts w:ascii="Times New Roman" w:eastAsiaTheme="minorEastAsia" w:hAnsi="Times New Roman"/>
      <w:b/>
      <w:bCs/>
      <w:spacing w:val="5"/>
      <w:sz w:val="25"/>
      <w:szCs w:val="25"/>
      <w:lang w:eastAsia="zh-CN"/>
    </w:rPr>
  </w:style>
  <w:style w:type="character" w:customStyle="1" w:styleId="91">
    <w:name w:val="Основной текст (9)_"/>
    <w:link w:val="92"/>
    <w:locked/>
    <w:rsid w:val="003D5550"/>
    <w:rPr>
      <w:rFonts w:ascii="Times New Roman" w:hAnsi="Times New Roman"/>
      <w:i/>
      <w:iCs/>
      <w:spacing w:val="-3"/>
      <w:sz w:val="25"/>
      <w:szCs w:val="25"/>
      <w:shd w:val="clear" w:color="auto" w:fill="FFFFFF"/>
    </w:rPr>
  </w:style>
  <w:style w:type="character" w:customStyle="1" w:styleId="93">
    <w:name w:val="Основной текст (9) + Не курсив"/>
    <w:aliases w:val="Интервал 0 pt18"/>
    <w:rsid w:val="003D5550"/>
    <w:rPr>
      <w:rFonts w:ascii="Times New Roman" w:hAnsi="Times New Roman" w:cs="Times New Roman"/>
      <w:i/>
      <w:iCs/>
      <w:color w:val="000000"/>
      <w:spacing w:val="4"/>
      <w:w w:val="100"/>
      <w:position w:val="0"/>
      <w:sz w:val="25"/>
      <w:szCs w:val="25"/>
      <w:u w:val="none"/>
      <w:lang w:val="ru-RU"/>
    </w:rPr>
  </w:style>
  <w:style w:type="paragraph" w:customStyle="1" w:styleId="92">
    <w:name w:val="Основной текст (9)"/>
    <w:basedOn w:val="a0"/>
    <w:link w:val="91"/>
    <w:rsid w:val="003D5550"/>
    <w:pPr>
      <w:widowControl w:val="0"/>
      <w:shd w:val="clear" w:color="auto" w:fill="FFFFFF"/>
      <w:spacing w:line="317" w:lineRule="exact"/>
    </w:pPr>
    <w:rPr>
      <w:rFonts w:ascii="Times New Roman" w:eastAsiaTheme="minorEastAsia" w:hAnsi="Times New Roman"/>
      <w:i/>
      <w:iCs/>
      <w:spacing w:val="-3"/>
      <w:sz w:val="25"/>
      <w:szCs w:val="25"/>
      <w:lang w:eastAsia="zh-CN"/>
    </w:rPr>
  </w:style>
  <w:style w:type="character" w:customStyle="1" w:styleId="26">
    <w:name w:val="Заголовок №2_"/>
    <w:link w:val="27"/>
    <w:locked/>
    <w:rsid w:val="003D5550"/>
    <w:rPr>
      <w:rFonts w:ascii="Times New Roman" w:hAnsi="Times New Roman"/>
      <w:b/>
      <w:bCs/>
      <w:spacing w:val="5"/>
      <w:sz w:val="25"/>
      <w:szCs w:val="25"/>
      <w:shd w:val="clear" w:color="auto" w:fill="FFFFFF"/>
    </w:rPr>
  </w:style>
  <w:style w:type="paragraph" w:customStyle="1" w:styleId="27">
    <w:name w:val="Заголовок №2"/>
    <w:basedOn w:val="a0"/>
    <w:link w:val="26"/>
    <w:rsid w:val="003D5550"/>
    <w:pPr>
      <w:widowControl w:val="0"/>
      <w:shd w:val="clear" w:color="auto" w:fill="FFFFFF"/>
      <w:spacing w:before="300" w:line="322" w:lineRule="exact"/>
      <w:jc w:val="both"/>
      <w:outlineLvl w:val="1"/>
    </w:pPr>
    <w:rPr>
      <w:rFonts w:ascii="Times New Roman" w:eastAsiaTheme="minorEastAsia" w:hAnsi="Times New Roman"/>
      <w:b/>
      <w:bCs/>
      <w:spacing w:val="5"/>
      <w:sz w:val="25"/>
      <w:szCs w:val="25"/>
      <w:lang w:eastAsia="zh-CN"/>
    </w:rPr>
  </w:style>
  <w:style w:type="numbering" w:customStyle="1" w:styleId="31">
    <w:name w:val="Нет списка3"/>
    <w:next w:val="a3"/>
    <w:uiPriority w:val="99"/>
    <w:semiHidden/>
    <w:unhideWhenUsed/>
    <w:rsid w:val="003D5550"/>
  </w:style>
  <w:style w:type="paragraph" w:styleId="af7">
    <w:name w:val="caption"/>
    <w:basedOn w:val="a0"/>
    <w:next w:val="a0"/>
    <w:uiPriority w:val="35"/>
    <w:qFormat/>
    <w:rsid w:val="003D5550"/>
    <w:pPr>
      <w:spacing w:after="80"/>
    </w:pPr>
    <w:rPr>
      <w:rFonts w:ascii="Calibri" w:eastAsia="Calibri" w:hAnsi="Calibri" w:cs="Times New Roman"/>
      <w:b/>
      <w:bCs/>
      <w:color w:val="943634"/>
      <w:sz w:val="18"/>
      <w:szCs w:val="18"/>
    </w:rPr>
  </w:style>
  <w:style w:type="paragraph" w:styleId="af8">
    <w:name w:val="Title"/>
    <w:basedOn w:val="a0"/>
    <w:next w:val="a0"/>
    <w:link w:val="af9"/>
    <w:uiPriority w:val="10"/>
    <w:qFormat/>
    <w:rsid w:val="003D5550"/>
    <w:pPr>
      <w:pBdr>
        <w:top w:val="single" w:sz="48" w:space="0" w:color="C0504D"/>
        <w:bottom w:val="single" w:sz="48" w:space="0" w:color="C0504D"/>
      </w:pBdr>
      <w:shd w:val="clear" w:color="auto" w:fill="C0504D"/>
      <w:jc w:val="center"/>
    </w:pPr>
    <w:rPr>
      <w:rFonts w:ascii="Cambria" w:eastAsia="Times New Roman" w:hAnsi="Cambria" w:cs="Times New Roman"/>
      <w:i/>
      <w:iCs/>
      <w:color w:val="FFFFFF"/>
      <w:spacing w:val="10"/>
      <w:sz w:val="48"/>
      <w:szCs w:val="48"/>
      <w:lang w:val="x-none" w:eastAsia="x-none"/>
    </w:rPr>
  </w:style>
  <w:style w:type="character" w:customStyle="1" w:styleId="af9">
    <w:name w:val="Заголовок Знак"/>
    <w:basedOn w:val="a1"/>
    <w:link w:val="af8"/>
    <w:uiPriority w:val="10"/>
    <w:rsid w:val="003D5550"/>
    <w:rPr>
      <w:rFonts w:ascii="Cambria" w:eastAsia="Times New Roman" w:hAnsi="Cambria" w:cs="Times New Roman"/>
      <w:i/>
      <w:iCs/>
      <w:color w:val="FFFFFF"/>
      <w:spacing w:val="10"/>
      <w:sz w:val="48"/>
      <w:szCs w:val="48"/>
      <w:shd w:val="clear" w:color="auto" w:fill="C0504D"/>
      <w:lang w:val="x-none" w:eastAsia="x-none"/>
    </w:rPr>
  </w:style>
  <w:style w:type="paragraph" w:styleId="afa">
    <w:name w:val="Subtitle"/>
    <w:basedOn w:val="a0"/>
    <w:next w:val="a0"/>
    <w:link w:val="afb"/>
    <w:uiPriority w:val="11"/>
    <w:qFormat/>
    <w:rsid w:val="003D5550"/>
    <w:pPr>
      <w:pBdr>
        <w:bottom w:val="dotted" w:sz="8" w:space="10" w:color="C0504D"/>
      </w:pBdr>
      <w:spacing w:before="200" w:after="900"/>
      <w:jc w:val="center"/>
    </w:pPr>
    <w:rPr>
      <w:rFonts w:ascii="Cambria" w:eastAsia="Times New Roman" w:hAnsi="Cambria" w:cs="Times New Roman"/>
      <w:i/>
      <w:iCs/>
      <w:color w:val="622423"/>
      <w:lang w:val="x-none" w:eastAsia="x-none"/>
    </w:rPr>
  </w:style>
  <w:style w:type="character" w:customStyle="1" w:styleId="afb">
    <w:name w:val="Подзаголовок Знак"/>
    <w:basedOn w:val="a1"/>
    <w:link w:val="afa"/>
    <w:uiPriority w:val="11"/>
    <w:rsid w:val="003D5550"/>
    <w:rPr>
      <w:rFonts w:ascii="Cambria" w:eastAsia="Times New Roman" w:hAnsi="Cambria" w:cs="Times New Roman"/>
      <w:i/>
      <w:iCs/>
      <w:color w:val="622423"/>
      <w:lang w:val="x-none" w:eastAsia="x-none"/>
    </w:rPr>
  </w:style>
  <w:style w:type="character" w:styleId="afc">
    <w:name w:val="Strong"/>
    <w:uiPriority w:val="99"/>
    <w:qFormat/>
    <w:rsid w:val="003D5550"/>
    <w:rPr>
      <w:b/>
      <w:bCs/>
      <w:spacing w:val="0"/>
    </w:rPr>
  </w:style>
  <w:style w:type="character" w:styleId="afd">
    <w:name w:val="Emphasis"/>
    <w:uiPriority w:val="99"/>
    <w:qFormat/>
    <w:rsid w:val="003D5550"/>
    <w:rPr>
      <w:rFonts w:ascii="Cambria" w:eastAsia="Times New Roman" w:hAnsi="Cambria" w:cs="Times New Roman"/>
      <w:b/>
      <w:bCs/>
      <w:i/>
      <w:iCs/>
      <w:color w:val="C0504D"/>
      <w:bdr w:val="single" w:sz="18" w:space="0" w:color="F2DBDB"/>
      <w:shd w:val="clear" w:color="auto" w:fill="F2DBDB"/>
    </w:rPr>
  </w:style>
  <w:style w:type="paragraph" w:styleId="afe">
    <w:name w:val="No Spacing"/>
    <w:basedOn w:val="a0"/>
    <w:link w:val="aff"/>
    <w:uiPriority w:val="99"/>
    <w:qFormat/>
    <w:rsid w:val="003D5550"/>
    <w:rPr>
      <w:rFonts w:ascii="Calibri" w:eastAsia="Calibri" w:hAnsi="Calibri" w:cs="Times New Roman"/>
      <w:sz w:val="22"/>
      <w:szCs w:val="22"/>
    </w:rPr>
  </w:style>
  <w:style w:type="paragraph" w:styleId="28">
    <w:name w:val="Quote"/>
    <w:basedOn w:val="a0"/>
    <w:next w:val="a0"/>
    <w:link w:val="29"/>
    <w:uiPriority w:val="29"/>
    <w:qFormat/>
    <w:rsid w:val="003D5550"/>
    <w:pPr>
      <w:spacing w:after="80"/>
    </w:pPr>
    <w:rPr>
      <w:rFonts w:ascii="Calibri" w:eastAsia="Calibri" w:hAnsi="Calibri" w:cs="Times New Roman"/>
      <w:color w:val="943634"/>
      <w:sz w:val="20"/>
      <w:szCs w:val="20"/>
      <w:lang w:val="x-none" w:eastAsia="x-none"/>
    </w:rPr>
  </w:style>
  <w:style w:type="character" w:customStyle="1" w:styleId="29">
    <w:name w:val="Цитата 2 Знак"/>
    <w:basedOn w:val="a1"/>
    <w:link w:val="28"/>
    <w:uiPriority w:val="29"/>
    <w:rsid w:val="003D5550"/>
    <w:rPr>
      <w:rFonts w:ascii="Calibri" w:eastAsia="Calibri" w:hAnsi="Calibri" w:cs="Times New Roman"/>
      <w:color w:val="943634"/>
      <w:sz w:val="20"/>
      <w:szCs w:val="20"/>
      <w:lang w:val="x-none" w:eastAsia="x-none"/>
    </w:rPr>
  </w:style>
  <w:style w:type="paragraph" w:styleId="aff0">
    <w:name w:val="Intense Quote"/>
    <w:basedOn w:val="a0"/>
    <w:next w:val="a0"/>
    <w:link w:val="aff1"/>
    <w:uiPriority w:val="30"/>
    <w:qFormat/>
    <w:rsid w:val="003D5550"/>
    <w:pPr>
      <w:pBdr>
        <w:top w:val="dotted" w:sz="8" w:space="10" w:color="C0504D"/>
        <w:bottom w:val="dotted" w:sz="8" w:space="10" w:color="C0504D"/>
      </w:pBdr>
      <w:spacing w:after="80" w:line="300" w:lineRule="auto"/>
      <w:ind w:left="2160" w:right="2160"/>
      <w:jc w:val="center"/>
    </w:pPr>
    <w:rPr>
      <w:rFonts w:ascii="Cambria" w:eastAsia="Times New Roman" w:hAnsi="Cambria" w:cs="Times New Roman"/>
      <w:b/>
      <w:bCs/>
      <w:i/>
      <w:iCs/>
      <w:color w:val="C0504D"/>
      <w:sz w:val="20"/>
      <w:szCs w:val="20"/>
      <w:lang w:val="x-none" w:eastAsia="x-none"/>
    </w:rPr>
  </w:style>
  <w:style w:type="character" w:customStyle="1" w:styleId="aff1">
    <w:name w:val="Выделенная цитата Знак"/>
    <w:basedOn w:val="a1"/>
    <w:link w:val="aff0"/>
    <w:uiPriority w:val="30"/>
    <w:rsid w:val="003D5550"/>
    <w:rPr>
      <w:rFonts w:ascii="Cambria" w:eastAsia="Times New Roman" w:hAnsi="Cambria" w:cs="Times New Roman"/>
      <w:b/>
      <w:bCs/>
      <w:i/>
      <w:iCs/>
      <w:color w:val="C0504D"/>
      <w:sz w:val="20"/>
      <w:szCs w:val="20"/>
      <w:lang w:val="x-none" w:eastAsia="x-none"/>
    </w:rPr>
  </w:style>
  <w:style w:type="character" w:styleId="aff2">
    <w:name w:val="Subtle Emphasis"/>
    <w:uiPriority w:val="19"/>
    <w:qFormat/>
    <w:rsid w:val="003D5550"/>
    <w:rPr>
      <w:rFonts w:ascii="Cambria" w:eastAsia="Times New Roman" w:hAnsi="Cambria" w:cs="Times New Roman"/>
      <w:i/>
      <w:iCs/>
      <w:color w:val="C0504D"/>
    </w:rPr>
  </w:style>
  <w:style w:type="character" w:styleId="aff3">
    <w:name w:val="Intense Emphasis"/>
    <w:uiPriority w:val="21"/>
    <w:qFormat/>
    <w:rsid w:val="003D5550"/>
    <w:rPr>
      <w:rFonts w:ascii="Cambria" w:eastAsia="Times New Roman" w:hAnsi="Cambria" w:cs="Times New Roman"/>
      <w:b/>
      <w:bCs/>
      <w:i/>
      <w:iCs/>
      <w:dstrike w:val="0"/>
      <w:color w:val="FFFFFF"/>
      <w:bdr w:val="single" w:sz="18" w:space="0" w:color="C0504D"/>
      <w:shd w:val="clear" w:color="auto" w:fill="C0504D"/>
      <w:vertAlign w:val="baseline"/>
    </w:rPr>
  </w:style>
  <w:style w:type="character" w:styleId="aff4">
    <w:name w:val="Subtle Reference"/>
    <w:uiPriority w:val="31"/>
    <w:qFormat/>
    <w:rsid w:val="003D5550"/>
    <w:rPr>
      <w:i/>
      <w:iCs/>
      <w:smallCaps/>
      <w:color w:val="C0504D"/>
      <w:u w:color="C0504D"/>
    </w:rPr>
  </w:style>
  <w:style w:type="character" w:styleId="aff5">
    <w:name w:val="Intense Reference"/>
    <w:uiPriority w:val="32"/>
    <w:qFormat/>
    <w:rsid w:val="003D5550"/>
    <w:rPr>
      <w:b/>
      <w:bCs/>
      <w:i/>
      <w:iCs/>
      <w:smallCaps/>
      <w:color w:val="C0504D"/>
      <w:u w:color="C0504D"/>
    </w:rPr>
  </w:style>
  <w:style w:type="character" w:styleId="aff6">
    <w:name w:val="Book Title"/>
    <w:uiPriority w:val="33"/>
    <w:qFormat/>
    <w:rsid w:val="003D5550"/>
    <w:rPr>
      <w:rFonts w:ascii="Cambria" w:eastAsia="Times New Roman" w:hAnsi="Cambria" w:cs="Times New Roman"/>
      <w:b/>
      <w:bCs/>
      <w:i/>
      <w:iCs/>
      <w:smallCaps/>
      <w:color w:val="943634"/>
      <w:u w:val="single"/>
    </w:rPr>
  </w:style>
  <w:style w:type="paragraph" w:styleId="aff7">
    <w:name w:val="TOC Heading"/>
    <w:basedOn w:val="1"/>
    <w:next w:val="a0"/>
    <w:uiPriority w:val="39"/>
    <w:qFormat/>
    <w:rsid w:val="003D5550"/>
    <w:pPr>
      <w:pBdr>
        <w:top w:val="single" w:sz="8" w:space="0" w:color="C0504D"/>
        <w:left w:val="single" w:sz="8" w:space="0" w:color="C0504D"/>
        <w:bottom w:val="single" w:sz="8" w:space="0" w:color="C0504D"/>
        <w:right w:val="single" w:sz="8" w:space="0" w:color="C0504D"/>
      </w:pBdr>
      <w:shd w:val="clear" w:color="auto" w:fill="F2DBDB"/>
      <w:spacing w:before="480" w:beforeAutospacing="0" w:afterAutospacing="0" w:line="269" w:lineRule="auto"/>
      <w:contextualSpacing/>
      <w:outlineLvl w:val="9"/>
    </w:pPr>
    <w:rPr>
      <w:rFonts w:ascii="Cambria" w:hAnsi="Cambria"/>
      <w:color w:val="622423"/>
      <w:kern w:val="0"/>
      <w:sz w:val="20"/>
      <w:szCs w:val="20"/>
      <w:lang w:val="x-none" w:eastAsia="x-none"/>
    </w:rPr>
  </w:style>
  <w:style w:type="numbering" w:customStyle="1" w:styleId="110">
    <w:name w:val="Нет списка11"/>
    <w:next w:val="a3"/>
    <w:semiHidden/>
    <w:rsid w:val="003D5550"/>
  </w:style>
  <w:style w:type="character" w:styleId="aff8">
    <w:name w:val="page number"/>
    <w:rsid w:val="003D5550"/>
  </w:style>
  <w:style w:type="paragraph" w:styleId="aff9">
    <w:name w:val="Block Text"/>
    <w:basedOn w:val="a0"/>
    <w:rsid w:val="003D5550"/>
    <w:pPr>
      <w:ind w:left="-136" w:right="-124"/>
      <w:jc w:val="center"/>
    </w:pPr>
    <w:rPr>
      <w:rFonts w:ascii="Times New Roman" w:eastAsia="Times New Roman" w:hAnsi="Times New Roman" w:cs="Times New Roman"/>
      <w:lang w:eastAsia="ru-RU"/>
    </w:rPr>
  </w:style>
  <w:style w:type="paragraph" w:styleId="32">
    <w:name w:val="Body Text Indent 3"/>
    <w:basedOn w:val="a0"/>
    <w:link w:val="33"/>
    <w:rsid w:val="003D5550"/>
    <w:pPr>
      <w:spacing w:after="120"/>
      <w:ind w:left="283"/>
    </w:pPr>
    <w:rPr>
      <w:rFonts w:ascii="Times New Roman" w:eastAsia="Times New Roman" w:hAnsi="Times New Roman" w:cs="Times New Roman"/>
      <w:sz w:val="16"/>
      <w:szCs w:val="16"/>
      <w:lang w:val="x-none" w:eastAsia="ru-RU"/>
    </w:rPr>
  </w:style>
  <w:style w:type="character" w:customStyle="1" w:styleId="33">
    <w:name w:val="Основной текст с отступом 3 Знак"/>
    <w:basedOn w:val="a1"/>
    <w:link w:val="32"/>
    <w:rsid w:val="003D5550"/>
    <w:rPr>
      <w:rFonts w:ascii="Times New Roman" w:eastAsia="Times New Roman" w:hAnsi="Times New Roman" w:cs="Times New Roman"/>
      <w:sz w:val="16"/>
      <w:szCs w:val="16"/>
      <w:lang w:val="x-none" w:eastAsia="ru-RU"/>
    </w:rPr>
  </w:style>
  <w:style w:type="table" w:customStyle="1" w:styleId="34">
    <w:name w:val="Сетка таблицы3"/>
    <w:basedOn w:val="a2"/>
    <w:next w:val="a8"/>
    <w:uiPriority w:val="59"/>
    <w:rsid w:val="003D5550"/>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next w:val="a8"/>
    <w:uiPriority w:val="59"/>
    <w:rsid w:val="003D5550"/>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3"/>
    <w:uiPriority w:val="99"/>
    <w:semiHidden/>
    <w:unhideWhenUsed/>
    <w:rsid w:val="003D5550"/>
  </w:style>
  <w:style w:type="table" w:customStyle="1" w:styleId="42">
    <w:name w:val="Сетка таблицы4"/>
    <w:basedOn w:val="a2"/>
    <w:next w:val="a8"/>
    <w:uiPriority w:val="59"/>
    <w:rsid w:val="003D5550"/>
    <w:pPr>
      <w:widowControl w:val="0"/>
      <w:autoSpaceDE w:val="0"/>
      <w:autoSpaceDN w:val="0"/>
      <w:adjustRightInd w:val="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8"/>
    <w:uiPriority w:val="59"/>
    <w:rsid w:val="003D5550"/>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3"/>
    <w:uiPriority w:val="99"/>
    <w:semiHidden/>
    <w:unhideWhenUsed/>
    <w:rsid w:val="003D5550"/>
  </w:style>
  <w:style w:type="table" w:customStyle="1" w:styleId="52">
    <w:name w:val="Сетка таблицы5"/>
    <w:basedOn w:val="a2"/>
    <w:next w:val="a8"/>
    <w:uiPriority w:val="99"/>
    <w:rsid w:val="003D5550"/>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
    <w:name w:val="article"/>
    <w:basedOn w:val="a0"/>
    <w:uiPriority w:val="99"/>
    <w:rsid w:val="003D5550"/>
    <w:pPr>
      <w:spacing w:before="75"/>
    </w:pPr>
    <w:rPr>
      <w:rFonts w:ascii="Times New Roman" w:eastAsia="Times New Roman" w:hAnsi="Times New Roman" w:cs="Times New Roman"/>
      <w:lang w:eastAsia="ru-RU"/>
    </w:rPr>
  </w:style>
  <w:style w:type="paragraph" w:customStyle="1" w:styleId="rtecenter">
    <w:name w:val="rtecenter"/>
    <w:basedOn w:val="a0"/>
    <w:uiPriority w:val="99"/>
    <w:rsid w:val="003D5550"/>
    <w:pPr>
      <w:spacing w:before="100" w:beforeAutospacing="1" w:after="100" w:afterAutospacing="1"/>
    </w:pPr>
    <w:rPr>
      <w:rFonts w:ascii="Times New Roman" w:eastAsia="Times New Roman" w:hAnsi="Times New Roman" w:cs="Times New Roman"/>
      <w:lang w:eastAsia="ru-RU"/>
    </w:rPr>
  </w:style>
  <w:style w:type="paragraph" w:customStyle="1" w:styleId="rteleft">
    <w:name w:val="rteleft"/>
    <w:basedOn w:val="a0"/>
    <w:uiPriority w:val="99"/>
    <w:rsid w:val="003D5550"/>
    <w:pPr>
      <w:spacing w:before="100" w:beforeAutospacing="1" w:after="100" w:afterAutospacing="1"/>
    </w:pPr>
    <w:rPr>
      <w:rFonts w:ascii="Times New Roman" w:eastAsia="Times New Roman" w:hAnsi="Times New Roman" w:cs="Times New Roman"/>
      <w:lang w:eastAsia="ru-RU"/>
    </w:rPr>
  </w:style>
  <w:style w:type="paragraph" w:customStyle="1" w:styleId="c20">
    <w:name w:val="c20"/>
    <w:basedOn w:val="a0"/>
    <w:uiPriority w:val="99"/>
    <w:rsid w:val="003D5550"/>
    <w:pPr>
      <w:spacing w:before="100" w:beforeAutospacing="1" w:after="100" w:afterAutospacing="1"/>
    </w:pPr>
    <w:rPr>
      <w:rFonts w:ascii="Times New Roman" w:eastAsia="Times New Roman" w:hAnsi="Times New Roman" w:cs="Times New Roman"/>
      <w:lang w:eastAsia="ru-RU"/>
    </w:rPr>
  </w:style>
  <w:style w:type="paragraph" w:customStyle="1" w:styleId="c25">
    <w:name w:val="c25"/>
    <w:basedOn w:val="a0"/>
    <w:uiPriority w:val="99"/>
    <w:rsid w:val="003D5550"/>
    <w:pPr>
      <w:spacing w:before="100" w:beforeAutospacing="1" w:after="100" w:afterAutospacing="1"/>
    </w:pPr>
    <w:rPr>
      <w:rFonts w:ascii="Times New Roman" w:eastAsia="Times New Roman" w:hAnsi="Times New Roman" w:cs="Times New Roman"/>
      <w:lang w:eastAsia="ru-RU"/>
    </w:rPr>
  </w:style>
  <w:style w:type="paragraph" w:customStyle="1" w:styleId="c28">
    <w:name w:val="c28"/>
    <w:basedOn w:val="a0"/>
    <w:uiPriority w:val="99"/>
    <w:rsid w:val="003D5550"/>
    <w:pPr>
      <w:spacing w:before="100" w:beforeAutospacing="1" w:after="100" w:afterAutospacing="1"/>
    </w:pPr>
    <w:rPr>
      <w:rFonts w:ascii="Times New Roman" w:eastAsia="Times New Roman" w:hAnsi="Times New Roman" w:cs="Times New Roman"/>
      <w:lang w:eastAsia="ru-RU"/>
    </w:rPr>
  </w:style>
  <w:style w:type="character" w:customStyle="1" w:styleId="aff">
    <w:name w:val="Без интервала Знак"/>
    <w:link w:val="afe"/>
    <w:uiPriority w:val="99"/>
    <w:locked/>
    <w:rsid w:val="003D5550"/>
    <w:rPr>
      <w:rFonts w:ascii="Calibri" w:eastAsia="Calibri" w:hAnsi="Calibri" w:cs="Times New Roman"/>
      <w:sz w:val="22"/>
      <w:szCs w:val="22"/>
      <w:lang w:eastAsia="en-US"/>
    </w:rPr>
  </w:style>
  <w:style w:type="table" w:customStyle="1" w:styleId="120">
    <w:name w:val="Сетка таблицы12"/>
    <w:uiPriority w:val="99"/>
    <w:rsid w:val="003D5550"/>
    <w:rPr>
      <w:rFonts w:ascii="Calibri" w:eastAsia="Times New Roman" w:hAnsi="Calibr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51">
    <w:name w:val="Font Style51"/>
    <w:uiPriority w:val="99"/>
    <w:rsid w:val="003D5550"/>
    <w:rPr>
      <w:rFonts w:ascii="Times New Roman" w:hAnsi="Times New Roman"/>
      <w:sz w:val="22"/>
    </w:rPr>
  </w:style>
  <w:style w:type="character" w:customStyle="1" w:styleId="2a">
    <w:name w:val="Основной текст (2)"/>
    <w:rsid w:val="003D5550"/>
    <w:rPr>
      <w:color w:val="434852"/>
      <w:sz w:val="26"/>
      <w:szCs w:val="26"/>
      <w:lang w:bidi="ar-SA"/>
    </w:rPr>
  </w:style>
  <w:style w:type="character" w:customStyle="1" w:styleId="240">
    <w:name w:val="Основной текст (2)4"/>
    <w:rsid w:val="003D5550"/>
    <w:rPr>
      <w:color w:val="292E39"/>
      <w:sz w:val="26"/>
      <w:szCs w:val="26"/>
      <w:lang w:bidi="ar-SA"/>
    </w:rPr>
  </w:style>
  <w:style w:type="numbering" w:customStyle="1" w:styleId="62">
    <w:name w:val="Нет списка6"/>
    <w:next w:val="a3"/>
    <w:uiPriority w:val="99"/>
    <w:semiHidden/>
    <w:unhideWhenUsed/>
    <w:rsid w:val="003D5550"/>
  </w:style>
  <w:style w:type="table" w:customStyle="1" w:styleId="63">
    <w:name w:val="Сетка таблицы6"/>
    <w:basedOn w:val="a2"/>
    <w:next w:val="a8"/>
    <w:uiPriority w:val="99"/>
    <w:rsid w:val="003D5550"/>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uiPriority w:val="99"/>
    <w:rsid w:val="003D5550"/>
    <w:rPr>
      <w:rFonts w:ascii="Calibri" w:eastAsia="Times New Roman" w:hAnsi="Calibr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rsid w:val="003D5550"/>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a">
    <w:name w:val="С числами"/>
    <w:rsid w:val="003D5550"/>
    <w:pPr>
      <w:numPr>
        <w:numId w:val="5"/>
      </w:numPr>
    </w:pPr>
  </w:style>
  <w:style w:type="table" w:customStyle="1" w:styleId="71">
    <w:name w:val="Сетка таблицы7"/>
    <w:basedOn w:val="a2"/>
    <w:next w:val="a8"/>
    <w:uiPriority w:val="59"/>
    <w:rsid w:val="003D5550"/>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8"/>
    <w:uiPriority w:val="59"/>
    <w:rsid w:val="003D5550"/>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2"/>
    <w:next w:val="a8"/>
    <w:uiPriority w:val="59"/>
    <w:rsid w:val="003D5550"/>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a">
    <w:name w:val="annotation reference"/>
    <w:basedOn w:val="a1"/>
    <w:uiPriority w:val="99"/>
    <w:semiHidden/>
    <w:unhideWhenUsed/>
    <w:rsid w:val="002D677A"/>
    <w:rPr>
      <w:sz w:val="16"/>
      <w:szCs w:val="16"/>
    </w:rPr>
  </w:style>
  <w:style w:type="paragraph" w:styleId="affb">
    <w:name w:val="annotation text"/>
    <w:basedOn w:val="a0"/>
    <w:link w:val="affc"/>
    <w:uiPriority w:val="99"/>
    <w:semiHidden/>
    <w:unhideWhenUsed/>
    <w:rsid w:val="002D677A"/>
    <w:pPr>
      <w:spacing w:after="160"/>
    </w:pPr>
    <w:rPr>
      <w:sz w:val="20"/>
      <w:szCs w:val="20"/>
    </w:rPr>
  </w:style>
  <w:style w:type="character" w:customStyle="1" w:styleId="affc">
    <w:name w:val="Текст примечания Знак"/>
    <w:basedOn w:val="a1"/>
    <w:link w:val="affb"/>
    <w:uiPriority w:val="99"/>
    <w:semiHidden/>
    <w:rsid w:val="002D677A"/>
    <w:rPr>
      <w:rFonts w:eastAsiaTheme="minorHAnsi"/>
      <w:sz w:val="20"/>
      <w:szCs w:val="20"/>
      <w:lang w:eastAsia="en-US"/>
    </w:rPr>
  </w:style>
  <w:style w:type="paragraph" w:customStyle="1" w:styleId="15">
    <w:name w:val="Стиль1"/>
    <w:basedOn w:val="2"/>
    <w:link w:val="16"/>
    <w:qFormat/>
    <w:rsid w:val="00A82851"/>
    <w:pPr>
      <w:keepNext/>
      <w:keepLines/>
      <w:spacing w:before="40" w:beforeAutospacing="0" w:after="0" w:afterAutospacing="0" w:line="259" w:lineRule="auto"/>
    </w:pPr>
    <w:rPr>
      <w:rFonts w:eastAsiaTheme="majorEastAsia"/>
      <w:bCs w:val="0"/>
      <w:sz w:val="26"/>
      <w:szCs w:val="26"/>
      <w:lang w:eastAsia="en-US"/>
    </w:rPr>
  </w:style>
  <w:style w:type="paragraph" w:customStyle="1" w:styleId="2b">
    <w:name w:val="Стиль2"/>
    <w:basedOn w:val="a0"/>
    <w:link w:val="2c"/>
    <w:qFormat/>
    <w:rsid w:val="00A82851"/>
    <w:pPr>
      <w:spacing w:line="276" w:lineRule="auto"/>
      <w:ind w:firstLine="709"/>
      <w:jc w:val="both"/>
    </w:pPr>
    <w:rPr>
      <w:rFonts w:ascii="Times New Roman" w:hAnsi="Times New Roman" w:cs="Times New Roman"/>
      <w:szCs w:val="22"/>
    </w:rPr>
  </w:style>
  <w:style w:type="character" w:customStyle="1" w:styleId="16">
    <w:name w:val="Стиль1 Знак"/>
    <w:basedOn w:val="20"/>
    <w:link w:val="15"/>
    <w:rsid w:val="00A82851"/>
    <w:rPr>
      <w:rFonts w:ascii="Times New Roman" w:eastAsiaTheme="majorEastAsia" w:hAnsi="Times New Roman" w:cs="Times New Roman"/>
      <w:b/>
      <w:bCs w:val="0"/>
      <w:sz w:val="26"/>
      <w:szCs w:val="26"/>
      <w:lang w:eastAsia="en-US"/>
    </w:rPr>
  </w:style>
  <w:style w:type="character" w:customStyle="1" w:styleId="2c">
    <w:name w:val="Стиль2 Знак"/>
    <w:basedOn w:val="a1"/>
    <w:link w:val="2b"/>
    <w:rsid w:val="00A82851"/>
    <w:rPr>
      <w:rFonts w:ascii="Times New Roman" w:eastAsiaTheme="minorHAnsi" w:hAnsi="Times New Roman" w:cs="Times New Roman"/>
      <w:szCs w:val="22"/>
      <w:lang w:eastAsia="en-US"/>
    </w:rPr>
  </w:style>
  <w:style w:type="paragraph" w:styleId="affd">
    <w:name w:val="footnote text"/>
    <w:basedOn w:val="a0"/>
    <w:link w:val="affe"/>
    <w:uiPriority w:val="99"/>
    <w:unhideWhenUsed/>
    <w:rsid w:val="001D6D73"/>
    <w:rPr>
      <w:sz w:val="20"/>
      <w:szCs w:val="20"/>
    </w:rPr>
  </w:style>
  <w:style w:type="character" w:customStyle="1" w:styleId="affe">
    <w:name w:val="Текст сноски Знак"/>
    <w:basedOn w:val="a1"/>
    <w:link w:val="affd"/>
    <w:uiPriority w:val="99"/>
    <w:rsid w:val="001D6D73"/>
    <w:rPr>
      <w:rFonts w:eastAsiaTheme="minorHAnsi"/>
      <w:sz w:val="20"/>
      <w:szCs w:val="20"/>
      <w:lang w:eastAsia="en-US"/>
    </w:rPr>
  </w:style>
  <w:style w:type="character" w:styleId="afff">
    <w:name w:val="footnote reference"/>
    <w:basedOn w:val="a1"/>
    <w:uiPriority w:val="99"/>
    <w:semiHidden/>
    <w:unhideWhenUsed/>
    <w:rsid w:val="001D6D73"/>
    <w:rPr>
      <w:vertAlign w:val="superscript"/>
    </w:rPr>
  </w:style>
  <w:style w:type="character" w:customStyle="1" w:styleId="a7">
    <w:name w:val="Абзац списка Знак"/>
    <w:link w:val="a6"/>
    <w:uiPriority w:val="34"/>
    <w:locked/>
    <w:rsid w:val="00764795"/>
    <w:rPr>
      <w:rFonts w:eastAsiaTheme="minorHAnsi"/>
      <w:lang w:eastAsia="en-US"/>
    </w:rPr>
  </w:style>
  <w:style w:type="character" w:customStyle="1" w:styleId="17">
    <w:name w:val="Текст сноски Знак1"/>
    <w:basedOn w:val="a1"/>
    <w:uiPriority w:val="99"/>
    <w:semiHidden/>
    <w:rsid w:val="004A0412"/>
    <w:rPr>
      <w:rFonts w:eastAsiaTheme="minorHAnsi"/>
      <w:sz w:val="20"/>
      <w:szCs w:val="20"/>
      <w:lang w:eastAsia="en-US"/>
    </w:rPr>
  </w:style>
  <w:style w:type="paragraph" w:styleId="afff0">
    <w:name w:val="annotation subject"/>
    <w:basedOn w:val="affb"/>
    <w:next w:val="affb"/>
    <w:link w:val="afff1"/>
    <w:uiPriority w:val="99"/>
    <w:semiHidden/>
    <w:unhideWhenUsed/>
    <w:rsid w:val="00286371"/>
    <w:pPr>
      <w:spacing w:after="0"/>
    </w:pPr>
    <w:rPr>
      <w:b/>
      <w:bCs/>
    </w:rPr>
  </w:style>
  <w:style w:type="character" w:customStyle="1" w:styleId="afff1">
    <w:name w:val="Тема примечания Знак"/>
    <w:basedOn w:val="affc"/>
    <w:link w:val="afff0"/>
    <w:uiPriority w:val="99"/>
    <w:semiHidden/>
    <w:rsid w:val="00286371"/>
    <w:rPr>
      <w:rFonts w:eastAsiaTheme="minorHAnsi"/>
      <w:b/>
      <w:bCs/>
      <w:sz w:val="20"/>
      <w:szCs w:val="20"/>
      <w:lang w:eastAsia="en-US"/>
    </w:rPr>
  </w:style>
  <w:style w:type="paragraph" w:customStyle="1" w:styleId="afff2">
    <w:name w:val="Письмо"/>
    <w:basedOn w:val="a0"/>
    <w:uiPriority w:val="99"/>
    <w:rsid w:val="00286371"/>
    <w:pPr>
      <w:spacing w:line="320" w:lineRule="exact"/>
      <w:ind w:firstLine="720"/>
      <w:jc w:val="both"/>
    </w:pPr>
    <w:rPr>
      <w:rFonts w:ascii="Times New Roman" w:eastAsia="Times New Roman" w:hAnsi="Times New Roman" w:cs="Times New Roman"/>
      <w:sz w:val="28"/>
      <w:szCs w:val="20"/>
      <w:lang w:eastAsia="ru-RU"/>
    </w:rPr>
  </w:style>
  <w:style w:type="character" w:customStyle="1" w:styleId="35">
    <w:name w:val="Основной текст (3)_"/>
    <w:basedOn w:val="a1"/>
    <w:link w:val="36"/>
    <w:rsid w:val="0036354A"/>
    <w:rPr>
      <w:rFonts w:ascii="Times New Roman" w:eastAsia="Times New Roman" w:hAnsi="Times New Roman" w:cs="Times New Roman"/>
      <w:sz w:val="26"/>
      <w:szCs w:val="26"/>
      <w:shd w:val="clear" w:color="auto" w:fill="FFFFFF"/>
    </w:rPr>
  </w:style>
  <w:style w:type="character" w:customStyle="1" w:styleId="2d">
    <w:name w:val="Основной текст (2)_"/>
    <w:basedOn w:val="a1"/>
    <w:rsid w:val="0036354A"/>
    <w:rPr>
      <w:rFonts w:ascii="Times New Roman" w:eastAsia="Times New Roman" w:hAnsi="Times New Roman" w:cs="Times New Roman"/>
      <w:shd w:val="clear" w:color="auto" w:fill="FFFFFF"/>
    </w:rPr>
  </w:style>
  <w:style w:type="character" w:customStyle="1" w:styleId="2e">
    <w:name w:val="Основной текст (2) + Курсив"/>
    <w:basedOn w:val="2d"/>
    <w:rsid w:val="0036354A"/>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210pt">
    <w:name w:val="Основной текст (2) + 10 pt"/>
    <w:basedOn w:val="2d"/>
    <w:rsid w:val="0036354A"/>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paragraph" w:customStyle="1" w:styleId="36">
    <w:name w:val="Основной текст (3)"/>
    <w:basedOn w:val="a0"/>
    <w:link w:val="35"/>
    <w:rsid w:val="0036354A"/>
    <w:pPr>
      <w:widowControl w:val="0"/>
      <w:shd w:val="clear" w:color="auto" w:fill="FFFFFF"/>
      <w:spacing w:after="120" w:line="0" w:lineRule="atLeast"/>
      <w:ind w:hanging="10"/>
    </w:pPr>
    <w:rPr>
      <w:rFonts w:ascii="Times New Roman" w:eastAsia="Times New Roman" w:hAnsi="Times New Roman" w:cs="Times New Roman"/>
      <w:sz w:val="26"/>
      <w:szCs w:val="26"/>
      <w:lang w:eastAsia="zh-CN"/>
    </w:rPr>
  </w:style>
  <w:style w:type="character" w:customStyle="1" w:styleId="2115pt">
    <w:name w:val="Основной текст (2) + 11.5 pt;Полужирный"/>
    <w:basedOn w:val="2d"/>
    <w:rsid w:val="0036354A"/>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15pt0">
    <w:name w:val="Основной текст (2) + 11.5 pt;Полужирный;Курсив"/>
    <w:basedOn w:val="2d"/>
    <w:rsid w:val="0036354A"/>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2115pt1">
    <w:name w:val="Основной текст (2) + 11.5 pt"/>
    <w:basedOn w:val="2d"/>
    <w:rsid w:val="0036354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6pt">
    <w:name w:val="Основной текст (2) + 16 pt;Полужирный"/>
    <w:basedOn w:val="2d"/>
    <w:rsid w:val="0036354A"/>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12pt">
    <w:name w:val="Основной текст (2) + 12 pt"/>
    <w:basedOn w:val="2d"/>
    <w:rsid w:val="0036354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392166">
      <w:bodyDiv w:val="1"/>
      <w:marLeft w:val="0"/>
      <w:marRight w:val="0"/>
      <w:marTop w:val="0"/>
      <w:marBottom w:val="0"/>
      <w:divBdr>
        <w:top w:val="none" w:sz="0" w:space="0" w:color="auto"/>
        <w:left w:val="none" w:sz="0" w:space="0" w:color="auto"/>
        <w:bottom w:val="none" w:sz="0" w:space="0" w:color="auto"/>
        <w:right w:val="none" w:sz="0" w:space="0" w:color="auto"/>
      </w:divBdr>
    </w:div>
    <w:div w:id="594751018">
      <w:bodyDiv w:val="1"/>
      <w:marLeft w:val="0"/>
      <w:marRight w:val="0"/>
      <w:marTop w:val="0"/>
      <w:marBottom w:val="0"/>
      <w:divBdr>
        <w:top w:val="none" w:sz="0" w:space="0" w:color="auto"/>
        <w:left w:val="none" w:sz="0" w:space="0" w:color="auto"/>
        <w:bottom w:val="none" w:sz="0" w:space="0" w:color="auto"/>
        <w:right w:val="none" w:sz="0" w:space="0" w:color="auto"/>
      </w:divBdr>
    </w:div>
    <w:div w:id="872352415">
      <w:bodyDiv w:val="1"/>
      <w:marLeft w:val="0"/>
      <w:marRight w:val="0"/>
      <w:marTop w:val="0"/>
      <w:marBottom w:val="0"/>
      <w:divBdr>
        <w:top w:val="none" w:sz="0" w:space="0" w:color="auto"/>
        <w:left w:val="none" w:sz="0" w:space="0" w:color="auto"/>
        <w:bottom w:val="none" w:sz="0" w:space="0" w:color="auto"/>
        <w:right w:val="none" w:sz="0" w:space="0" w:color="auto"/>
      </w:divBdr>
    </w:div>
    <w:div w:id="947349310">
      <w:bodyDiv w:val="1"/>
      <w:marLeft w:val="0"/>
      <w:marRight w:val="0"/>
      <w:marTop w:val="0"/>
      <w:marBottom w:val="0"/>
      <w:divBdr>
        <w:top w:val="none" w:sz="0" w:space="0" w:color="auto"/>
        <w:left w:val="none" w:sz="0" w:space="0" w:color="auto"/>
        <w:bottom w:val="none" w:sz="0" w:space="0" w:color="auto"/>
        <w:right w:val="none" w:sz="0" w:space="0" w:color="auto"/>
      </w:divBdr>
    </w:div>
    <w:div w:id="1082145082">
      <w:bodyDiv w:val="1"/>
      <w:marLeft w:val="0"/>
      <w:marRight w:val="0"/>
      <w:marTop w:val="0"/>
      <w:marBottom w:val="0"/>
      <w:divBdr>
        <w:top w:val="none" w:sz="0" w:space="0" w:color="auto"/>
        <w:left w:val="none" w:sz="0" w:space="0" w:color="auto"/>
        <w:bottom w:val="none" w:sz="0" w:space="0" w:color="auto"/>
        <w:right w:val="none" w:sz="0" w:space="0" w:color="auto"/>
      </w:divBdr>
    </w:div>
    <w:div w:id="1492060676">
      <w:bodyDiv w:val="1"/>
      <w:marLeft w:val="0"/>
      <w:marRight w:val="0"/>
      <w:marTop w:val="0"/>
      <w:marBottom w:val="0"/>
      <w:divBdr>
        <w:top w:val="none" w:sz="0" w:space="0" w:color="auto"/>
        <w:left w:val="none" w:sz="0" w:space="0" w:color="auto"/>
        <w:bottom w:val="none" w:sz="0" w:space="0" w:color="auto"/>
        <w:right w:val="none" w:sz="0" w:space="0" w:color="auto"/>
      </w:divBdr>
    </w:div>
    <w:div w:id="197879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_________Microsoft_Visio3222.vsdx"/><Relationship Id="rId18" Type="http://schemas.openxmlformats.org/officeDocument/2006/relationships/image" Target="media/image7.emf"/><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image" Target="media/image22.jpeg"/><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package" Target="embeddings/_________Microsoft_Visio5444.vsdx"/><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____Microsoft_Visio2111.vsdx"/><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_________Microsoft_Visio4333.vsdx"/><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package" Target="embeddings/_________Microsoft_Visio6555.vsdx"/><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004A9-3AB8-4FD1-98E3-F07CF878A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21861</Words>
  <Characters>124610</Characters>
  <Application>Microsoft Office Word</Application>
  <DocSecurity>0</DocSecurity>
  <Lines>1038</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146179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Павлов</dc:creator>
  <cp:lastModifiedBy>Волохов Александр</cp:lastModifiedBy>
  <cp:revision>2</cp:revision>
  <dcterms:created xsi:type="dcterms:W3CDTF">2020-07-16T09:10:00Z</dcterms:created>
  <dcterms:modified xsi:type="dcterms:W3CDTF">2020-07-16T09:10:00Z</dcterms:modified>
</cp:coreProperties>
</file>