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90" w:rsidRP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  <w:sz w:val="32"/>
        </w:rPr>
      </w:pPr>
      <w:r w:rsidRPr="00AA7890">
        <w:rPr>
          <w:rFonts w:ascii="Segoe UI" w:hAnsi="Segoe UI" w:cs="Segoe UI"/>
          <w:b/>
          <w:color w:val="000000"/>
          <w:sz w:val="32"/>
        </w:rPr>
        <w:t xml:space="preserve">                            </w:t>
      </w:r>
      <w:r>
        <w:rPr>
          <w:rFonts w:ascii="Segoe UI" w:hAnsi="Segoe UI" w:cs="Segoe UI"/>
          <w:b/>
          <w:color w:val="000000"/>
          <w:sz w:val="32"/>
        </w:rPr>
        <w:t xml:space="preserve">      </w:t>
      </w:r>
      <w:r w:rsidRPr="00AA7890">
        <w:rPr>
          <w:rFonts w:ascii="Segoe UI" w:hAnsi="Segoe UI" w:cs="Segoe UI"/>
          <w:b/>
          <w:color w:val="000000"/>
          <w:sz w:val="32"/>
        </w:rPr>
        <w:t xml:space="preserve">   </w:t>
      </w:r>
      <w:r w:rsidRPr="00AA7890">
        <w:rPr>
          <w:rFonts w:ascii="Segoe UI" w:hAnsi="Segoe UI" w:cs="Segoe UI"/>
          <w:b/>
          <w:color w:val="000000"/>
          <w:sz w:val="32"/>
        </w:rPr>
        <w:t>Доклад.</w:t>
      </w:r>
    </w:p>
    <w:p w:rsidR="00AA7890" w:rsidRP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  <w:sz w:val="32"/>
        </w:rPr>
      </w:pPr>
      <w:r w:rsidRPr="00AA7890">
        <w:rPr>
          <w:rFonts w:ascii="Segoe UI" w:hAnsi="Segoe UI" w:cs="Segoe UI"/>
          <w:b/>
          <w:color w:val="000000"/>
          <w:sz w:val="32"/>
        </w:rPr>
        <w:t>«Построение новой модели методической работы учителя как необходимое условие введения и реализации ФГОС»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современных условиях активизируется развитие педагогической теории в самых разных направлениях: гуманистической, социальной, диагностической, коррекционной, экспериментальной, педагогике сотрудничества, педагогике ненасилия и т.д. Предметом современной педагогики является воспитание человека, гуманной свободной личности, способной жить и творить в будущем обществе. Главными понятиями являются «</w:t>
      </w:r>
      <w:proofErr w:type="spellStart"/>
      <w:r>
        <w:rPr>
          <w:rFonts w:ascii="Segoe UI" w:hAnsi="Segoe UI" w:cs="Segoe UI"/>
          <w:color w:val="000000"/>
        </w:rPr>
        <w:t>самоактуализация</w:t>
      </w:r>
      <w:proofErr w:type="spellEnd"/>
      <w:r>
        <w:rPr>
          <w:rFonts w:ascii="Segoe UI" w:hAnsi="Segoe UI" w:cs="Segoe UI"/>
          <w:color w:val="000000"/>
        </w:rPr>
        <w:t xml:space="preserve"> человека» и «личностный рост».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Становление и развитие творческой личности является главной задачей и при обучении математике. Конкретные математические знания имеют практическую значимость, так как являются инструментом, необходимым человеку в его продуктивной деятельности: в повседневной жизни и профессиональной деятельности, в изучении предметов естественно-научного и гуманитарного циклов и в продолжении изучения математики в любой из форм системы непрерывного образования. Специфика творческой математической деятельности (в которую естественным образом включаются индукция и дедукция, анализ и синтез, аналогия, обобщение и конкретизация, классификация и систематизация, абстрагирование, интуиция и логика), математического языка, связи математики с действительностью, истории математики является тем потенциалом математического образования, который определяет духовное и интеллектуальное становление и развитие личности человека.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Образовательный стандарт вводит в обращение новое понятие – универсальные учебные действия (УУД) (личностные, коммуникативные, познавательные, регулятивные), которые выступают инвариантной основой образовательного и воспитательного процесса. Что это такое? Какое отношение они имеют к преподаванию математики? Как их формировать и развивать средствами предмета? Какие изменения необходимо внести учителю в свою профессиональную деятельность? На эти и многие другие вопросы предстоит ответить учителю.</w:t>
      </w:r>
    </w:p>
    <w:p w:rsidR="00AA7890" w:rsidRDefault="00AA7890" w:rsidP="00AA7890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Овладение учащимися универсальными учебными действиями характеризует способность к саморазвитию и самосовершенствованию через сознательное присвоение социального опыта. «…Школа должна научить учиться, научить жить, научить жить вместе, научить работать и зарабатывать» (из доклада ЮНЕСКО «В новое тысячелетие») [1]. Поэтому, если раньше под образовательными результатами имели в виду только то, что связано с предметными результатами, то теперь имеем дело и с </w:t>
      </w:r>
      <w:proofErr w:type="spellStart"/>
      <w:r>
        <w:rPr>
          <w:rFonts w:ascii="Segoe UI" w:hAnsi="Segoe UI" w:cs="Segoe UI"/>
          <w:color w:val="000000"/>
        </w:rPr>
        <w:t>метапредметными</w:t>
      </w:r>
      <w:proofErr w:type="spellEnd"/>
      <w:r>
        <w:rPr>
          <w:rFonts w:ascii="Segoe UI" w:hAnsi="Segoe UI" w:cs="Segoe UI"/>
          <w:color w:val="000000"/>
        </w:rPr>
        <w:t xml:space="preserve"> и личностными результатами, определяющими мотивацию и направленность деятельности человека.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 xml:space="preserve">Очевидно, что новые требования к результатам образовательной деятельности требуют определенных изменений в содержании и организации процесса обучения. В свою очередь, оптимизация образовательного процесса в школе должна состоять в грамотном сочетании традиционных, хорошо зарекомендовавших себя технологий обучения и современных педагогических технологий, образовательных ресурсов и требований к планируемым результатам. Инновации в системе общего среднего образования основываются на достижениях </w:t>
      </w:r>
      <w:proofErr w:type="spellStart"/>
      <w:r>
        <w:rPr>
          <w:rFonts w:ascii="Segoe UI" w:hAnsi="Segoe UI" w:cs="Segoe UI"/>
          <w:color w:val="000000"/>
        </w:rPr>
        <w:t>компетентностного</w:t>
      </w:r>
      <w:proofErr w:type="spellEnd"/>
      <w:r>
        <w:rPr>
          <w:rFonts w:ascii="Segoe UI" w:hAnsi="Segoe UI" w:cs="Segoe UI"/>
          <w:color w:val="000000"/>
        </w:rPr>
        <w:t xml:space="preserve"> подхода, проблемно ориентированного, личностно ориентированного, развивающего образования, смысловой педагогики вариативного развивающего образования, контекстного подхода и системно - </w:t>
      </w:r>
      <w:proofErr w:type="spellStart"/>
      <w:r>
        <w:rPr>
          <w:rFonts w:ascii="Segoe UI" w:hAnsi="Segoe UI" w:cs="Segoe UI"/>
          <w:color w:val="000000"/>
        </w:rPr>
        <w:t>деятельностного</w:t>
      </w:r>
      <w:proofErr w:type="spellEnd"/>
      <w:r>
        <w:rPr>
          <w:rFonts w:ascii="Segoe UI" w:hAnsi="Segoe UI" w:cs="Segoe UI"/>
          <w:color w:val="000000"/>
        </w:rPr>
        <w:t xml:space="preserve"> подхода. Эффективность использования педагогами обозначенных подходов в образовательном процессе обусловлена профессионально грамотным их сочетанием с учетом основных характеристик и ключевых позиций.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Несмотря на то, что чрезвычайно востребованным сегодня выступает результат обучения в виде «умения учиться», но при этом нельзя забывать и о фундаменте образования – знаниях, умениях и навыках, на базе которых формируется и развивается «умение учиться». Математика представляет собой уникальную область знаний, которая сама по себе может рассматриваться и как содержание, и как технология формирования «умения учиться». Это объясняется тем, что в содержании и технологиях самого предмета заложен аппарат, с помощью которого учитель может достигнуть значительных образовательных, развивающих и воспитательных результатов. У педагога нет необходимости создавать искусственные ситуации, важно желание и умение воспользоваться этим аппаратом [3].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Кроме того, нет ни одной школьной дисциплины, которая использовала бы при раскрытии учебного материала такое многообразие видов деятельности, как математика: «математическая деятельность высоко инструментальна, т.е. позволяет легко транслировать учащимся образцы деятельности посредством предъявления учебных задач, в ходе решения которых эти образцы реализуются</w:t>
      </w:r>
      <w:proofErr w:type="gramStart"/>
      <w:r>
        <w:rPr>
          <w:rFonts w:ascii="Segoe UI" w:hAnsi="Segoe UI" w:cs="Segoe UI"/>
          <w:color w:val="000000"/>
        </w:rPr>
        <w:t>» .</w:t>
      </w:r>
      <w:proofErr w:type="gramEnd"/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Рассмотрим некоторые из актуальных проблем методики формирования УУД.</w:t>
      </w:r>
    </w:p>
    <w:p w:rsidR="00AA7890" w:rsidRDefault="00AA7890" w:rsidP="00AA7890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Проектирование УУД в календарно-тематическом планировании представляется принципиально новым элементом деятельности учителя. УУД для всех предметов – моделирование, которое включает в свой состав знаково-символические действия: замещение, перенос, кодирование, декодирование. УУД вполне может выступать в качестве предмета обучения; выделяться в тематическом планировании каждого раздела учебной дисциплины и уточняться поурочно в календарно-тематическом планировании. В общем случае УУД должно являться инструментом или способом достижения цели и задач каждого урока. При этом учителю необходимо владеть видами и содержанием каждого из УУД и знать связи между ними. Таким образом, сформулируем действия учителя при планировании учебного занятия: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1. Выбрать УУД в соответствии с целью урока, содержанием учебного материала, технологиями обучения, спецификой учебного предмета, возрастными особенностями учащихся.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2. Выделить время для формирования (развития) УУД в границах учебного занятия или урока.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3. Определить приемы, методы, </w:t>
      </w:r>
      <w:proofErr w:type="gramStart"/>
      <w:r>
        <w:rPr>
          <w:rFonts w:ascii="Segoe UI" w:hAnsi="Segoe UI" w:cs="Segoe UI"/>
          <w:color w:val="000000"/>
        </w:rPr>
        <w:t>способы и формы организации деятельности</w:t>
      </w:r>
      <w:proofErr w:type="gramEnd"/>
      <w:r>
        <w:rPr>
          <w:rFonts w:ascii="Segoe UI" w:hAnsi="Segoe UI" w:cs="Segoe UI"/>
          <w:color w:val="000000"/>
        </w:rPr>
        <w:t xml:space="preserve"> учащихся для формирования (развития) УУД.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4. Спроектировать содержание деятельности учащихся для формирования (развития) УУД через использование системы разнообразных учебных задач, средств и способов их решения.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Еще одной существенной проблемой для учителя становится определение ресурсов своего предмета в формировании и совершенствовании УУД: в каких учебных темах, какими средствами формировать те или иные УУД.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Не менее важным условием формирования УУД является логика построения содержания школьного курса математики. Курс построен по тематическому принципу. Каждая следующая тема органически связана с предшествующими, что позволяет осуществлять повторение ранее изученных понятий и способов действий в контексте нового содержания, соответствуя принципу преемственности. Это способствует формированию у учащихся представлений о взаимосвязи изучаемых вопросов, помогает им осознать какими знаниями и видами деятельности (универсальными и предметными) они уже овладели, а какими нет. Это оказывает положительное влияние на познавательную мотивацию учащихся и целенаправленно готовит их к принятию и осознанию новой учебной задачи, которую ставит учитель, а впоследствии и сами учащиеся.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Конкретизируем содержание УУД, которые формируются на уроках математики. Следует отметить, что предмет «Математика» направлен, прежде всего, на развитие познавательных УУД. Именно этому учит «использование начальных математических знаний для описания и объяснения окружающих предметов, процессов, явлений, а также их количественных и пространственных отношений», «овладению основами логического и алгоритмического мышления</w:t>
      </w:r>
      <w:proofErr w:type="gramStart"/>
      <w:r>
        <w:rPr>
          <w:rFonts w:ascii="Segoe UI" w:hAnsi="Segoe UI" w:cs="Segoe UI"/>
          <w:color w:val="000000"/>
        </w:rPr>
        <w:t>» .</w:t>
      </w:r>
      <w:proofErr w:type="gramEnd"/>
      <w:r>
        <w:rPr>
          <w:rFonts w:ascii="Segoe UI" w:hAnsi="Segoe UI" w:cs="Segoe UI"/>
          <w:color w:val="000000"/>
        </w:rPr>
        <w:t xml:space="preserve"> Итак, определим </w:t>
      </w:r>
      <w:r>
        <w:rPr>
          <w:rFonts w:ascii="Segoe UI" w:hAnsi="Segoe UI" w:cs="Segoe UI"/>
          <w:i/>
          <w:iCs/>
          <w:color w:val="000000"/>
        </w:rPr>
        <w:t>познавательные УУД</w:t>
      </w:r>
      <w:r>
        <w:rPr>
          <w:rFonts w:ascii="Segoe UI" w:hAnsi="Segoe UI" w:cs="Segoe UI"/>
          <w:color w:val="000000"/>
        </w:rPr>
        <w:t>, формируемые на уроках математики: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 Осознание, что такое свойства предмета – общие, различные, существенные, несущественные, необходимые, достаточные;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 Моделирование;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 Использование знаково-символической записи математического понятия;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 Овладение приемами анализа и синтеза объекта и его свойств;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 Использование индуктивного умозаключения;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· Выведение следствий из определения понятия;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· Умение приводить </w:t>
      </w:r>
      <w:proofErr w:type="spellStart"/>
      <w:r>
        <w:rPr>
          <w:rFonts w:ascii="Segoe UI" w:hAnsi="Segoe UI" w:cs="Segoe UI"/>
          <w:color w:val="000000"/>
        </w:rPr>
        <w:t>контрпримеры</w:t>
      </w:r>
      <w:proofErr w:type="spellEnd"/>
      <w:r>
        <w:rPr>
          <w:rFonts w:ascii="Segoe UI" w:hAnsi="Segoe UI" w:cs="Segoe UI"/>
          <w:color w:val="000000"/>
        </w:rPr>
        <w:t>.</w:t>
      </w:r>
    </w:p>
    <w:p w:rsidR="00AA7890" w:rsidRDefault="00AA7890" w:rsidP="00AA7890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Работа с любым учебным заданием требует развития регулятивных умений. Одним из наиболее эффективных заданий на развитие таких умений являются текстовые задачи, в частности практико-ориентированные задачи. Они носят </w:t>
      </w:r>
      <w:proofErr w:type="spellStart"/>
      <w:r>
        <w:rPr>
          <w:rFonts w:ascii="Segoe UI" w:hAnsi="Segoe UI" w:cs="Segoe UI"/>
          <w:color w:val="000000"/>
        </w:rPr>
        <w:t>компетентностный</w:t>
      </w:r>
      <w:proofErr w:type="spellEnd"/>
      <w:r>
        <w:rPr>
          <w:rFonts w:ascii="Segoe UI" w:hAnsi="Segoe UI" w:cs="Segoe UI"/>
          <w:color w:val="000000"/>
        </w:rPr>
        <w:t xml:space="preserve"> характер и нацелены на применение предметных, </w:t>
      </w:r>
      <w:proofErr w:type="spellStart"/>
      <w:r>
        <w:rPr>
          <w:rFonts w:ascii="Segoe UI" w:hAnsi="Segoe UI" w:cs="Segoe UI"/>
          <w:color w:val="000000"/>
        </w:rPr>
        <w:t>метапредметных</w:t>
      </w:r>
      <w:proofErr w:type="spellEnd"/>
      <w:r>
        <w:rPr>
          <w:rFonts w:ascii="Segoe UI" w:hAnsi="Segoe UI" w:cs="Segoe UI"/>
          <w:color w:val="000000"/>
        </w:rPr>
        <w:t xml:space="preserve"> и </w:t>
      </w:r>
      <w:proofErr w:type="spellStart"/>
      <w:r>
        <w:rPr>
          <w:rFonts w:ascii="Segoe UI" w:hAnsi="Segoe UI" w:cs="Segoe UI"/>
          <w:color w:val="000000"/>
        </w:rPr>
        <w:t>межпредметных</w:t>
      </w:r>
      <w:proofErr w:type="spellEnd"/>
      <w:r>
        <w:rPr>
          <w:rFonts w:ascii="Segoe UI" w:hAnsi="Segoe UI" w:cs="Segoe UI"/>
          <w:color w:val="000000"/>
        </w:rPr>
        <w:t xml:space="preserve"> умений для получения желаемого результата. Сформулируем </w:t>
      </w:r>
      <w:r>
        <w:rPr>
          <w:rFonts w:ascii="Segoe UI" w:hAnsi="Segoe UI" w:cs="Segoe UI"/>
          <w:i/>
          <w:iCs/>
          <w:color w:val="000000"/>
        </w:rPr>
        <w:t>регулятивные УУД</w:t>
      </w:r>
      <w:r>
        <w:rPr>
          <w:rFonts w:ascii="Segoe UI" w:hAnsi="Segoe UI" w:cs="Segoe UI"/>
          <w:color w:val="000000"/>
        </w:rPr>
        <w:t>, формируемые на уроках математики: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 Умение выделять свойства в изучаемых объектах и дифференцировать их;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· Овладение приемами контроля и самоконтроля </w:t>
      </w:r>
      <w:proofErr w:type="gramStart"/>
      <w:r>
        <w:rPr>
          <w:rFonts w:ascii="Segoe UI" w:hAnsi="Segoe UI" w:cs="Segoe UI"/>
          <w:color w:val="000000"/>
        </w:rPr>
        <w:t>усвоения</w:t>
      </w:r>
      <w:proofErr w:type="gramEnd"/>
      <w:r>
        <w:rPr>
          <w:rFonts w:ascii="Segoe UI" w:hAnsi="Segoe UI" w:cs="Segoe UI"/>
          <w:color w:val="000000"/>
        </w:rPr>
        <w:t xml:space="preserve"> изученного;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 Работа по алгоритму, с памятками, правилами – ориентирами по формированию общих приемов учебной деятельности по усвоению математических понятий.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Наряду с этой всем очевидной ролью математики важной является и задача формирования </w:t>
      </w:r>
      <w:r>
        <w:rPr>
          <w:rFonts w:ascii="Segoe UI" w:hAnsi="Segoe UI" w:cs="Segoe UI"/>
          <w:i/>
          <w:iCs/>
          <w:color w:val="000000"/>
        </w:rPr>
        <w:t>коммуникативных УУД</w:t>
      </w:r>
      <w:r>
        <w:rPr>
          <w:rFonts w:ascii="Segoe UI" w:hAnsi="Segoe UI" w:cs="Segoe UI"/>
          <w:color w:val="000000"/>
        </w:rPr>
        <w:t xml:space="preserve">. Это связанно с тем, что в процессе </w:t>
      </w:r>
      <w:proofErr w:type="gramStart"/>
      <w:r>
        <w:rPr>
          <w:rFonts w:ascii="Segoe UI" w:hAnsi="Segoe UI" w:cs="Segoe UI"/>
          <w:color w:val="000000"/>
        </w:rPr>
        <w:t>изучения математики</w:t>
      </w:r>
      <w:proofErr w:type="gramEnd"/>
      <w:r>
        <w:rPr>
          <w:rFonts w:ascii="Segoe UI" w:hAnsi="Segoe UI" w:cs="Segoe UI"/>
          <w:color w:val="000000"/>
        </w:rPr>
        <w:t xml:space="preserve"> учащиеся обучаются читать и записывать сведения об окружающем мире на языке математики, строить цепочки логических рассуждений и использовать их в устной и письменной речи для коммуникации. В курсе математики можно выделить два тесно взаимосвязанных направления развития коммуникативных умений: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 Развитие устной научной речи;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 Развитие комплекса умений, на которых базируется грамотное эффективное взаимодействие.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Формирование </w:t>
      </w:r>
      <w:r>
        <w:rPr>
          <w:rFonts w:ascii="Segoe UI" w:hAnsi="Segoe UI" w:cs="Segoe UI"/>
          <w:i/>
          <w:iCs/>
          <w:color w:val="000000"/>
        </w:rPr>
        <w:t>личностных УУД</w:t>
      </w:r>
      <w:r>
        <w:rPr>
          <w:rFonts w:ascii="Segoe UI" w:hAnsi="Segoe UI" w:cs="Segoe UI"/>
          <w:color w:val="000000"/>
        </w:rPr>
        <w:t> реализуется через взаимодействие с математическим содержанием и учит уважать и принимать чужое мнение. Таким образом, работа с математическим содержанием позволяет поднимать самооценку учащихся, формировать у них чувство собственного достоинства, понимание ценности своей и чужой личности. Безусловно, большой потенциал в этой деятельности имеет исторический материал по математике. Технология проблемного обучения, исследовательская деятельность дают учителю возможность продемонстрировать красоту и стройность математических доказательств как формы эффективного интеллектуально взаимодействия.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Роль математики как важнейшего средства коммуникации в формировании речевых умений также неразрывно связана с личностными результатами. Потому, что основой формирования человека как личности является развитие речи и мышления. С этой точки зрения любая задача по математике ориентирована на достижение личностных результатов. Сформулируем личностные УУД, формируемые средствами математики: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· Формирование ценностных ориентаций (</w:t>
      </w:r>
      <w:proofErr w:type="spellStart"/>
      <w:r>
        <w:rPr>
          <w:rFonts w:ascii="Segoe UI" w:hAnsi="Segoe UI" w:cs="Segoe UI"/>
          <w:color w:val="000000"/>
        </w:rPr>
        <w:t>саморегуляция</w:t>
      </w:r>
      <w:proofErr w:type="spellEnd"/>
      <w:r>
        <w:rPr>
          <w:rFonts w:ascii="Segoe UI" w:hAnsi="Segoe UI" w:cs="Segoe UI"/>
          <w:color w:val="000000"/>
        </w:rPr>
        <w:t>, стимулирование, достижение);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 Формирование математической компетенции.</w:t>
      </w:r>
    </w:p>
    <w:p w:rsidR="00AA7890" w:rsidRDefault="00AA7890" w:rsidP="00AA7890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Итак, математика – это та учебная дисциплина, которая наилучшим образом готова к реализации идей ФГОС. Готов ли учитель? К сожалению, не всегда: сложно дается новая терминология; освоение образовательных технологий и их реализация в образовательном процессе, обновление содержания обучения через подбор специальным образом сконструированных учебных задач, разработка конспектов уроков в новом формате – все это требует серьезных затрат времени, желания и творчества. Учителя и раньше жаловались на малое количество учебных часов по математике для отработки учащимися умений и навыков. Новые образовательные результаты, особенно в части формирования </w:t>
      </w:r>
      <w:proofErr w:type="spellStart"/>
      <w:r>
        <w:rPr>
          <w:rFonts w:ascii="Segoe UI" w:hAnsi="Segoe UI" w:cs="Segoe UI"/>
          <w:color w:val="000000"/>
        </w:rPr>
        <w:t>метапредметных</w:t>
      </w:r>
      <w:proofErr w:type="spellEnd"/>
      <w:r>
        <w:rPr>
          <w:rFonts w:ascii="Segoe UI" w:hAnsi="Segoe UI" w:cs="Segoe UI"/>
          <w:color w:val="000000"/>
        </w:rPr>
        <w:t xml:space="preserve"> умений и навыков, потребуют еще больших затрат учебного времени и личного времени учителя при подготовке к урокам. Впереди - разработка </w:t>
      </w:r>
      <w:proofErr w:type="spellStart"/>
      <w:r>
        <w:rPr>
          <w:rFonts w:ascii="Segoe UI" w:hAnsi="Segoe UI" w:cs="Segoe UI"/>
          <w:color w:val="000000"/>
        </w:rPr>
        <w:t>контрольно</w:t>
      </w:r>
      <w:proofErr w:type="spellEnd"/>
      <w:r>
        <w:rPr>
          <w:rFonts w:ascii="Segoe UI" w:hAnsi="Segoe UI" w:cs="Segoe UI"/>
          <w:color w:val="000000"/>
        </w:rPr>
        <w:t xml:space="preserve"> - измерительных материалов для оценки уровня усвоения </w:t>
      </w:r>
      <w:proofErr w:type="spellStart"/>
      <w:r>
        <w:rPr>
          <w:rFonts w:ascii="Segoe UI" w:hAnsi="Segoe UI" w:cs="Segoe UI"/>
          <w:color w:val="000000"/>
        </w:rPr>
        <w:t>метапредметных</w:t>
      </w:r>
      <w:proofErr w:type="spellEnd"/>
      <w:r>
        <w:rPr>
          <w:rFonts w:ascii="Segoe UI" w:hAnsi="Segoe UI" w:cs="Segoe UI"/>
          <w:color w:val="000000"/>
        </w:rPr>
        <w:t xml:space="preserve"> результатов учащимися. Это еще одна новая проблема, которая сегодня находится в стадии осмысления педагогическим сообществом.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Какая помощь оказывается учителю со стороны методической службы? Для учителей математики открыты курсы повышения квалификации соответствующей тематики, в рамках годичных курсов проводятся образовательные модули, посвященные ФГОС. Широчайший спектр научно-методических городских семинаров и конференций сопровождает учителей, где им предлагаются не только информационные материалы, но и конкретные практические приложения, которые могут быть немедленно внедрены в практику работы. Востребованы сегодня консультативные мероприятия. Особую роль играют методические разработки, посвященные проблематике ФГОС: образцы рабочих программ по математике, учебно-методические пособия, разработки внеурочных мероприятий, программы элективных, факультативных курсов и кружков, диагностические материалы. Все эти материалы могут быть предоставлены учителю при его обращении в учреждение постдипломного образования.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Очевидно, что любые изменения требуют понимания, осмысления и терпения. Успешность во многом зависит от самостоятельности и настойчивости самого учителя. Одной из существенных составляющих успеха в профессиональной педагогической деятельности является стремление быть современным учителем в современной школе. «… Заметный … эффект уроки математики (как и всякой другой науки) могут дать только при том условии, что учитель достаточно хорошо знает свою науку, ее методологию и ее историю, имеет достаточный педагогический такт и опыт и, наконец, сам обладает в достаточной мере всеми теми качествами, которые он собирается воспитывать в своих учениках</w:t>
      </w:r>
      <w:proofErr w:type="gramStart"/>
      <w:r>
        <w:rPr>
          <w:rFonts w:ascii="Segoe UI" w:hAnsi="Segoe UI" w:cs="Segoe UI"/>
          <w:color w:val="000000"/>
        </w:rPr>
        <w:t>» .</w:t>
      </w:r>
      <w:proofErr w:type="gramEnd"/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bookmarkStart w:id="0" w:name="_GoBack"/>
      <w:bookmarkEnd w:id="0"/>
      <w:r>
        <w:rPr>
          <w:rFonts w:ascii="Segoe UI" w:hAnsi="Segoe UI" w:cs="Segoe UI"/>
          <w:color w:val="000000"/>
        </w:rPr>
        <w:lastRenderedPageBreak/>
        <w:t>Литература: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1. В новое тысячелетие. Всемирный доклад ЮНЕСКО [Электронный ресурс] URL: http://www.unesco.org/new/en/unesco/.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2. </w:t>
      </w:r>
      <w:r>
        <w:rPr>
          <w:rFonts w:ascii="Segoe UI" w:hAnsi="Segoe UI" w:cs="Segoe UI"/>
          <w:i/>
          <w:iCs/>
          <w:color w:val="000000"/>
        </w:rPr>
        <w:t>Галилей Г.</w:t>
      </w:r>
      <w:r>
        <w:rPr>
          <w:rFonts w:ascii="Segoe UI" w:hAnsi="Segoe UI" w:cs="Segoe UI"/>
          <w:color w:val="000000"/>
        </w:rPr>
        <w:t xml:space="preserve"> Диалог о двух главнейших системах мира </w:t>
      </w:r>
      <w:proofErr w:type="spellStart"/>
      <w:r>
        <w:rPr>
          <w:rFonts w:ascii="Segoe UI" w:hAnsi="Segoe UI" w:cs="Segoe UI"/>
          <w:color w:val="000000"/>
        </w:rPr>
        <w:t>птоломеевской</w:t>
      </w:r>
      <w:proofErr w:type="spellEnd"/>
      <w:r>
        <w:rPr>
          <w:rFonts w:ascii="Segoe UI" w:hAnsi="Segoe UI" w:cs="Segoe UI"/>
          <w:color w:val="000000"/>
        </w:rPr>
        <w:t xml:space="preserve"> и </w:t>
      </w:r>
      <w:proofErr w:type="spellStart"/>
      <w:r>
        <w:rPr>
          <w:rFonts w:ascii="Segoe UI" w:hAnsi="Segoe UI" w:cs="Segoe UI"/>
          <w:color w:val="000000"/>
        </w:rPr>
        <w:t>коперниковой</w:t>
      </w:r>
      <w:proofErr w:type="spellEnd"/>
      <w:r>
        <w:rPr>
          <w:rFonts w:ascii="Segoe UI" w:hAnsi="Segoe UI" w:cs="Segoe UI"/>
          <w:color w:val="000000"/>
        </w:rPr>
        <w:t>. - М.-Л., 1948.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3. </w:t>
      </w:r>
      <w:r>
        <w:rPr>
          <w:rFonts w:ascii="Segoe UI" w:hAnsi="Segoe UI" w:cs="Segoe UI"/>
          <w:i/>
          <w:iCs/>
          <w:color w:val="000000"/>
        </w:rPr>
        <w:t>Лукичева Е.Ю., Жигулев Л.А. </w:t>
      </w:r>
      <w:r>
        <w:rPr>
          <w:rFonts w:ascii="Segoe UI" w:hAnsi="Segoe UI" w:cs="Segoe UI"/>
          <w:color w:val="000000"/>
        </w:rPr>
        <w:t>Аттестация учителя математики как оценка его профессиональной компетентности. – СПб.: СПб АППО, 2008.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4. </w:t>
      </w:r>
      <w:proofErr w:type="spellStart"/>
      <w:r>
        <w:rPr>
          <w:rFonts w:ascii="Segoe UI" w:hAnsi="Segoe UI" w:cs="Segoe UI"/>
          <w:i/>
          <w:iCs/>
          <w:color w:val="000000"/>
        </w:rPr>
        <w:t>Хинчин</w:t>
      </w:r>
      <w:proofErr w:type="spellEnd"/>
      <w:r>
        <w:rPr>
          <w:rFonts w:ascii="Segoe UI" w:hAnsi="Segoe UI" w:cs="Segoe UI"/>
          <w:i/>
          <w:iCs/>
          <w:color w:val="000000"/>
        </w:rPr>
        <w:t xml:space="preserve"> А.Я.</w:t>
      </w:r>
      <w:r>
        <w:rPr>
          <w:rFonts w:ascii="Segoe UI" w:hAnsi="Segoe UI" w:cs="Segoe UI"/>
          <w:color w:val="000000"/>
        </w:rPr>
        <w:t> О развивающем эффекте уроков математики /Математика в школе. – 1962. – № 3. – С. 30–44.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5. Стандарты второго поколения: планируемые результаты начального общего образования. – М.: Просвещение, 2010.</w:t>
      </w:r>
    </w:p>
    <w:p w:rsidR="00AA7890" w:rsidRDefault="00AA7890" w:rsidP="00AA7890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6. Стандарты второго поколения: примерные программы по учебным предметам. Математика 5–9 классы. – М.: Просвещение, 2011.</w:t>
      </w:r>
    </w:p>
    <w:p w:rsidR="00AA7890" w:rsidRDefault="00AA7890" w:rsidP="00AA7890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7. Фундаментальное ядро содержания общего образования. – М.: Просвещение, 2009.</w:t>
      </w:r>
    </w:p>
    <w:p w:rsidR="00130F66" w:rsidRDefault="00130F66"/>
    <w:sectPr w:rsidR="0013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4F"/>
    <w:rsid w:val="00130F66"/>
    <w:rsid w:val="00443D4F"/>
    <w:rsid w:val="00AA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AA9E"/>
  <w15:chartTrackingRefBased/>
  <w15:docId w15:val="{1E9C28AB-A40D-4D3E-989E-CA464CEF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2025</Words>
  <Characters>11545</Characters>
  <Application>Microsoft Office Word</Application>
  <DocSecurity>0</DocSecurity>
  <Lines>96</Lines>
  <Paragraphs>27</Paragraphs>
  <ScaleCrop>false</ScaleCrop>
  <Company/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2020-11-10T05:05:00Z</dcterms:created>
  <dcterms:modified xsi:type="dcterms:W3CDTF">2020-11-10T05:06:00Z</dcterms:modified>
</cp:coreProperties>
</file>